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A2B5" w14:textId="77777777" w:rsidR="00B65BFD" w:rsidRDefault="00B65BFD">
      <w:r>
        <w:t>雙溪小築護國息災繫念法會開示</w:t>
      </w:r>
      <w:r>
        <w:t>—</w:t>
      </w:r>
      <w:r>
        <w:t xml:space="preserve">往生西方淨土，得圓滿的功德利益　　悟道法師主講　　（第一五三集）　　</w:t>
      </w:r>
      <w:r>
        <w:t>2023/6/4</w:t>
      </w:r>
      <w:r>
        <w:t xml:space="preserve">　　台灣台北靈巖山寺雙溪小築　　檔名：</w:t>
      </w:r>
      <w:r>
        <w:t xml:space="preserve">WD32-072-0153 </w:t>
      </w:r>
    </w:p>
    <w:p w14:paraId="6C82EC8B" w14:textId="77777777" w:rsidR="00B65BFD" w:rsidRDefault="00B65BFD">
      <w:pPr>
        <w:pStyle w:val="a3"/>
      </w:pPr>
      <w:r>
        <w:t xml:space="preserve">　　諸位同修，及網路前的同修，大家上午好。阿彌陀佛！請放掌。今天也是我們例行性的護國息災百七繫念，每一個月的第一個星期天輪到悟道來主法。今天也非常歡迎我們越南曉律法師，昨天特別從越南飛過來參加今天的這個法會，我們非常歡迎。</w:t>
      </w:r>
      <w:r>
        <w:t xml:space="preserve"> </w:t>
      </w:r>
    </w:p>
    <w:p w14:paraId="75B974D2" w14:textId="77777777" w:rsidR="00B65BFD" w:rsidRDefault="00B65BFD">
      <w:pPr>
        <w:pStyle w:val="a3"/>
      </w:pPr>
      <w:r>
        <w:t xml:space="preserve">　　我們做三時繫念已經多年了，大家對唱念這些方面也都有相當的熟悉，當然我們還是不斷的要求改進。我們做法會首先是結緣，我們做繫念，對三時繫念的內容也要有一個了解跟認識。有一些初學的同修，先來結結緣，先來參加，這個也都很歡迎，也都很好。特別有家屬剛過世的（第一次來參加），我們都歡迎大家來參加，來種善根，來結法緣。我們也希望更進一步的，不斷的來參加法會。更能夠進一步對繫念的內容，慢慢有一個認識跟了解。這個過去家師淨老和尚（二十年前）在澳洲淨宗學院也詳細講了一遍，這個在網路上也都可以看。</w:t>
      </w:r>
      <w:r>
        <w:t xml:space="preserve"> </w:t>
      </w:r>
    </w:p>
    <w:p w14:paraId="66C3A4E2" w14:textId="77777777" w:rsidR="00B65BFD" w:rsidRDefault="00B65BFD">
      <w:pPr>
        <w:pStyle w:val="a3"/>
      </w:pPr>
      <w:r>
        <w:t xml:space="preserve">　　我們做這個繫念，也要知道它的目的。我們看繫念的內容，是勸導亡靈信願念佛求生淨土，目的也就是勸導我們自己的家親眷屬，以及一切眾生、眾亡靈，聽聞到三時繫念的法會，中峰國師的開示，能夠生起真信切願，念佛求生西方極樂世界。求生極樂世界才能了生死脫三界成佛道，這是我們做這個法會主要的一個目的。不但勸導亡靈，也是勸我們自己，我們陽上的家屬，我們也是有緣遇到佛法，遇到淨土法門，這個因緣非常殊勝、非常難得，我們一定要把握這個因緣，這一生往生到極樂世界。所以不但勸亡靈，也是勸自己。這個佛事過去家師淨老稱為「冥陽兩利」，冥就是往生過世的得到利益，陽上家屬也得到利益。目前大家來參加法會，這個功德利益肯定都有，但是最大的利益還是往生極樂世界。因此我們對繫念的佛事，能夠更一步深入來理解，真正能夠生起真信切願，念佛求生淨土，這個是我們做三時繫念主要終極的目標。</w:t>
      </w:r>
      <w:r>
        <w:t xml:space="preserve"> </w:t>
      </w:r>
    </w:p>
    <w:p w14:paraId="7A995108" w14:textId="77777777" w:rsidR="00B65BFD" w:rsidRDefault="00B65BFD">
      <w:pPr>
        <w:pStyle w:val="a3"/>
      </w:pPr>
      <w:r>
        <w:t xml:space="preserve">　　對現前來講，當然祈求佛力加持，消災免難（消業障這個效果肯定也都有），肯定也有。所以淨老和尚勸我們在這裡做百七，現在已經第七個百七了。這些年來新冠肺炎台灣地區也是受到感染，不過我們也減輕了。包括其他的災害，比如台灣地區每一年颱風一定有，這些年來，大概這個十年來，每一次颱風來，好像都是擦邊而過。最近這幾天有一個颱風，這個颱風也是經過台灣旁邊，但是也沒有進來，就下一些雨，剛好解除中南部的乾旱。這個颱風，有同修發給我看，到日本沖繩去了。看到那個影片，日本就是很緊急的，風很大，很多東西都飛起來了。所以我們在這裡做護國息災，也得到我們大家的發心護持，大家的參與，以及網路前的同修長期就跟著我們，在各地區不同地點，於同樣的時間在做護國息災法會。我們義工同修、護法大德大家發心護持，功不唐捐，必定有功德。</w:t>
      </w:r>
      <w:r>
        <w:t xml:space="preserve"> </w:t>
      </w:r>
    </w:p>
    <w:p w14:paraId="66C6A56D" w14:textId="77777777" w:rsidR="00B65BFD" w:rsidRDefault="00B65BFD">
      <w:pPr>
        <w:pStyle w:val="a3"/>
      </w:pPr>
      <w:r>
        <w:t xml:space="preserve">　　消災免難是我們當前獲得的功德利益，但是最殊勝、最究竟、最圓滿的利益，要解決生死問題，往生極樂世界才是真正的大圓滿的利益。這一點也希望我們同修能夠大家進一步的認識跟理解，希望大家都能得到究竟圓滿的功德利益。所以這個佛事冥陽兩利，我們有緣遇到要珍惜。我們在這個地方做百七，這個因緣要具足很不容易，這個因緣很不容易，所以我們大家要珍惜。我們申請寺院也是為了百七，不然我們原來這兩棟就是農舍，就是為了做百七繫念才去申請建寺院。本來我沒有意思要蓋寺院</w:t>
      </w:r>
      <w:r>
        <w:lastRenderedPageBreak/>
        <w:t>的，因為我們淨老和尚看到現在世界災難這麼多，一年比一年多，一次比一次嚴重，所以勸我們要做百七繫念護國息災。這個是延續家師淨老和尚在他的家鄉，中國安徽省廬江縣實際禪寺，那是二ＯＯ八年第一次辦百七，延續這個下來。我們能夠參加這一會都要很多因緣，佛力加持，護法的護持，大家的發心才能成就這個道場，所以也非常的不容易。特別能夠做第七個百七，這個因緣也非常難得。百七之後，我們就隨緣做。那再做一個百七，因為七個百七已經十幾年了，我們這些出家眾當時五十幾歲，現在六十幾歲，有的七十幾歲了，都老了。老了，就準備要往生了，現在也沒有年輕的出家人。大概我們往生之後就圓滿了，後續我們也就不知道什麼因緣，由佛菩薩來安排。</w:t>
      </w:r>
      <w:r>
        <w:t xml:space="preserve"> </w:t>
      </w:r>
    </w:p>
    <w:p w14:paraId="6DC53ACF" w14:textId="77777777" w:rsidR="00B65BFD" w:rsidRDefault="00B65BFD">
      <w:pPr>
        <w:pStyle w:val="a3"/>
      </w:pPr>
      <w:r>
        <w:t xml:space="preserve">　　好，非常感恩大家的發心，大家來做義工。曉律法師特別從越南飛過來，也不嫌棄我們這個小道場（小廟），這個也非常難得。我們現在就開始進行午供。祝大家福慧增長，六時吉祥，身心安康，闔家平安。阿彌陀佛！　　</w:t>
      </w:r>
    </w:p>
    <w:sectPr w:rsidR="00B65B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EFD1" w14:textId="77777777" w:rsidR="00B65BFD" w:rsidRDefault="00B65BFD" w:rsidP="00E73744">
      <w:r>
        <w:separator/>
      </w:r>
    </w:p>
  </w:endnote>
  <w:endnote w:type="continuationSeparator" w:id="0">
    <w:p w14:paraId="2A5F95CD" w14:textId="77777777" w:rsidR="00B65BFD" w:rsidRDefault="00B65BFD" w:rsidP="00E73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462F" w14:textId="77777777" w:rsidR="00B65BFD" w:rsidRDefault="00B65BFD" w:rsidP="00E73744">
      <w:r>
        <w:separator/>
      </w:r>
    </w:p>
  </w:footnote>
  <w:footnote w:type="continuationSeparator" w:id="0">
    <w:p w14:paraId="3BA8FD7E" w14:textId="77777777" w:rsidR="00B65BFD" w:rsidRDefault="00B65BFD" w:rsidP="00E73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44"/>
    <w:rsid w:val="007931EE"/>
    <w:rsid w:val="00B65BFD"/>
    <w:rsid w:val="00E7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A95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