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1D84" w14:textId="77777777" w:rsidR="00B16F9C" w:rsidRDefault="00B16F9C">
      <w:r>
        <w:t>雙溪小築護國息災繫念法會開示</w:t>
      </w:r>
      <w:r>
        <w:t>—</w:t>
      </w:r>
      <w:r>
        <w:t xml:space="preserve">阿彌陀佛總有一天等到你　　悟道法師主講　　（第一七Ｏ集）　　</w:t>
      </w:r>
      <w:r>
        <w:t>2023/12/3</w:t>
      </w:r>
      <w:r>
        <w:t xml:space="preserve">　　台灣台北靈巖山寺雙溪小築　　檔名：</w:t>
      </w:r>
      <w:r>
        <w:t xml:space="preserve">WD32-072-0170 </w:t>
      </w:r>
    </w:p>
    <w:p w14:paraId="76550D1E" w14:textId="77777777" w:rsidR="00B16F9C" w:rsidRDefault="00B16F9C">
      <w:pPr>
        <w:pStyle w:val="a3"/>
      </w:pPr>
      <w:r>
        <w:t xml:space="preserve">　　諸位同修，及網路前的同修，請放掌！我們台北雙溪小築，第八屆護國息災百七繫念法會，今天起首日到此圓滿。大家踴躍來參加護國息災，必得佛力加持，業障消除，災消福來，福慧增長，六時吉祥，身心安康，闔家平安。</w:t>
      </w:r>
      <w:r>
        <w:t xml:space="preserve"> </w:t>
      </w:r>
    </w:p>
    <w:p w14:paraId="37E532A2" w14:textId="77777777" w:rsidR="00B16F9C" w:rsidRDefault="00B16F9C">
      <w:pPr>
        <w:pStyle w:val="a3"/>
      </w:pPr>
      <w:r>
        <w:t xml:space="preserve">　　我們從今天開始，後續的七百天，每一天都有網路直播，各地同修沒有時間到現場來，也歡迎可以及時的在網路上來參加直播。特別我們大陸的同修，很多都是跟著我們直播在做法會，因為他們現在來也不方便。所以透過直播，我們兩岸同修都在做三時繫念，都在念阿彌陀佛，求佛力加持。加持兩岸領導人業障消除，智慧增長，頭腦清楚一點，不要戰爭，這個就是息災。也求佛力加持，加持我們台灣全體的人民，選舉不要選一個戰爭的總統，不要像烏克蘭，選那個去引發戰爭的。業障消除，他智慧就開了，他就知道怎麼去選了。人如果被業障障礙住，卡到，我們一般說卡到，就被業障卡住，障礙住，人就糊塗，他就想不清楚，他就會選擇錯誤，就帶來災難，這就很不幸了。我們不希望看到這些善良的人民遭受戰爭的塗炭，兩岸人民都是很善良。</w:t>
      </w:r>
      <w:r>
        <w:t xml:space="preserve"> </w:t>
      </w:r>
    </w:p>
    <w:p w14:paraId="6ED438B5" w14:textId="77777777" w:rsidR="00B16F9C" w:rsidRDefault="00B16F9C">
      <w:pPr>
        <w:pStyle w:val="a3"/>
      </w:pPr>
      <w:r>
        <w:t xml:space="preserve">　　我們繫念，護國息災，這個災難最大的災難就是生死大難。我們常常讀《無量壽經》，《無量壽經》講，你不求往生極樂世界，「云何出離生死大難？」生死是大難，最大的災難就是生死。因為你六道輪迴生生世世，這一生生了又要死，來生又要生又要死，沒完沒了。生死六道輪迴，「獨生獨死，獨去獨來，苦樂自當，無有代者」，沒有人代替，非常痛苦，這是最大的災難，生死才是最大的災難。佛法就是解決這個生死大難的，八萬四千法門都要靠自力，唯有淨土法門自他二力，我們每一個人就容易超越，橫超三界，帶業往生，往生到極樂世界，超越六道十法界。所以我們這一生有緣遇到淨土法門，比中特獎不曉得好幾億萬倍！你中了再大的獎，你也不能了生死。這個能夠了生死出三界，這個才是最大的真實利益。真實的利益就是我們一生能夠了生死出三界，這是最大的利益。這個大的災難都能解決，那我們眼前這些算是小災難，當然很容易化解。所以這個大災難，就是生死是大災難，沒有比這個災難更大的，這個都能解決，我們其他的災難是小災難，當然可以化解。</w:t>
      </w:r>
      <w:r>
        <w:t xml:space="preserve"> </w:t>
      </w:r>
    </w:p>
    <w:p w14:paraId="5E905902" w14:textId="77777777" w:rsidR="00B16F9C" w:rsidRDefault="00B16F9C">
      <w:pPr>
        <w:pStyle w:val="a3"/>
      </w:pPr>
      <w:r>
        <w:t xml:space="preserve">　　我們三時繫念，勸導亡靈信願念佛，有同修父母、家屬剛過世，節哀念佛，把念佛功德迴向給父母，也勸導父母信願念佛、求生淨土，也是同時勸我們自己信願念佛、求生淨土，這個才是我們人生最大的一件事情。其他都不是重要的，其他都是小事，我們都帶不走，沒有一樣我們帶得走。今天大家來參加法會，來誦經、來念佛，包括來做義工，包括網路上參加法會，這個佛號可以帶得走。你聽一句佛號，蕅益祖師在《彌陀經要解》講，這一句佛號，你有心念、無心念、至心念、散心念，不管你怎麼念，最後這一句佛號就是幫助你圓成佛道的，你種了成佛的因，將來一定成佛。縱然這一生你還不想去極樂世界，將來總有一天你會想去，你想通了你就會去，所以阿彌陀佛總有一天等到你。所以我們念《彌陀經》，「若已生、若今生、若當生」，已生，人家已經發願，過去已經往生了；今生，就這一生，我一定要去的。如果你這一生還不想去，當生，當生就將來，將來總有一天你會想通，因為你有種了這個因，這個因不會消失的。</w:t>
      </w:r>
      <w:r>
        <w:t xml:space="preserve"> </w:t>
      </w:r>
    </w:p>
    <w:p w14:paraId="62B3993C" w14:textId="77777777" w:rsidR="00B16F9C" w:rsidRDefault="00B16F9C">
      <w:pPr>
        <w:pStyle w:val="a3"/>
      </w:pPr>
      <w:r>
        <w:lastRenderedPageBreak/>
        <w:t xml:space="preserve">　　所以我們大家要慶幸，我們這一生有因緣遇到這個法門，我們就非常感恩，這個不容易。所以我們做一場法會也要很多因緣具足，一般你要做一場法會，因緣要具足有時候都不太容易。我們能夠具足七個百七，確實不容易，這個佛力特別加持，也很明顯我們這個地區災難有減輕。我們希望更多人知道、更多人參與，消災的力量就更大，就更殊勝了。所以大家有空，歡迎上來參加，也是給常住眾、給我們這些所有的義工，大家一個鼓勵、一個勉勵。</w:t>
      </w:r>
      <w:r>
        <w:t xml:space="preserve"> </w:t>
      </w:r>
    </w:p>
    <w:p w14:paraId="1F0A8823" w14:textId="77777777" w:rsidR="00B16F9C" w:rsidRDefault="00B16F9C">
      <w:pPr>
        <w:pStyle w:val="a3"/>
      </w:pPr>
      <w:r>
        <w:t xml:space="preserve">　　好，時間也不早了，就不耽誤大家時間，大家慢走。因為下雨天，天黑路滑，大家走路小心，注意安全。歡迎有空隨時上來參加法會，這個我們可以帶走的，其他帶不走。多念一句佛號，就多帶一句走。你多說一句是會一句，多念一句是一句，這個可以帶走的。可以帶走的，我們要加強、多累積；帶不走的，就放下。好，那我們期待再相會，大家慢走，阿彌陀佛！　　</w:t>
      </w:r>
    </w:p>
    <w:sectPr w:rsidR="00B16F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A5FE9" w14:textId="77777777" w:rsidR="00B16F9C" w:rsidRDefault="00B16F9C" w:rsidP="00E15001">
      <w:r>
        <w:separator/>
      </w:r>
    </w:p>
  </w:endnote>
  <w:endnote w:type="continuationSeparator" w:id="0">
    <w:p w14:paraId="38B87507" w14:textId="77777777" w:rsidR="00B16F9C" w:rsidRDefault="00B16F9C" w:rsidP="00E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DE72" w14:textId="77777777" w:rsidR="00B16F9C" w:rsidRDefault="00B16F9C" w:rsidP="00E15001">
      <w:r>
        <w:separator/>
      </w:r>
    </w:p>
  </w:footnote>
  <w:footnote w:type="continuationSeparator" w:id="0">
    <w:p w14:paraId="46F3D6C1" w14:textId="77777777" w:rsidR="00B16F9C" w:rsidRDefault="00B16F9C" w:rsidP="00E15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01"/>
    <w:rsid w:val="007931EE"/>
    <w:rsid w:val="00B16F9C"/>
    <w:rsid w:val="00E1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8EB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0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0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0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0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