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8D05" w14:textId="77777777" w:rsidR="00A65ADD" w:rsidRDefault="00A65ADD">
      <w:r>
        <w:t>雙溪小築護國息災繫念法會開示</w:t>
      </w:r>
      <w:r>
        <w:t>—</w:t>
      </w:r>
      <w:r>
        <w:t xml:space="preserve">要有危機意識　　悟道法師主講　　（第一八Ｏ集）　　</w:t>
      </w:r>
      <w:r>
        <w:t>2024/3/10</w:t>
      </w:r>
      <w:r>
        <w:t xml:space="preserve">　　台灣台北靈巖山寺雙溪小築　　檔名：</w:t>
      </w:r>
      <w:r>
        <w:t xml:space="preserve">WD32-072-0180 </w:t>
      </w:r>
    </w:p>
    <w:p w14:paraId="0E54E23E" w14:textId="77777777" w:rsidR="00A65ADD" w:rsidRDefault="00A65ADD">
      <w:pPr>
        <w:pStyle w:val="a3"/>
      </w:pPr>
      <w:r>
        <w:t xml:space="preserve">　　好，我們午供到此圓滿。請放掌。我這個月底要到澳洲去，澳洲淨宗學院接了一個布里斯本皇家技術學院，它給政府申請一個佛學班、一個儒學班，教佛法跟傳統文化，請我去講佛學課程兩個月，去講兩個月的課程，所以有兩個月我就沒有到山上來，大家有空還是歡迎大家來共修。</w:t>
      </w:r>
      <w:r>
        <w:t xml:space="preserve"> </w:t>
      </w:r>
    </w:p>
    <w:p w14:paraId="69782DCD" w14:textId="77777777" w:rsidR="00A65ADD" w:rsidRDefault="00A65ADD">
      <w:pPr>
        <w:pStyle w:val="a3"/>
      </w:pPr>
      <w:r>
        <w:t xml:space="preserve">　　我們這個佛學班、儒學班也是依照我們淨老和尚的教學理念，弘揚佛法、弘揚中華傳統文化。在圖文巴也申請了一個明德學校，就是有雙語教學的，因為那邊一定要有英語，它是教中文，有教中文。中文不能沒有，我們全世界華僑只有馬來西亞的華僑他最重視祖宗的傳統文化跟文字，馬來西亞。所以他們辦一千多所的華校，他這個比新加坡好，新加坡現在也都洋化了。所以我們老和尚漢學院就辦在馬來西亞，也是這個因緣。馬來西亞他們華僑最重視華文，很重視。這個非常難得，也是全球華僑應該要效法學習的，不然你的子孫就不認識自己祖宗了。因為這個語言文字是跟老祖宗溝通感情的一個工具，如果子孫都不認識，他就沒有感情了，這個族就亡了。亡族跟亡國是兩個概念，我們一定要知道。</w:t>
      </w:r>
      <w:r>
        <w:t xml:space="preserve"> </w:t>
      </w:r>
    </w:p>
    <w:p w14:paraId="4282040A" w14:textId="77777777" w:rsidR="00A65ADD" w:rsidRDefault="00A65ADD">
      <w:pPr>
        <w:pStyle w:val="a3"/>
      </w:pPr>
      <w:r>
        <w:t xml:space="preserve">　　這個跟我們佛法有什麼關係？大有關係！我在台北大理國小辦一個華藏實驗學校，現在就是招幾個學生，這些學生家長也意識到傳統文化教育的重要，所以願意把小孩送來。我們要有危機意識，我們現在都是這些老人家，念《佛說阿彌陀經》，你孫子要念嗎？所以我們澳洲淨宗學會，現在也沒什麼華人，大概都越南人去了。你的兒孫如果沒有學中文，他就看不懂，他怎麼會來念佛經？你那個學會到最後就沒有人了（我們念這個中文經典，沒有人會念，他看不懂，他怎麼念），這個就是危機意識。所以現在不是說悟道法師都講那個政治，不是我愛講，都為了要弘揚佛法，不得不講。現在大陸、台灣都是崇洋。所以過去北京凌孜她給我講，我們這個教育部長乾脆請美國人來當好了，重視英文，乾脆請美國人來做教育部長，她也是講的是真話。現在大家都不學中文，以後子孫他就不懂了，他看不懂，跟祖宗就不認識了。</w:t>
      </w:r>
      <w:r>
        <w:t xml:space="preserve"> </w:t>
      </w:r>
    </w:p>
    <w:p w14:paraId="10E1C30F" w14:textId="77777777" w:rsidR="00A65ADD" w:rsidRDefault="00A65ADD">
      <w:pPr>
        <w:pStyle w:val="a3"/>
      </w:pPr>
      <w:r>
        <w:t xml:space="preserve">　　所以我到馬來西亞，古城淨宗學會江會長給我講，我們現在很多、愈來愈多的香蕉人。我說什麼叫香蕉人？黃皮膚的，但心裡都是白人的思想。我才知道什麼叫做香蕉人。香蕉皮是黃的，裡面是白的，就是你是黃種人，但是你的心裡，內心的思想統統是洋人的思想，這個危機意識大家沒有體會到、沒有感受到。因此們老和尚在英國辦漢學院就教漢字文言文，就教這個。他要培養二十個能夠讀懂《四庫全書》的學生，花了很多錢。因為在大陸也不能辦，在台灣也不能辦，很奇怪，只好跑到英國去辦。英國還好碰到一個休斯校長，他很認同我們老和尚提倡的中華傳統文化，所以才能在那邊辦，辦得也非常艱難。中國人自己要覺悟，不然到最後你就是自己吃虧了，如果你一直在迷信西洋人的（他都已經沒辦法了），到最後你自己就很慘了，自己不自覺不行！因此我們要有這種危機意識。</w:t>
      </w:r>
      <w:r>
        <w:t xml:space="preserve"> </w:t>
      </w:r>
    </w:p>
    <w:p w14:paraId="4004DE9B" w14:textId="77777777" w:rsidR="00A65ADD" w:rsidRDefault="00A65ADD">
      <w:pPr>
        <w:pStyle w:val="a3"/>
      </w:pPr>
      <w:r>
        <w:t xml:space="preserve">　　我們現在這個道場，大家來念的都是老人家，來念《佛說阿彌陀經》，有幾個孫子來？我們如果往生，這裡就沒人了，對不對？這個就沒有辦法再經營了。所以你廟蓋那麼大幹什麼？沒有必要，關鍵要有人。所以我們現在是響應老和尚辦教學，如果大家有這個共識，大家同共發心，我們活一天做一天。現在都是崇洋，崇得太離譜，都不認同自己是中國人。我每次講這個，有些同修就說，師父都講政治。什麼叫政</w:t>
      </w:r>
      <w:r>
        <w:lastRenderedPageBreak/>
        <w:t>治？你能夠離開政治嗎？《論語講記》講，天道敏時，地道敏樹，人道敏政。人道辦政治最重要，政治辦得好，大家得到公安；辦不好，大家都不安；國泰民安，就國不泰、民不安，怎麼不重要？這個我們自己要自覺、要自救，自己要救自己，不要盲目的跟人家走。</w:t>
      </w:r>
      <w:r>
        <w:t xml:space="preserve"> </w:t>
      </w:r>
    </w:p>
    <w:p w14:paraId="15DCB714" w14:textId="77777777" w:rsidR="00A65ADD" w:rsidRDefault="00A65ADD">
      <w:pPr>
        <w:pStyle w:val="a3"/>
      </w:pPr>
      <w:r>
        <w:t xml:space="preserve">　　我們現在辦教學。我們這邊就是做法會，雙溪小築做法會。我們東林寺要求往生的再來，我要辦《無量壽經》道德講堂聽經、念佛，你真正這一生要往生西方的再來。你不要說心情不好，跟你丈夫吵架，要來這裡，那個就沒有意義了。你又不是真正要去西方，是你現在心情不好，那個來就沒有必要，你來這裡參加法會就好了。如果真正說要了生死再來，在精不在多。我都打算，我一個人先修，自己一個也可以修，我錄音機一放，我正好修行。找那麼多人，不是真正要了生死的，你那麼多人幹什麼？在精不在多。結緣就多多益善。</w:t>
      </w:r>
      <w:r>
        <w:t xml:space="preserve"> </w:t>
      </w:r>
    </w:p>
    <w:p w14:paraId="4F683AC7" w14:textId="77777777" w:rsidR="00A65ADD" w:rsidRDefault="00A65ADD">
      <w:pPr>
        <w:pStyle w:val="a3"/>
      </w:pPr>
      <w:r>
        <w:t xml:space="preserve">　　我們山下華藏寺如果蓋好，就是要辦佛學院。現在澈定法師把以前我們老和尚剛出家去教學的三藏佛學院，現在交給我了。因為疫情的關係停辦了，現在交給我。地址我先設在新莊念佛堂，以後我們在辦佛學院，然後辦私塾教育。我下面不辦實驗學校，實驗學校他們框架太多。我們辦自學的，有幾個家長，學生也願意送來。我們現在又招一年級有兩個，她們住在桃園，妹妹來讀我們這個實驗學校一年級，她姐姐讀四年級，她給我要求她要來，但是我們現在只有辦到三年級，我就請他們研究研究。她給我說，師父，我沒有去念你的學校。這個我們都會想盡辦法，如果這個不行，我們來辦自學，這也是一個方向。像滿居士他兩個兒子都自己教，台灣還有這條好處，可以辦自學。這一條還是給我們一條生路，比大陸好，大陸就不行，我們台灣行。這一點我們超過他們，可以辦自學，就以前那樣私塾小學，像辦私塾的。政府那個框架，我們就不用接收太多，我們可以教經典、教做人，這些我們都可以教的。</w:t>
      </w:r>
      <w:r>
        <w:t xml:space="preserve"> </w:t>
      </w:r>
    </w:p>
    <w:p w14:paraId="6CA3CD31" w14:textId="77777777" w:rsidR="00A65ADD" w:rsidRDefault="00A65ADD">
      <w:pPr>
        <w:pStyle w:val="a3"/>
      </w:pPr>
      <w:r>
        <w:t xml:space="preserve">　　所以下面辦教學，山下那個華藏寺，以後辦教學。這個也是歡迎我們同修，如果子孫；但是你現在也無法管子孫，也要經過你兒子跟你媳婦同意，那是他們的權力，要先說服他們兩個，不然他們兩個會跟你吵架。現在又沒有在孝順父母，對不對？所以這個也是很艱難，我們出錢出力，處處受障礙，看到我們老和尚這麼做，我也是很不忍心，他老人家走了，我也是有義務要把它接下去。所以這個使命、義務、責任都非常的重，也期望我們大家同修都能夠了解，大家同共發心，為了教育下一代，為了護國息災，為了我們大家往生西方，大家共同努力！大家必得佛力加持，福慧增長，六時吉祥，身心安康，闔家平安。</w:t>
      </w:r>
      <w:r>
        <w:t xml:space="preserve"> </w:t>
      </w:r>
    </w:p>
    <w:p w14:paraId="6303B607" w14:textId="77777777" w:rsidR="00A65ADD" w:rsidRDefault="00A65ADD">
      <w:pPr>
        <w:pStyle w:val="a3"/>
      </w:pPr>
      <w:r>
        <w:t xml:space="preserve">　　好，我們今天午供到此圓滿。現在是午齋時間，祝大家禪悅為食，法喜充滿。阿彌陀佛！　　</w:t>
      </w:r>
    </w:p>
    <w:sectPr w:rsidR="00A65AD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C8E1" w14:textId="77777777" w:rsidR="00A65ADD" w:rsidRDefault="00A65ADD" w:rsidP="00236D02">
      <w:r>
        <w:separator/>
      </w:r>
    </w:p>
  </w:endnote>
  <w:endnote w:type="continuationSeparator" w:id="0">
    <w:p w14:paraId="7D0BD6C4" w14:textId="77777777" w:rsidR="00A65ADD" w:rsidRDefault="00A65ADD" w:rsidP="00236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211E" w14:textId="77777777" w:rsidR="00A65ADD" w:rsidRDefault="00A65ADD" w:rsidP="00236D02">
      <w:r>
        <w:separator/>
      </w:r>
    </w:p>
  </w:footnote>
  <w:footnote w:type="continuationSeparator" w:id="0">
    <w:p w14:paraId="58490749" w14:textId="77777777" w:rsidR="00A65ADD" w:rsidRDefault="00A65ADD" w:rsidP="00236D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6D02"/>
    <w:rsid w:val="00236D02"/>
    <w:rsid w:val="007931EE"/>
    <w:rsid w:val="00A65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9280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6D02"/>
    <w:pPr>
      <w:tabs>
        <w:tab w:val="center" w:pos="4513"/>
        <w:tab w:val="right" w:pos="9026"/>
      </w:tabs>
      <w:snapToGrid w:val="0"/>
      <w:jc w:val="center"/>
    </w:pPr>
    <w:rPr>
      <w:sz w:val="18"/>
      <w:szCs w:val="18"/>
    </w:rPr>
  </w:style>
  <w:style w:type="character" w:customStyle="1" w:styleId="a5">
    <w:name w:val="页眉 字符"/>
    <w:basedOn w:val="a0"/>
    <w:link w:val="a4"/>
    <w:uiPriority w:val="99"/>
    <w:rsid w:val="00236D02"/>
    <w:rPr>
      <w:rFonts w:ascii="SimSun" w:eastAsia="SimSun" w:hAnsi="SimSun" w:cs="SimSun"/>
      <w:sz w:val="18"/>
      <w:szCs w:val="18"/>
    </w:rPr>
  </w:style>
  <w:style w:type="paragraph" w:styleId="a6">
    <w:name w:val="footer"/>
    <w:basedOn w:val="a"/>
    <w:link w:val="a7"/>
    <w:uiPriority w:val="99"/>
    <w:unhideWhenUsed/>
    <w:rsid w:val="00236D02"/>
    <w:pPr>
      <w:tabs>
        <w:tab w:val="center" w:pos="4513"/>
        <w:tab w:val="right" w:pos="9026"/>
      </w:tabs>
      <w:snapToGrid w:val="0"/>
    </w:pPr>
    <w:rPr>
      <w:sz w:val="18"/>
      <w:szCs w:val="18"/>
    </w:rPr>
  </w:style>
  <w:style w:type="character" w:customStyle="1" w:styleId="a7">
    <w:name w:val="页脚 字符"/>
    <w:basedOn w:val="a0"/>
    <w:link w:val="a6"/>
    <w:uiPriority w:val="99"/>
    <w:rsid w:val="00236D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