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A71" w14:textId="77777777" w:rsidR="00D2063F" w:rsidRDefault="00D2063F">
      <w:r>
        <w:t>雙溪小築護國息災繫念法會開示</w:t>
      </w:r>
      <w:r>
        <w:t>—</w:t>
      </w:r>
      <w:r>
        <w:t xml:space="preserve">我們為什麼做百七繫念　　悟道法師主講　　（第一八三集）　　</w:t>
      </w:r>
      <w:r>
        <w:t>2024/6/2</w:t>
      </w:r>
      <w:r>
        <w:t xml:space="preserve">　　台灣台北靈巖山寺雙溪小築　　檔名：</w:t>
      </w:r>
      <w:r>
        <w:t xml:space="preserve">WD32-072-0183 </w:t>
      </w:r>
    </w:p>
    <w:p w14:paraId="773665F2" w14:textId="77777777" w:rsidR="00D2063F" w:rsidRDefault="00D2063F">
      <w:pPr>
        <w:pStyle w:val="a3"/>
      </w:pPr>
      <w:r>
        <w:t xml:space="preserve">　　好，我們午供到此圓滿，請放掌。我們百七繫念這個因緣發起是在二ＯＯ八年四月二十五日，先師淨老和尚的家鄉安徽廬江實際禪寺發起的。先師淨老和尚寫一個墨寶，代替主持滿公老和尚寫了一個啟請函。我想這邊我們公布欄也可以貼一張，知道這個緣起怎麼來的、怎麼會有百七。這個百七是在二ＯＯ八年四月，先師淨老和尚收到很多信息，在大陸上有大災難。最早的信息是在網路上，悟平法師看到巴西一個教師，這個教師他有預知夢，就是很多事情還沒有發生，他先夢到，都很準確。他把這個信息放在網路，就是二ＯＯ八年九月十三日，在中國大陸廣西南寧、廣東、福建、浙江沿海，這個地方有九點一級的大海嘯，這個海嘯會影響奧運的舉行（二ＯＯ八年中國北京舉辦奧運）。這個大海嘯還沒有來，內地會有比較小的地震。這個預言講，九點一級的大海嘯不是發生在中國南方沿海，就是在日本。</w:t>
      </w:r>
      <w:r>
        <w:t xml:space="preserve"> </w:t>
      </w:r>
    </w:p>
    <w:p w14:paraId="7CF1FE41" w14:textId="77777777" w:rsidR="00D2063F" w:rsidRDefault="00D2063F">
      <w:pPr>
        <w:pStyle w:val="a3"/>
      </w:pPr>
      <w:r>
        <w:t xml:space="preserve">　　這個信息傳給我們老和尚，我們老和尚非常重視，不斷的去求證。根據各方面新聞的報導，還有一些人士提供的信息，這樣綜合起來，確定有很大的災難。所以我本來四月二十四日到廬江佛教居士林做一天，二十五日去實際禪寺做一天，之前沒有安排。原來是要到廈門去做法會，結果廈門啟請那個居士往生了，變成我去給他料理後事，去給他助念，後來才改變行程，是這個因緣。我當時也安排很多地方有法會，先師淨老說什麼都不讓我走。以前他從來都沒有過這樣的，給他講，他大部分都不會說不同意的，這次說什麼他都不同意。我說答應人家的先去做，做完了再回來，我不在的時候就交給常住法師做，說什麼都不讓我離開，所以就在那邊開始做百七，這個因緣。結果做了十八天，汶川大地震，七點多級的，當時聽說死了二十多萬人。原來在還沒有發生這個之前，大家都很不諒解，說我們為什麼要去危言聳聽、胡造謠言，但是發生之後，大家才接受。四月二十五日開始，五月十二日汶川大地震。當時我們在廬江，廬江也是有溫泉的地方，那次地震，我們一點震感都沒有，沒有看到新聞報導，我們不知道發生那麼大的災難。周邊的省分統統有，包括北京都震得滿厲害的，甘肅、雲南、廣東、上海，包括我們台灣都有震感，這個大家都可以去查</w:t>
      </w:r>
      <w:r>
        <w:t>的。只是我們都不知道，我們連晃一下都沒有，真的是佛力加持。</w:t>
      </w:r>
      <w:r>
        <w:t xml:space="preserve"> </w:t>
      </w:r>
    </w:p>
    <w:p w14:paraId="6AB401DD" w14:textId="77777777" w:rsidR="00D2063F" w:rsidRDefault="00D2063F">
      <w:pPr>
        <w:pStyle w:val="a3"/>
      </w:pPr>
      <w:r>
        <w:t xml:space="preserve">　　那次先師淨老非常堅持，沒有妥協的，他說你有行程，我也有行程，我行程也取消了，我就沒辦法了，所以就擔下來，是這個因緣。所以這個是有歷史記錄的，不是隨便亂講的。的確那一次，我在那邊做百七，我們老和尚講《華嚴經》，還有在湯池請蔡老師在教《弟子規》，這樣三方面減輕那一次災難，減輕了。為什麼不能完全都消除？大家想一想，有幾個人相信？不要說別人，我們淨宗同修很多，我們師父這樣講，都沒有人要相信，那個不學佛的人他怎麼會相信！當然有少數人，印光大師講，少數人念佛，災難也會減輕；如果「盡人」，所有的人，地球的人統統念佛，地球不會有災難。相信的人少！所以《彌陀經》，佛給我們講，這個叫「難信之法」，難相信。念不難，但是你信很難，你要生起這個信心很難，信的人不多。所以我們能做到減輕、緩和災難，災難發生的時間縮短，災難嚴重性減輕，時間往後推，這個可以做到，我們現在盡心盡力只能做到這個。這次花蓮大地震，主要要花蓮的同修，他們要發心，要住在當地的人發心才有效果；當地人不發心，都外面的人去發心，那個就沒有效果。像二ＯＯ二年，三一一那一次，也是地震，那個時候我跟先師淨老到韓國去，我感冒請假，沒有去參加佛教大學的活動。下午感冒好一點，打開旅</w:t>
      </w:r>
      <w:r>
        <w:t>館的電視，看到報一Ｏ一那個吊車掉下來，砸死五個人，房子倒了一棟。那個時候先師淨老是印</w:t>
      </w:r>
      <w:r>
        <w:lastRenderedPageBreak/>
        <w:t>《龍藏》息災，他規定住在台灣的人統統要發心，你台灣的人移民到海外的發心不算，也不能找一、兩個有錢人發心，要全部統統發心。所以我那個時候化緣就是一塊台幣起跳，大家統統發心，大人小孩統統發心。當時我們淨師（櫃台那個淨師）算那個，連孤兒院的撲滿（銅板）統統送過來了，她算到手都受傷，都包繃帶。所以那一次我們才開始發起，我看到那個新聞就知道減輕了。</w:t>
      </w:r>
      <w:r>
        <w:t xml:space="preserve"> </w:t>
      </w:r>
    </w:p>
    <w:p w14:paraId="16B87E0A" w14:textId="77777777" w:rsidR="00D2063F" w:rsidRDefault="00D2063F">
      <w:pPr>
        <w:pStyle w:val="a3"/>
      </w:pPr>
      <w:r>
        <w:t xml:space="preserve">　　累積這些經驗下來，確定我們印經，過去歷朝歷代有大災難印《大藏經》息災，這次百七繫念息災，也是二ＯＯ八年的事情。所以我們在這裡念，念了十幾年，做了十幾年，天天誦經、念佛，這個地方也都成金剛寶地了。我問這次地震有沒有倒下來？他們說還好，還沒倒。但是大家要再拼命念，念久了，你這邊的地理風水，這些樹木、這些動物、這個地質都會改變，都有堅牢地神來護持，《地藏經》講堅牢地神。所以要台灣的人大家統統發心，現在花蓮是最嚴重，花蓮的人要發心。我給花蓮的同修建議，他們好像還沒有生起這種危機意識。我也是想去幫忙，但是他們這個意願好像不高。這個就是要當地人發心效果最好。所以這些我們都要了解，我們息災，它能夠減輕災難，這個是必然的，我們一定要有信心。不然我們拼命念，怎麼還會地震？造惡業的力量比我們強，造惡業的人比我們多。這樣就不錯了，大家一定要有信心。這個百七繫念，為什麼我們第八屆還要做？就是看到災難不斷，而且一年比一年多，一次比一次嚴重，所以大家才發心繼續做。附帶超度，有一些同修的家親眷屬往生，我們超薦是附帶的，護國息災是主要的，這個大家要知道。因緣，從廬江這個因緣發起的，大家一定要知道這個緣由。大家來參加護國息災，必定能夠消災</w:t>
      </w:r>
      <w:r>
        <w:t>免難，業障消除，福慧增長，一切都吉祥平安。</w:t>
      </w:r>
      <w:r>
        <w:t xml:space="preserve"> </w:t>
      </w:r>
    </w:p>
    <w:p w14:paraId="3EC7F7AF" w14:textId="77777777" w:rsidR="00D2063F" w:rsidRDefault="00D2063F">
      <w:pPr>
        <w:pStyle w:val="a3"/>
      </w:pPr>
      <w:r>
        <w:t xml:space="preserve">　　好，現在是午齋時間，祝大家禪悅為食，法喜充滿。阿彌陀佛！　　</w:t>
      </w:r>
    </w:p>
    <w:sectPr w:rsidR="00D20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341D7" w14:textId="77777777" w:rsidR="00D2063F" w:rsidRDefault="00D2063F" w:rsidP="0022562D">
      <w:r>
        <w:separator/>
      </w:r>
    </w:p>
  </w:endnote>
  <w:endnote w:type="continuationSeparator" w:id="0">
    <w:p w14:paraId="3B9E9D61" w14:textId="77777777" w:rsidR="00D2063F" w:rsidRDefault="00D2063F" w:rsidP="00225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6068" w14:textId="77777777" w:rsidR="00D2063F" w:rsidRDefault="00D2063F" w:rsidP="0022562D">
      <w:r>
        <w:separator/>
      </w:r>
    </w:p>
  </w:footnote>
  <w:footnote w:type="continuationSeparator" w:id="0">
    <w:p w14:paraId="7C8842A6" w14:textId="77777777" w:rsidR="00D2063F" w:rsidRDefault="00D2063F" w:rsidP="00225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2D"/>
    <w:rsid w:val="0022562D"/>
    <w:rsid w:val="007931EE"/>
    <w:rsid w:val="00D2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E4E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