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6F9D" w14:textId="77777777" w:rsidR="005C31C6" w:rsidRDefault="005C31C6">
      <w:r>
        <w:t>雙溪小築護國息災繫念法會開示</w:t>
      </w:r>
      <w:r>
        <w:t>—</w:t>
      </w:r>
      <w:r>
        <w:t xml:space="preserve">放下，從布施下手　　悟道法師主講　　（第一八四集）　　</w:t>
      </w:r>
      <w:r>
        <w:t>2024/6/2</w:t>
      </w:r>
      <w:r>
        <w:t xml:space="preserve">　　台灣台北靈巖山寺雙溪小築　　檔名：</w:t>
      </w:r>
      <w:r>
        <w:t xml:space="preserve">WD32-072-0184 </w:t>
      </w:r>
    </w:p>
    <w:p w14:paraId="5060C495" w14:textId="77777777" w:rsidR="005C31C6" w:rsidRDefault="005C31C6">
      <w:pPr>
        <w:pStyle w:val="a3"/>
      </w:pPr>
      <w:r>
        <w:t xml:space="preserve">　　諸位同修，我們今天繫念法會到此圓滿。</w:t>
      </w:r>
      <w:r>
        <w:t xml:space="preserve"> </w:t>
      </w:r>
    </w:p>
    <w:p w14:paraId="2B626D5C" w14:textId="77777777" w:rsidR="005C31C6" w:rsidRDefault="005C31C6">
      <w:pPr>
        <w:pStyle w:val="a3"/>
      </w:pPr>
      <w:r>
        <w:t xml:space="preserve">　　非常感恩我們諸位義工菩薩，諸位護法，大家長期的護持。更難得，土城承天禪寺，鳳嬌板橋的團隊，長期的護持。這一次聽說承天禪寺供養我們三個刈包，非常感恩。承天禪寺也長期護持我們這個百七繫念，非常感恩，非常難得。也感恩諸位同修大家來參與，更感恩我們網路前的同修都長期在跟著我們山上做百七繫念護國息災法會。大家同共發心來誦經念佛，我們在極樂世界七寶池當中，大家都有自己的一朵蓮花，都有大家各人的名字，這個是我們一生當中最重要的一樁大事。我們一定要發願求往生極樂世界，才能夠脫離這個六道生死輪迴。</w:t>
      </w:r>
      <w:r>
        <w:t xml:space="preserve"> </w:t>
      </w:r>
    </w:p>
    <w:p w14:paraId="7A0A251B" w14:textId="77777777" w:rsidR="005C31C6" w:rsidRDefault="005C31C6">
      <w:pPr>
        <w:pStyle w:val="a3"/>
      </w:pPr>
      <w:r>
        <w:t xml:space="preserve">　　我們念佛念得好不好，是關係到我們品位的高低，能不能往生就是在信願之有無，我們有沒有信心，有沒有發願要去極樂世界了。如果我們留戀這個世界，放不下這個世界，這個願生不起來，我們都是口頭上發願，對我們現前這一切總是放不下，這個念佛就只能跟極樂世界結結緣，來生來世，看哪一生哪一世，我們真正發願了，那個時候我們就蒙佛來接引往生淨土。因此，我們如果這一生要往生到極樂世界，這個是我們很嚴肅的一個課題，就是對這個世間不能夠留戀，要真正能夠放得下。但是這個也相當不容易，相當不容易。但是我們總是要努力的放下。放下，從布施下手，要從布施。像《金剛經》講布施，講得很多，布施就是放下。先師淨老和尚，也是初學佛遇到章嘉大師，章嘉大師教他布施。就是要得到佛法真實的利益，對這個世間要看得破放得下。從哪裡下手？從布施。從身外之物先布施，再布施內心的這些執著。外捨六塵，內捨六根，這些分別執著都要放下，從布施下手。</w:t>
      </w:r>
      <w:r>
        <w:t xml:space="preserve"> </w:t>
      </w:r>
    </w:p>
    <w:p w14:paraId="723E6FF8" w14:textId="77777777" w:rsidR="005C31C6" w:rsidRDefault="005C31C6">
      <w:pPr>
        <w:pStyle w:val="a3"/>
      </w:pPr>
      <w:r>
        <w:t xml:space="preserve">　　我們人生都是一場夢，《金剛經》講「一切有為法，如夢幻泡影，如露亦如電，應作如是觀」，我們要常常起觀，才不會迷失了。我們為什麼放不下這個世界？就是我們總認為這個是真實的，所以就放不下。因此《金剛經》這首偈，我們要常常提起。我們今天一天過去了，就如夢幻泡影了，都不存在了。像我們作夢，夢境無論好夢、惡夢，醒來就是一場空。我們現實的世界，也就是跟夢中是一樣，所以佛勸我們，應作如是觀，幫助我們看破放下，信願念佛求生淨土。希望我們這一生，大家都能到極樂世界，同生極樂國，同成佛道。</w:t>
      </w:r>
      <w:r>
        <w:t xml:space="preserve"> </w:t>
      </w:r>
    </w:p>
    <w:p w14:paraId="605A8456" w14:textId="77777777" w:rsidR="005C31C6" w:rsidRDefault="005C31C6">
      <w:pPr>
        <w:pStyle w:val="a3"/>
      </w:pPr>
      <w:r>
        <w:t xml:space="preserve">　　好，今天我們就到此圓滿。今天下雨，大家走路注意安全，特別老菩薩走路要小心一點，慢慢走。歡迎大家，有時間到山上來參加百七繫念護國息災法會。祝大家福慧增長，光壽無量。阿彌陀佛！　　</w:t>
      </w:r>
    </w:p>
    <w:sectPr w:rsidR="005C31C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451F2" w14:textId="77777777" w:rsidR="005C31C6" w:rsidRDefault="005C31C6" w:rsidP="007D5536">
      <w:r>
        <w:separator/>
      </w:r>
    </w:p>
  </w:endnote>
  <w:endnote w:type="continuationSeparator" w:id="0">
    <w:p w14:paraId="61F6AEFD" w14:textId="77777777" w:rsidR="005C31C6" w:rsidRDefault="005C31C6" w:rsidP="007D5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B52B" w14:textId="77777777" w:rsidR="005C31C6" w:rsidRDefault="005C31C6" w:rsidP="007D5536">
      <w:r>
        <w:separator/>
      </w:r>
    </w:p>
  </w:footnote>
  <w:footnote w:type="continuationSeparator" w:id="0">
    <w:p w14:paraId="6FD0C195" w14:textId="77777777" w:rsidR="005C31C6" w:rsidRDefault="005C31C6" w:rsidP="007D55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5536"/>
    <w:rsid w:val="005C31C6"/>
    <w:rsid w:val="007931EE"/>
    <w:rsid w:val="007D5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D909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D5536"/>
    <w:pPr>
      <w:tabs>
        <w:tab w:val="center" w:pos="4513"/>
        <w:tab w:val="right" w:pos="9026"/>
      </w:tabs>
      <w:snapToGrid w:val="0"/>
      <w:jc w:val="center"/>
    </w:pPr>
    <w:rPr>
      <w:sz w:val="18"/>
      <w:szCs w:val="18"/>
    </w:rPr>
  </w:style>
  <w:style w:type="character" w:customStyle="1" w:styleId="a5">
    <w:name w:val="页眉 字符"/>
    <w:basedOn w:val="a0"/>
    <w:link w:val="a4"/>
    <w:uiPriority w:val="99"/>
    <w:rsid w:val="007D5536"/>
    <w:rPr>
      <w:rFonts w:ascii="SimSun" w:eastAsia="SimSun" w:hAnsi="SimSun" w:cs="SimSun"/>
      <w:sz w:val="18"/>
      <w:szCs w:val="18"/>
    </w:rPr>
  </w:style>
  <w:style w:type="paragraph" w:styleId="a6">
    <w:name w:val="footer"/>
    <w:basedOn w:val="a"/>
    <w:link w:val="a7"/>
    <w:uiPriority w:val="99"/>
    <w:unhideWhenUsed/>
    <w:rsid w:val="007D5536"/>
    <w:pPr>
      <w:tabs>
        <w:tab w:val="center" w:pos="4513"/>
        <w:tab w:val="right" w:pos="9026"/>
      </w:tabs>
      <w:snapToGrid w:val="0"/>
    </w:pPr>
    <w:rPr>
      <w:sz w:val="18"/>
      <w:szCs w:val="18"/>
    </w:rPr>
  </w:style>
  <w:style w:type="character" w:customStyle="1" w:styleId="a7">
    <w:name w:val="页脚 字符"/>
    <w:basedOn w:val="a0"/>
    <w:link w:val="a6"/>
    <w:uiPriority w:val="99"/>
    <w:rsid w:val="007D553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2026-08-13T02:09:00Z</dcterms:created>
  <dcterms:modified xsi:type="dcterms:W3CDTF">2026-08-13T02:09:00Z</dcterms:modified>
</cp:coreProperties>
</file>