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163EC" w14:textId="77777777" w:rsidR="009F1E28" w:rsidRDefault="009F1E28">
      <w:r>
        <w:t>華藏淨宗學會宜蘭念佛堂三時繫念法會開示</w:t>
      </w:r>
      <w:r>
        <w:t>—</w:t>
      </w:r>
      <w:r>
        <w:t xml:space="preserve">提高警覺，信願念佛　　悟道法師主講　　（第十二集）　　</w:t>
      </w:r>
      <w:r>
        <w:t>2022/2/27</w:t>
      </w:r>
      <w:r>
        <w:t xml:space="preserve">　　華藏淨宗學會宜蘭念佛堂　　檔名：</w:t>
      </w:r>
      <w:r>
        <w:t xml:space="preserve">WD32-077-0012 </w:t>
      </w:r>
    </w:p>
    <w:p w14:paraId="76830B21" w14:textId="77777777" w:rsidR="009F1E28" w:rsidRDefault="009F1E28">
      <w:pPr>
        <w:pStyle w:val="a3"/>
      </w:pPr>
      <w:r>
        <w:t xml:space="preserve">　　尊敬的諸位法師，諸位齋主代表，諸位同修，及網路前的同修，我們今天護國息災繫念法會到此圓滿。請放掌。</w:t>
      </w:r>
      <w:r>
        <w:t xml:space="preserve"> </w:t>
      </w:r>
    </w:p>
    <w:p w14:paraId="1C4EEC3F" w14:textId="77777777" w:rsidR="009F1E28" w:rsidRDefault="009F1E28">
      <w:pPr>
        <w:pStyle w:val="a3"/>
      </w:pPr>
      <w:r>
        <w:t xml:space="preserve">　　首先感恩諸位法師來莊嚴道場。現在災難很多，天災人禍，疫情還沒有解除，又有戰爭，還有水災、火災、地震。最近網路也一直在報，台灣可能會有大地震。我們大家要多念佛，總是要有高度的警覺心，我們這個世間是無常。在《八大人覺經》佛給我們講，「世間無常，國土危脆；四大苦空，五陰無我」。我們要常常提高警覺，要有高度的警覺心，我們在這種多災多難的時代裡面，我們一定要常常想到，隨時我們要往生西方極樂世界。所以我們在這個時代裡面，不要一直想我還要活多久，隨時如果面臨到災難，我們就要念佛發願求生淨土。所以過去我們淨宗十三祖印光祖師，他的念佛堂寫一個「死」字貼在念佛堂，時時刻刻想到我就要死了，那還有什麼放不下的，還要打什麼妄想？這個世間我們什麼都帶不走，我們這個身體也帶不走，何況身外之物？所以我們一定要覺悟，要認清這個事實，信願念佛，求生淨土，這是我們淨宗修學的宗旨。往生關鍵在信願，要真信，真相信有西方極樂世界，相信有阿彌陀佛接引十方眾生這個事情，相信自己有往生之分，要發願，要願意去。要發願，願意放下這個世界，願意往生淨土，這樣一向專念功夫差一點，也必定往生。只要有堅定的信願，念佛功夫沒有到一心不亂，也能往生，只是品位低一點。所以</w:t>
      </w:r>
      <w:r>
        <w:t>這個才是我們人生最大的一樁事情。往生西方，就了生死出三界、成佛道了，這個才是人生最大的一件事情。我們這一生遇到了這個機會，不要輕易放過，大家互相共勉。</w:t>
      </w:r>
      <w:r>
        <w:t xml:space="preserve"> </w:t>
      </w:r>
    </w:p>
    <w:p w14:paraId="1AC9FF16" w14:textId="77777777" w:rsidR="009F1E28" w:rsidRDefault="009F1E28">
      <w:pPr>
        <w:pStyle w:val="a3"/>
      </w:pPr>
      <w:r>
        <w:t xml:space="preserve">　　好，今天到此圓滿。大家要回去，大家慢走，安全第一。我們下次再來共修。阿彌陀佛！　　</w:t>
      </w:r>
    </w:p>
    <w:sectPr w:rsidR="009F1E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6DBA6" w14:textId="77777777" w:rsidR="009F1E28" w:rsidRDefault="009F1E28" w:rsidP="006E56BA">
      <w:r>
        <w:separator/>
      </w:r>
    </w:p>
  </w:endnote>
  <w:endnote w:type="continuationSeparator" w:id="0">
    <w:p w14:paraId="128C49FE" w14:textId="77777777" w:rsidR="009F1E28" w:rsidRDefault="009F1E28" w:rsidP="006E5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579D7" w14:textId="77777777" w:rsidR="009F1E28" w:rsidRDefault="009F1E28" w:rsidP="006E56BA">
      <w:r>
        <w:separator/>
      </w:r>
    </w:p>
  </w:footnote>
  <w:footnote w:type="continuationSeparator" w:id="0">
    <w:p w14:paraId="360BB9B4" w14:textId="77777777" w:rsidR="009F1E28" w:rsidRDefault="009F1E28" w:rsidP="006E56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BA"/>
    <w:rsid w:val="006E56BA"/>
    <w:rsid w:val="007931EE"/>
    <w:rsid w:val="009F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378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56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56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56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56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