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D362" w14:textId="77777777" w:rsidR="008169E2" w:rsidRDefault="008169E2">
      <w:r>
        <w:t xml:space="preserve">雙溪小築清明護國息災繫念法會開示　　悟道法師主講　　（第五集）　　</w:t>
      </w:r>
      <w:r>
        <w:t>2020/4/6</w:t>
      </w:r>
      <w:r>
        <w:t xml:space="preserve">　　台灣台北靈巖山寺雙溪小築　　檔名：</w:t>
      </w:r>
      <w:r>
        <w:t xml:space="preserve">WD32-080-0005 </w:t>
      </w:r>
    </w:p>
    <w:p w14:paraId="1A2E40C7" w14:textId="77777777" w:rsidR="008169E2" w:rsidRDefault="008169E2">
      <w:pPr>
        <w:pStyle w:val="a3"/>
      </w:pPr>
      <w:r>
        <w:t xml:space="preserve">　　尊敬的諸位法師、諸位同修大德，請放掌。我們今天清明祭祖護國息災法會到此圓滿。非常感恩大家來參加，還有網路前共修的同修，大家功德無量。大家必得佛力加持，祖宗庇佑，業障消除，福慧增長，身心安康，闔家平安。</w:t>
      </w:r>
      <w:r>
        <w:t xml:space="preserve"> </w:t>
      </w:r>
    </w:p>
    <w:p w14:paraId="7B77D49A" w14:textId="77777777" w:rsidR="008169E2" w:rsidRDefault="008169E2">
      <w:pPr>
        <w:pStyle w:val="a3"/>
      </w:pPr>
      <w:r>
        <w:t xml:space="preserve">　　我們這個百七繫念，也是要靠大家發心。從二Ｏ一Ｏ年一月份，我們雙溪開始做百七。那個時候我還在大陸，山東百七還沒有圓滿，到三月二十五日才圓滿。所以那個時候從廬江開始，山東，接到我們雙溪，也過了十年，今年第十一年，滿十年了。在我們這個山上能夠撐了十年，實在也不容易，也都是靠大家同共發心護持。護持有內護、外護，我們內部的出家眾、常住眾；外護，我們外面來的同修、居士，各方面大家的支持、大家的護念，使我們這個法會能夠延續下來。</w:t>
      </w:r>
      <w:r>
        <w:t xml:space="preserve"> </w:t>
      </w:r>
    </w:p>
    <w:p w14:paraId="3F240EA2" w14:textId="77777777" w:rsidR="008169E2" w:rsidRDefault="008169E2">
      <w:pPr>
        <w:pStyle w:val="a3"/>
      </w:pPr>
      <w:r>
        <w:t xml:space="preserve">　　我們淨老和尚提倡這個護國息災，這個事情也是要靠大家眾人的力量，我們每一個人都很重要。我們做什麼事情也是有個優先的，在佛門裡面講「法輪未轉食輪先」，這個廚房煮飯最重要。軍隊要打仗，大軍未動，糧草先行。沒有得吃的，那你什麼都不用做了，所以廚房是第一個主要的。其他每個方面都不可缺少，甚至再小的，大家來做義工，擦個地、搬個椅子，大家是一體的，有一個主軸，那其他的也都需要。這好像我們一個鐘錶，你少一根螺絲釘也不行，一定要全部都具足，它才能動。所以大家是一體的，大家互相發心，互相幫忙，在互相發心的當中也是在修行。</w:t>
      </w:r>
      <w:r>
        <w:t xml:space="preserve"> </w:t>
      </w:r>
    </w:p>
    <w:p w14:paraId="65522BE6" w14:textId="77777777" w:rsidR="008169E2" w:rsidRDefault="008169E2">
      <w:pPr>
        <w:pStyle w:val="a3"/>
      </w:pPr>
      <w:r>
        <w:t xml:space="preserve">　　修行主要是修六度，我們每一天大家都在修六度，布施就是你的付出，有財布施，財布施有內財、有外財。內財，我們的精神、我們的體力、我們的時間，這是內財布施；外財就是我們的錢財、物資方面的布施。內財，在經典上佛給我們講，比外財更殊勝，要投入我們自己身體，身口意三業都要付出、要貢獻。所以每一個人修布施。</w:t>
      </w:r>
      <w:r>
        <w:t xml:space="preserve"> </w:t>
      </w:r>
    </w:p>
    <w:p w14:paraId="1C6B0899" w14:textId="77777777" w:rsidR="008169E2" w:rsidRDefault="008169E2">
      <w:pPr>
        <w:pStyle w:val="a3"/>
      </w:pPr>
      <w:r>
        <w:t xml:space="preserve">　　持戒，這個戒我們從廣義的來講，就是道場總是有些規則，我們大家也必須去遵守。戒有律儀戒、攝善法戒、饒益眾生戒，所以這個戒是廣義的，像百丈立清規、馬祖建叢林。中國自從百丈立清規、馬祖建叢林，那是戒律的中國化、本土化，清規就是戒律。現在我們道場講規矩，道場定的規矩，這個統統是戒。我們大家一起共住，也必定要遵守，才能夠維持下去，才能夠相安無事。這個當中最重要還是要學習，我們淨老和尚常講，倫理道德因果教育，傳統文化，知道怎麼做人做事，要懂得人情世故。現在我們都沒有學，所以我們不會做人，所以大家在一起難免沒有標準，各人有各人的煩惱習氣，然後在這個當中難免很多衝突、摩擦。我最近聽蔡老師講《群書治要》，我覺得很有受用，所以我現在都推薦給大家聽。大家多聽，你會把你的心態改變過來，而且你會原諒現在人。為什麼？他從小沒有接受這個教育。所以我們淨老和尚常講，現在人犯再大的錯，都要原諒他。為什麼？沒人教他，他不懂，他犯錯了不知道。蔡老師現在他出家了，成德法師，他說你如果從這個地方去想，他夠可憐的，那就不忍心再去責備他，他已經夠可憐了。所以從一個寬恕，孔老夫子講，恕道終身可行。就是說把原諒自己的心去原諒別人、去包容別人，這樣人與人就</w:t>
      </w:r>
      <w:r>
        <w:t>能相處，這個就是提升我們修行的，這個就是持戒。這個多聽。</w:t>
      </w:r>
      <w:r>
        <w:t xml:space="preserve"> </w:t>
      </w:r>
    </w:p>
    <w:p w14:paraId="51359A97" w14:textId="77777777" w:rsidR="008169E2" w:rsidRDefault="008169E2">
      <w:pPr>
        <w:pStyle w:val="a3"/>
      </w:pPr>
      <w:r>
        <w:lastRenderedPageBreak/>
        <w:t xml:space="preserve">　　忍辱，也必須要的。你看我們做十年了。這個忍辱，在印度梵文那個經文翻過來是叫忍耐，「忍辱」這是針對中國人的。中國過去讀書人，對這個侮辱看得很重，「士可殺，不可辱」，把我拉去殺頭沒關係，不能受到侮辱。印度的高僧，你這個最不能忍，然後就用個「忍辱」。你這個能夠忍了，那其他還有什麼不能忍的，統統可以忍。最不能接受、不能忍的都可以忍了，那還有什麼不能忍。我們做任何事情都要忍，要忍受很多方面，人與人之間的摩擦，還有可能人家對你誤會、對你毀謗，或者是說故意要去找你麻煩的，這個都要忍。你看海賢老和尚也表演給我們看，那個電工去收電費，他只有問一句「這個月怎麼比上個月多那麼多？」他問這麼一句，就被那個電工打兩個耳光。旁邊的居士看不下去，要去找他算帳。他說算了算了，他如果吐痰給我吐在臉，我都讓它乾了，修行人不要跟人家計較。你看，他修忍辱，從這個地方我們就知道他念佛功夫，不是我們一般人，所以他能夠自在往生。他從早做到晚，往生前一天晚上還在挖地。所以這個修，我們累積這個福德，臨終心不顛倒、意不貪戀，往生西方這個是最重要的，其他不要計較了。所以要修忍辱。</w:t>
      </w:r>
      <w:r>
        <w:t xml:space="preserve"> </w:t>
      </w:r>
    </w:p>
    <w:p w14:paraId="107877DD" w14:textId="77777777" w:rsidR="008169E2" w:rsidRDefault="008169E2">
      <w:pPr>
        <w:pStyle w:val="a3"/>
      </w:pPr>
      <w:r>
        <w:t xml:space="preserve">　　要精進，不能懈怠。因為我們懈怠的習氣很重，所以大家在一起依眾靠眾。為什麼要提倡共修？馬祖建叢林，為什麼？因為怕懈怠，一個人修就容易懈怠，所以提倡共修。精進，這樣才能得禪定，你心才能慢慢定下來；定了就能開智慧，開啟自性般若智慧。</w:t>
      </w:r>
      <w:r>
        <w:t xml:space="preserve"> </w:t>
      </w:r>
    </w:p>
    <w:p w14:paraId="789B0710" w14:textId="77777777" w:rsidR="008169E2" w:rsidRDefault="008169E2">
      <w:pPr>
        <w:pStyle w:val="a3"/>
      </w:pPr>
      <w:r>
        <w:t xml:space="preserve">　　所以我們整個生活就是在修六度，我們每一個人，每一天從早到晚你都在修六度，不管你是什麼工作、你是什麼身分，沒有一個不在修六度。只是不知道自己在修六度，所以修了一肚子氣。菩薩明白了，穿衣吃飯沒有一樣不是在修六度。老和尚過去講經講得很清楚，哪一個人沒有在修？你來做義工，付出，你不是在修布施嗎？這個做當中，你要不要忍辱？要不要持戒？統統有。所以《無量壽經》佛跟我們講，菩薩怎麼過日子？他怎麼教眾生過日子？就是以六度，「教化安立眾生」。所以我們大家都在一起，難得有這個因緣大家一起共修，這個也很難得的因緣。所以這個大家同共發心。</w:t>
      </w:r>
      <w:r>
        <w:t xml:space="preserve"> </w:t>
      </w:r>
    </w:p>
    <w:p w14:paraId="6E6AF057" w14:textId="77777777" w:rsidR="008169E2" w:rsidRDefault="008169E2">
      <w:pPr>
        <w:pStyle w:val="a3"/>
      </w:pPr>
      <w:r>
        <w:t xml:space="preserve">　　我們做了十年，對於減輕災難也不無小補。我們也不敢居功，但是總是幫助世界減輕災難這個肯定有。因為印光祖師講，「若盡人能念佛」，就不會有災難。地球上的人類都斷惡修善，都來念佛，那怎麼會有災難？災難是人造惡業，人心不善去感應來的。印祖又開示，「有少數人念佛，亦可減輕」。我們現在是少數人。我們現在在做的這樁事情就是護國息災，政府做防疫的工作，我們做息災的工作。息災的工作一般人不知道要做，現在只有老和尚知道要做。如果沒有老和尚給我們講，我們也不會來這裡做，我們怎麼可能去做七百天，做七天都累得不行了，還做七百天！以前一個月做一天，就感覺好累了。所以老和尚那個時候叫我去做七百天，我說恐怕我活不到七百天，恐怕還沒有做完我就往生了。但是還是撐過來。所以對這個減輕災難（息災）也一定有幫助，佛力加持，一定有幫助，這一點我們也要能夠去肯定。這個也都是大家的功德，我們大家一起共修，大家的功德。所以政府做防疫，我們做息災。因為一般人他只知道災難發生了去處理善後、去救，他不知道災難還沒有發生，先去把它止息下來。這個不是有很高明智慧的大德給我們講，我們怎麼會知道？怎麼知道要去做這個？</w:t>
      </w:r>
      <w:r>
        <w:t xml:space="preserve"> </w:t>
      </w:r>
    </w:p>
    <w:p w14:paraId="17931971" w14:textId="77777777" w:rsidR="008169E2" w:rsidRDefault="008169E2">
      <w:pPr>
        <w:pStyle w:val="a3"/>
      </w:pPr>
      <w:r>
        <w:t xml:space="preserve">　　我們老和尚十二年前就提倡了。那時候提倡護國息災，在大陸被罵得不行，在海外也被講得不行，我都被質疑到不敢接電話了，都莊嚴師在接的。因為我答應人家的</w:t>
      </w:r>
      <w:r>
        <w:lastRenderedPageBreak/>
        <w:t>很多地方不去，被罵死了。餘姚那說，弄了五千人，半年前就給我發帖子出去了。那個林長：師父，我們老菩薩，你不來，都哭了。我說：我現在哭都哭不出來。大家都質疑，老和尚說有災難，大家說沒有，哪有那回事！做了十八天，汶川就大地震，那個時候大家才平息下來。然後老和尚說，災難會愈來愈多，愈來愈嚴重。有沒有？現在大家不看到了嗎？有沒有更嚴重，有沒有更多？所以我們這個前後對照，證實我們師父根據經典講的，印證了，一點都沒錯，那你要相信經典的。我們師父在清明開示，就是要找老人、找老祖宗，你這個問題才能解決。所以這個大家要發心。</w:t>
      </w:r>
      <w:r>
        <w:t xml:space="preserve"> </w:t>
      </w:r>
    </w:p>
    <w:p w14:paraId="0143C3D2" w14:textId="77777777" w:rsidR="008169E2" w:rsidRDefault="008169E2">
      <w:pPr>
        <w:pStyle w:val="a3"/>
      </w:pPr>
      <w:r>
        <w:t xml:space="preserve">　　昨天劉醫師，有一個同修請他來建議我說是不是可以帶全球同修念佛？說一個月念半個小時，或者一個星期定一個時間念半個小時，叫我去帶全球念佛。我想一個月念半個小時，偶爾一次，我覺得還是密集一點比較好。現在剛好有我們老和尚講經的直播台，早上六點到七點是海賢老和尚，七點到九點二十是我們師父念的《無量壽經》；晚上也是六點到七點海賢老和尚，七點到九點二十是《無量壽經》。這個後續有四十分鐘它是空檔，也是播一些佛號。我在想，如果說我定早上九點半到十點，只有定一個時段，那不可能全球。我們這裡早上九點半，紐約就晚上九點半，九點半還可以，有的人還沒有那麼早睡，還可以；但是在英國它是凌晨兩點半，有沒有那麼用功起來的？所以剛好早上、晚上兩個時段，那兩個時段，你如果晚上這個七點到九點半，歐洲慢我們七個小時，英國、法國那些地方慢我們七個小時，下午兩點半還可以；如果凌晨兩點半，我看是大概沒有幾個會起來念的。就是不用說什麼全球，小貓二、三個就不錯了。所以我就順便在這裡跟大家提一下（當然我再找個時間去錄，放上去），這個時間就是全球，這兩個時段，你在哪個地區每一天都有，這樣可能會比較密集。這樣錄起來放上去，這兩個時段，你方便哪個時段，你就跟哪個時</w:t>
      </w:r>
      <w:r>
        <w:t>段來念，我想這樣會比較實際一點。如果一個月半個小時、一個星期半小時，有時候我又不一定有時間，所以這個可能達不到那個效果。這個事先跟大家講一下，但是現在我還要回去跟網路組研究一下，只是預定。</w:t>
      </w:r>
      <w:r>
        <w:t xml:space="preserve"> </w:t>
      </w:r>
    </w:p>
    <w:p w14:paraId="1FBBF282" w14:textId="77777777" w:rsidR="008169E2" w:rsidRDefault="008169E2">
      <w:pPr>
        <w:pStyle w:val="a3"/>
      </w:pPr>
      <w:r>
        <w:t xml:space="preserve">　　這個念佛，我是想也不一定看到我的人。悟道法師你來念有號召力。我有什麼號召力？我是凡夫一個，什麼號召力。所以我想，錄也不要錄我這個樣子，我這個樣子愈來愈老了，也不好看。我就想到以前韓館長剛往生，我們老和尚給她印一萬張的圓滿佛，還有一副對聯，我再去找看看。我覺得那幅圓滿佛，就是佛像放上去，然後因為那個圓滿佛他眼睛開的，我們看了不敢睡覺。還有他拿的那個是蓮台，比較符合《觀無量壽經》講的蓮台，蓮花它有個台。我們現在用的那個藍底白色的玉佛像，它是一瓣蓮花，好像蓮花摘一瓣，放在手裡一瓣，它沒有蓮台。有蓮台的是比較符合經典的，我們還是以經典做一個標準。過去我們老和尚印的這一萬多張放在倉庫沒有人請，因為那個時候我們都在流通藍底白色的。後來他們管倉庫的跟我講，一萬張都沒有人請。後來那一年我去新加坡講經，我就特別介紹這尊圓滿佛，生意特別好，馬上倉庫都清空了。所以這個佛像還是要人介紹，他才知道說這個作用在哪裡。《觀無量壽佛經》講，「但觀佛像得無量福」，你看佛像就有福報。所以我們多些時間，現在就是把這個莊嚴的佛像放在你手機，放在電腦網路，大家多看佛像，你光看就有福報。一邊念佛，一邊看佛像，比看我好多了吧！所以我是這麼一個想法。</w:t>
      </w:r>
      <w:r>
        <w:t xml:space="preserve"> </w:t>
      </w:r>
    </w:p>
    <w:p w14:paraId="085326F2" w14:textId="77777777" w:rsidR="008169E2" w:rsidRDefault="008169E2">
      <w:pPr>
        <w:pStyle w:val="a3"/>
      </w:pPr>
      <w:r>
        <w:t xml:space="preserve">　　好，我們有這個訊息會隨時在華藏淨宗弘化網來公布。這個也請我們祕書長莊慈師跟網路組、資訊組他們研究一下，看怎麼做。好，就不耽誤大家時間了，大家慢走。祝大家一切平安吉祥。阿彌陀佛！　　</w:t>
      </w:r>
    </w:p>
    <w:sectPr w:rsidR="008169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0C1B1" w14:textId="77777777" w:rsidR="008169E2" w:rsidRDefault="008169E2" w:rsidP="00A90642">
      <w:r>
        <w:separator/>
      </w:r>
    </w:p>
  </w:endnote>
  <w:endnote w:type="continuationSeparator" w:id="0">
    <w:p w14:paraId="7DE8D9CC" w14:textId="77777777" w:rsidR="008169E2" w:rsidRDefault="008169E2" w:rsidP="00A90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35FBF" w14:textId="77777777" w:rsidR="008169E2" w:rsidRDefault="008169E2" w:rsidP="00A90642">
      <w:r>
        <w:separator/>
      </w:r>
    </w:p>
  </w:footnote>
  <w:footnote w:type="continuationSeparator" w:id="0">
    <w:p w14:paraId="39A9B49E" w14:textId="77777777" w:rsidR="008169E2" w:rsidRDefault="008169E2" w:rsidP="00A90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42"/>
    <w:rsid w:val="007931EE"/>
    <w:rsid w:val="008169E2"/>
    <w:rsid w:val="00A9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D02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6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6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6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6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