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396B" w14:textId="77777777" w:rsidR="001B5F74" w:rsidRDefault="001B5F74">
      <w:r>
        <w:t xml:space="preserve">對華藏淨宗宜蘭妙音念佛會同修談話　　悟道法師主講　　（共一集）　　</w:t>
      </w:r>
      <w:r>
        <w:t>2020/5/20</w:t>
      </w:r>
      <w:r>
        <w:t xml:space="preserve">　　華藏淨宗宜蘭妙音念佛會　　檔名：</w:t>
      </w:r>
      <w:r>
        <w:t xml:space="preserve">WD32-083-0001 </w:t>
      </w:r>
    </w:p>
    <w:p w14:paraId="1ECC8B59" w14:textId="77777777" w:rsidR="001B5F74" w:rsidRDefault="001B5F74">
      <w:pPr>
        <w:pStyle w:val="a3"/>
      </w:pPr>
      <w:r>
        <w:t xml:space="preserve">　　創會的陳廷輝居士，已經往生有三年了。這個學會是他在生前的時候所成立的。我記得是一九九八年，我們老和尚叫我安排環島巡迴，巡迴到宜蘭，那個時候來到這個地方。那個時候也租了一個好像學校的禮堂，給我們老和尚講演。時間過得很快，二十二年過去了。我們淨老和尚他在世界各地成立淨宗學會，他都是提倡各自獨立，弘法互相支援，他老人家就不要有組織。所以我們台北華藏淨宗學會，當初黃柏霖黃警官幫我們申請社團法人，他是申請全國性的。他當時也認為，因為這個華藏淨宗學會是老和尚創辦的，應該申請全國性的。我們在全國各地可以設立分會，如果將來擴展到國際上，也可以申請國際的，就像現在國際佛光會一樣。所以他就申請全國性的社團。當時我們老和尚他就不要有組織，他老人家說各自獨立，我們也就依照他老人家的意思，所以在各地淨宗學會都是自己管自己的，有需要，大家互相支援，因此沒有組織。</w:t>
      </w:r>
      <w:r>
        <w:t xml:space="preserve"> </w:t>
      </w:r>
    </w:p>
    <w:p w14:paraId="280AA821" w14:textId="77777777" w:rsidR="001B5F74" w:rsidRDefault="001B5F74">
      <w:pPr>
        <w:pStyle w:val="a3"/>
      </w:pPr>
      <w:r>
        <w:t xml:space="preserve">　　所以現在世界各地的淨宗學會很多，大大小小的，現在可能馬來西亞是最多，光馬來西亞一個國家就一百多個。它有登記的一百多個，沒有登記的，還有。在美國、加拿大有二十幾個。我們實際上沒有組織，所以這些資料蒐集也不完整。有組織跟沒有組織，各有利弊。如果你要做一番比較大的事業，沒有組織那是做不成。像我們老和尚常常提倡的彌陀村、辦學校，這些沒有組織就沒有辦法去完成，因為這個都是大的事業。我們台灣，你看那個四大山頭，四大山頭他們都有組織。所以你看佛光山、慈濟，他們都有組織，而且是全球性的組織。這個組織，你看他們能夠辦大學、能夠辦醫院，因為人力、財力、物力它集中起來。我們淨宗，我們淨老和尚實在講，他這些信眾都不會比四大山頭少，錢也不會少，人也不會少，但是沒組織，就是像散沙一樣散散的。</w:t>
      </w:r>
      <w:r>
        <w:t xml:space="preserve"> </w:t>
      </w:r>
    </w:p>
    <w:p w14:paraId="3BE0C8D0" w14:textId="77777777" w:rsidR="001B5F74" w:rsidRDefault="001B5F74">
      <w:pPr>
        <w:pStyle w:val="a3"/>
      </w:pPr>
      <w:r>
        <w:t xml:space="preserve">　　所以老和尚就是提倡的很多很好的構想，到現在還沒有辦法去完成，關鍵就是因為沒有組織，你的人力、財力、物力有，但是你分散了，不能凝聚起來。所以這是有組織跟沒有組織，它各有優缺點。沒有組織，就是大家彼此沒有什麼壓力，自由發展，這個方面也都各有它的特色。我們老和尚提倡的這些弘法的事業是利益眾生的，但這一方面並不是擺在最優先的，最優先的還是以念佛求生淨土為主。念佛求生淨土，當然以這個最為優先，其他的就擺在其次。其次就是有因緣具足，我們就做，沒有因緣，我們就隨緣，所以就是這樣一個形態，這個大家也務必了解。我們這個學會，大家雖然各自獨立，但是我們老和尚講要互相支援、互相扶助。陳會長往生之後，也有這個因緣，謝景雪居士也去找宜蘭念佛堂堂主陳永煌居士，來協助這些共修方面。所以跟我講，我們大家又在一起了，我們很長的時間都沒有在一起共修。</w:t>
      </w:r>
      <w:r>
        <w:t xml:space="preserve"> </w:t>
      </w:r>
    </w:p>
    <w:p w14:paraId="3984B0B3" w14:textId="77777777" w:rsidR="001B5F74" w:rsidRDefault="001B5F74">
      <w:pPr>
        <w:pStyle w:val="a3"/>
      </w:pPr>
      <w:r>
        <w:t xml:space="preserve">　　我們淨老和尚他不要組織，他主要是要低調，就是低調。包括他現在在聯合國教科文組織的辦公室，在教科文組織這些國家的代表、大使，就是要把我們老和尚在那邊弄個辦公室，然後名稱叫做「聯合國教科文組織淨空之友會」。老和尚說「會」太大了，我們要低調一點，就改為「淨空之友社」，一個社，小小的，我們是一個社，小小的。實在講，我們進去老和尚教科文組織的辦公室，比任何一個國家的辦公室都多、都大。人家就租一間，他老人家租六間，實際上比誰都大。所以後來我想想，我們老和尚代表哪一個國家？後來我忽然想到，那不就是阿彌陀佛的西方極樂國嗎？那個是很大的。我們老和尚在這個世間法上，他是盡量低調，第一個避免政治敏感，第</w:t>
      </w:r>
      <w:r>
        <w:lastRenderedPageBreak/>
        <w:t>二個也避免一些嫉妒障礙。因為你去借聯合國教科文組織辦個活動是比較容易，像佛光山他們也去辦過。但是你要到裡面去弄個辦公室，跟那些大使這樣天天交流，就像英國威爾士大學休斯校長講的，他說好像這個還沒有。所以老和尚也很重視這個地方。</w:t>
      </w:r>
      <w:r>
        <w:t xml:space="preserve"> </w:t>
      </w:r>
    </w:p>
    <w:p w14:paraId="327B9467" w14:textId="77777777" w:rsidR="001B5F74" w:rsidRDefault="001B5F74">
      <w:pPr>
        <w:pStyle w:val="a3"/>
      </w:pPr>
      <w:r>
        <w:t xml:space="preserve">　　根據我們老和尚他的做法，他的型態，我們做弟子的也學習。實在講，他老人家說他那個稱會，他都覺得太大了，應該用社，你看他把自己壓到最低。這些地方，我在旁邊看，也值得我們做弟子的來學習。我們宜蘭妙音淨宗學會，陳會長往生，跟我們華藏淨宗學會又連線，我們又連接起來，所以我們也是提倡念佛，求生淨土做為宗旨。今天這個因緣我做了幾張聘書，還是以華藏的名義來發的。現在我的一個想法，還是要先紀念陳廷輝居士，他當初創會這個名義，用這個名義來發聘書。我們現在用的是會長、副會長，我們這個聘書用三年，我們再改低調一點，我們再根據老和尚那個，我們就改為「華藏淨宗學會宜蘭妙音念佛堂」，會長就改成堂主，這樣就符合我們老和尚這些做法，就是我們低調一點。畢竟華藏淨宗學會是我們老和尚他老人家創辦的，他用一個會的名義也不為過。</w:t>
      </w:r>
      <w:r>
        <w:t xml:space="preserve"> </w:t>
      </w:r>
    </w:p>
    <w:p w14:paraId="49F8F0EF" w14:textId="77777777" w:rsidR="001B5F74" w:rsidRDefault="001B5F74">
      <w:pPr>
        <w:pStyle w:val="a3"/>
      </w:pPr>
      <w:r>
        <w:t xml:space="preserve">　　現在我們都是一家人，像宜蘭陳永煌居士那邊，我們就是用華藏淨宗學會宜蘭念佛堂，這樣也表示我們都是同一家人，我們同一家人。其他有一些地方，他們自己各自獨立的，我就尊重他們，他們要用什麼名稱都尊重他們。因為他不是掛華藏淨宗學會，由他們自己要取什麼名稱都尊重他們。像莊義法師他自己成立一個福德淨宗學會，我說你當會長，你自己去獨立，你自己去當會長。主要就是我們以這樣的一個型態。我們前面三年，我這個聘書還是用「宜蘭妙音淨宗學會」，但是前面有冠上華藏淨宗。這個三年我們就紀念陳廷輝居士，因為當初他發心來成立這個學會。</w:t>
      </w:r>
      <w:r>
        <w:t xml:space="preserve"> </w:t>
      </w:r>
    </w:p>
    <w:p w14:paraId="6E3FDF88" w14:textId="77777777" w:rsidR="001B5F74" w:rsidRDefault="001B5F74">
      <w:pPr>
        <w:pStyle w:val="a3"/>
      </w:pPr>
      <w:r>
        <w:t xml:space="preserve">　　這個事情向大家報告。這都是屬於世間法，佛法在世間不離世間覺，也不離世間法，也不違背世間法，因為我們佛法是超越世間，出世間。但是佛法要在世間去推廣弘揚，也不能離開世間法。雖然這是一個名義，但是我們還是有一個世間法的這種形式。最重要，當然我們淨老和尚提倡的，我們淨宗學會以夏蓮居老居士會集的《佛說大乘無量壽莊嚴清淨平等覺經》，做為我們主修的一部經典，就是依照這部經，發菩提心，一向專念阿彌陀佛，求生淨土為宗旨，這是我們主要的目標。我們主要目標就是要往生西方淨土，往生西方淨土才能超越六道，圓成佛道。如果我們這一生不求往生西方，來生還是要繼續輪迴，那輪迴是太苦了。這一生有緣遇到淨土法門，我們大家就爭取這一生，我們就到西方去作佛，這才是真正主要的目標。</w:t>
      </w:r>
      <w:r>
        <w:t xml:space="preserve"> </w:t>
      </w:r>
    </w:p>
    <w:p w14:paraId="236F5507" w14:textId="77777777" w:rsidR="001B5F74" w:rsidRDefault="001B5F74">
      <w:pPr>
        <w:pStyle w:val="a3"/>
      </w:pPr>
      <w:r>
        <w:t xml:space="preserve">　　好，往後我們宜蘭念佛堂跟我們這邊的念佛堂，希望大家就是長期的、密切的來互相支援。有關念佛堂的一些規則，我也列出來（等一下給宜蘭念佛堂）給你們參考，我列出來一些規則。因為沒有發生過這些事情，我也沒有去想到，所以也沒有去定一個大家共修的規約，也沒有去定。沒有定，也造成大家的困擾，這個也向大家道歉。當然我們其他道場，我們不能去干涉的，現在就是用華藏，我就提出一些，大家有一個規則，這樣大家比較能夠有個標準，能夠長期在一起共修，不會彼此產生磨擦、產生困擾，這個也是有需要，所以提供給大家參考。如果大家看到有什麼地方需要修改、研究、討論，大家可以盡量提出來，我們再來調整，調整到適用我們這個道場、環境，適用於我們這個道場同修的一個辦法，這樣大家就能夠長期共修，大家心也比較安。在此地也附帶跟大家報告。</w:t>
      </w:r>
      <w:r>
        <w:t xml:space="preserve"> </w:t>
      </w:r>
    </w:p>
    <w:p w14:paraId="011DA153" w14:textId="77777777" w:rsidR="001B5F74" w:rsidRDefault="001B5F74">
      <w:pPr>
        <w:pStyle w:val="a3"/>
      </w:pPr>
      <w:r>
        <w:lastRenderedPageBreak/>
        <w:t xml:space="preserve">　　我們下面就來發聘書。我們發聘書，就是先一位一位，然後照個相，然後我們再團體照，照完之後我們就用午齋，我們今天的儀式就圓滿了。好，非常感恩大家長期的發心，如果有什麼問題隨時提出來，我們來交流。祝大家福慧增長，法喜充滿。阿彌陀佛！　　</w:t>
      </w:r>
    </w:p>
    <w:sectPr w:rsidR="001B5F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BF7B7" w14:textId="77777777" w:rsidR="001B5F74" w:rsidRDefault="001B5F74" w:rsidP="00880279">
      <w:r>
        <w:separator/>
      </w:r>
    </w:p>
  </w:endnote>
  <w:endnote w:type="continuationSeparator" w:id="0">
    <w:p w14:paraId="30363E99" w14:textId="77777777" w:rsidR="001B5F74" w:rsidRDefault="001B5F74" w:rsidP="00880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DB5FD" w14:textId="77777777" w:rsidR="001B5F74" w:rsidRDefault="001B5F74" w:rsidP="00880279">
      <w:r>
        <w:separator/>
      </w:r>
    </w:p>
  </w:footnote>
  <w:footnote w:type="continuationSeparator" w:id="0">
    <w:p w14:paraId="4EF05BA9" w14:textId="77777777" w:rsidR="001B5F74" w:rsidRDefault="001B5F74" w:rsidP="00880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79"/>
    <w:rsid w:val="001B5F74"/>
    <w:rsid w:val="007931EE"/>
    <w:rsid w:val="0088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D39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2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2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2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2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