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0094" w14:textId="77777777" w:rsidR="00444F33" w:rsidRDefault="00444F33">
      <w:r>
        <w:t>馬六甲</w:t>
      </w:r>
      <w:r>
        <w:t xml:space="preserve"> </w:t>
      </w:r>
      <w:r>
        <w:t>馬來西亞漢學院講話</w:t>
      </w:r>
      <w:r>
        <w:t>—</w:t>
      </w:r>
      <w:r>
        <w:t xml:space="preserve">結緣多多益善，結果在精不在多　　悟道法師主講　　（共一集）　　</w:t>
      </w:r>
      <w:r>
        <w:t>2024/9/26</w:t>
      </w:r>
      <w:r>
        <w:t xml:space="preserve">　　馬來西亞漢學院　　檔名：</w:t>
      </w:r>
      <w:r>
        <w:t xml:space="preserve">WD32-174-0001 </w:t>
      </w:r>
    </w:p>
    <w:p w14:paraId="0663FF84" w14:textId="77777777" w:rsidR="00444F33" w:rsidRDefault="00444F33">
      <w:pPr>
        <w:pStyle w:val="a3"/>
      </w:pPr>
      <w:r>
        <w:t xml:space="preserve">　　尊敬的馬來西亞漢學院宋校長，我們馬來西亞漢學院的大護法黃秋雲居士，新加坡國際多元文化促進會丘總務，新加坡淨宗聯誼會蔡會長，我們漢學院的全體老師、同學、義工菩薩，大家上午好。阿彌陀佛！請放掌。</w:t>
      </w:r>
      <w:r>
        <w:t xml:space="preserve"> </w:t>
      </w:r>
    </w:p>
    <w:p w14:paraId="454E24F3" w14:textId="77777777" w:rsidR="00444F33" w:rsidRDefault="00444F33">
      <w:pPr>
        <w:pStyle w:val="a3"/>
      </w:pPr>
      <w:r>
        <w:t xml:space="preserve">　　今天承蒙宋校長邀請，悟道再度來到漢學院跟大家學習。我們在《論語》上看到，《論語》第一篇就是「學而篇」，就是「學而時習之，不亦說乎？有朋自遠方來，不亦樂乎？」人生從生下來到老死就是學習。因此我們也是要不斷的學習，所謂活到老學到老，活到死學到死，一生總是不離學習。佛法也更是如此，不但這一生要學習，來生來世、生生世世都要學習。所以到漢學院來，這個因緣也非常殊勝難得。記得是，剛才聽宋校長講，二Ｏ一八年這裡辦祭祖，事隔六年了，這當中有三年是疫情。今年我們再度到漢學院來學習、參訪，這個因緣非常殊勝難得。先師淨老和尚已經往生兩年多了，剛才去看他老人家生前接待賓客的客廳、書房、錄影室、臥房，也如同他老人家在世一樣。因為上次悟道來到漢學院，他老人家也沒在這裡，也是去看看，所以在感受上，他老人家也是沒有離開我們。特別他的影音非常豐富，我們隨時在網路上都可以點播，來聽他老人家的開示，這個法身常在。漢學院在這裡成立這麼多年來也不容易，現在宋校長發心帶領大家繼續來學習。</w:t>
      </w:r>
      <w:r>
        <w:t xml:space="preserve"> </w:t>
      </w:r>
    </w:p>
    <w:p w14:paraId="61EC4861" w14:textId="77777777" w:rsidR="00444F33" w:rsidRDefault="00444F33">
      <w:pPr>
        <w:pStyle w:val="a3"/>
      </w:pPr>
      <w:r>
        <w:t xml:space="preserve">　　這個學習，過去先師淨老也講了很多，東方的學問跟西方的學問它的不同點，就是西方成就學者，東方成就聖賢，這是過去先師淨老他常講的。西方成就學者，重視在學識知識方面的研究深入。東方這個學問它主要是成就聖賢，成聖成賢。成聖成賢這個標準就比較高。在儒家修學，他的學位最高是聖人，其次賢人，再其次就是君子（能做到一個君子也就很難得），這個就是聖賢君子。東方儒家的教學他成就的目標，所謂讀書志在聖賢。但是雪廬老人在《論語講記》也給大家講過，就是中國從明朝（明清）之後，讀書人大多數不是志在聖賢，讀書志在功名。讀書為了什麼？考試，為了考試，考上進士就有官做，就能夠得到一官半職了。所以讀聖賢書他的重點就是在於功名，取得功名，以這個為前提。因此也就疏忽了做聖賢，疏忽做聖賢也就會變成學者了。只要求一些功名就變成學者，變成學者就是沒有辦法像《大學》講格物、致知、誠意、正心、修身、齊家、治國、平天下，這個就做不到。聖賢書是讀了，但是沒有落實到本身的修行，沒有落實到修行。但是這些道理都懂，懂得很多，考功名都能考得上狀元，那個是很不容易，學識淵博。</w:t>
      </w:r>
      <w:r>
        <w:t xml:space="preserve"> </w:t>
      </w:r>
    </w:p>
    <w:p w14:paraId="40A1A3BB" w14:textId="77777777" w:rsidR="00444F33" w:rsidRDefault="00444F33">
      <w:pPr>
        <w:pStyle w:val="a3"/>
      </w:pPr>
      <w:r>
        <w:t xml:space="preserve">　　我在三十多年前，有一次到高雄淨宗學會去學習講經，去練講。有一個同修帶我去看他家，他說他們上一代的一個親戚，清朝時候要考舉人的，在高雄，他們也是一個有名望的家族。他拿了一個文物給我看，寫的那個字非常細、非常小，可能用放大鏡才能看得清楚。文章寫得可好了，那個時候我年輕，不用帶老花可以看得到。然後我們這個同修給我講，他說悟道法師你知道寫這個幹什麼的嗎？他說作弊用的。以前為了考功名還有作弊的，就是抄小抄偷看。這個就是說，你看他文筆那麼好，學問那麼好，但是他為了考功名，他就作弊，這個就不是格物致知。你心總是在功名上，不是在修心、修身上面，就不是在修行。當然以他當時那種學識那麼淵博，文字寫得那麼漂亮，做個學者，在現在考個博士是沒有什麼問題的。可以成就一個學者，他知識很淵博，但是不能成聖、成賢、成為君子。不能成為君子，儒家講就變小人。小人也不是罵人的話，但是聽到人家說我們是小人，也好像怪怪的。這個也就是說大家的良</w:t>
      </w:r>
      <w:r>
        <w:lastRenderedPageBreak/>
        <w:t>心，雖然我們做不到，但是我們還是希望做一個君子，這個就有救。如果人家講無所謂，他沒感覺，那這個就沒有良心，他也就很難再提升。</w:t>
      </w:r>
      <w:r>
        <w:t xml:space="preserve"> </w:t>
      </w:r>
    </w:p>
    <w:p w14:paraId="14130564" w14:textId="77777777" w:rsidR="00444F33" w:rsidRDefault="00444F33">
      <w:pPr>
        <w:pStyle w:val="a3"/>
      </w:pPr>
      <w:r>
        <w:t xml:space="preserve">　　因此我們現在在現前這個時代，這個標準取法乎上，僅得乎中，我們總知道我們漢學院的標準是定在這個。但是也不能太過於要求，一定馬上要達到這個，這是我們的目標，總是要有一個時間讓我們來學習。大家願意發心來學習，我們都很鼓勵，都很讚歎。不管你學得好不好，我們都要讚歎，比那個沒有起心動念要來學習的，你比他們強。那些人是沒感覺的，我們雖然做不到，但是總是有感覺，有感覺就比那些沒感覺的高一點，比較有善根。所以現在我們成不了聖賢君子，成為一個學者，在現在也是很難得。現在要成就一個學者也不容易，也是要有真正的學問。只是說這個學問是知識，不是智慧。你要智慧，一定要格物致知，那才是智慧。你不能做到格物致知，那就是知識，知識可以做為一個學者。學者在一般世間法來講，也有他的一定的一個地位，也是能夠影響社會的風氣、改善社會的風氣，這個也是有幫助。所以真正的學者我們也讚歎，總是比統統沒有好！</w:t>
      </w:r>
      <w:r>
        <w:t xml:space="preserve"> </w:t>
      </w:r>
    </w:p>
    <w:p w14:paraId="38C2999B" w14:textId="77777777" w:rsidR="00444F33" w:rsidRDefault="00444F33">
      <w:pPr>
        <w:pStyle w:val="a3"/>
      </w:pPr>
      <w:r>
        <w:t xml:space="preserve">　　所以在台灣，台中逢甲大學，一個人文學院的何院長，透過李瑞陽李教授找我，他對這個國學很擔心，很擔心現在年輕人不學了，擔心就是到最後就斷層了。因為老的這些國學的教授都一直凋零了，他也很擔心。他是台大退休的教授，逢甲大學請他去當人文院的院長。就來找我，他也很擔心這個事情，我說我們老和尚也很擔心，但是我跟他談，這些學校的教授都是屬於學者，都屬於學者這一類的。學者也有很多不同類型的，不同層次的、不同觀點的這個也很多，總之也就是對這個社會不要造成有害也就好了。所以最近又來找我，他要請一些國學界的教授、老師要有一系列的演講，然後把它錄像錄下來，提供給後來的學人來參考。我也同意，因為現在我們無法要求太高，曲高和寡，你要求太高，有幾個人能做得到？他現在要來做一個學者，我看就阿彌陀佛！真的，現在年輕人，他看都不看的。我們現在不能要求太高，你願意來做個學者，我們也鼓勵。你先從學者，然後再提升到聖賢，總是一個過程。總是你要來接觸，你要來讀。好像我們讀佛經不懂，你有讀，到最後你就會懂；你都完全不讀、不接觸，你就永遠不懂。所以這些我們都鼓勵，都鼓勵大家來接觸。不管你學得怎麼樣，總是他有來接觸。就像我們佛法一樣，先種種善根、結結緣，先</w:t>
      </w:r>
      <w:r>
        <w:t>不要要求結果的。結緣的多多益善，結果的在精不在多。結果的，你不可能金字塔那個塔尖上面有大隊人馬，那不可能，那是少數。真正成聖、成賢、成活菩薩，少數。金字塔下面大隊人馬那就多，所以結緣的多多益善，愈多愈好。所以我們做法會人很多，這是結緣的，這個多多益善。但是結果的，一定是在精不在多。你不要指望，你那個結果有大隊人馬，金字塔上面那個塔尖有大隊人馬在那邊跑，不太可能。</w:t>
      </w:r>
      <w:r>
        <w:t xml:space="preserve"> </w:t>
      </w:r>
    </w:p>
    <w:p w14:paraId="1C8BA5B4" w14:textId="77777777" w:rsidR="00444F33" w:rsidRDefault="00444F33">
      <w:pPr>
        <w:pStyle w:val="a3"/>
      </w:pPr>
      <w:r>
        <w:t xml:space="preserve">　　因此現在我雙溪的小道場，我也三個地方，三個用途，接引三種不同的對象。華藏寺我想辦佛學院，因為我們老和尚過去剛出家，去教三藏佛學院，那是中國佛教會的。現在的三藏佛學院經過疫情，都統統沒有學生了。原來澈定法師他當院長，後來他說這個以前你們師父教過學的，這個就是給我，叫我去接這個。我說好，接來也好，做紀念，以後來辦我們老和尚這種講經教學的佛學院。所以山下現在申請華藏寺，這個宗教用地變更已經批了，但是蓋好也要幾年後的事情，這個我想辦佛學院。還有這個一條龍的，一條龍我現在在台北申請一個實驗學校，就是在台北市政府申請的實驗學校。實驗學校，政府都要要求，政府規定的功課統統要上，只是我們除了政府規定的功課要上，我們再加上《弟子規》、《太上感應篇》、《了凡四訓》這些經典。老師的教學，第一個就教小學生有禮貌，見到人會敬禮、會問候、會請安。</w:t>
      </w:r>
      <w:r>
        <w:t xml:space="preserve"> </w:t>
      </w:r>
    </w:p>
    <w:p w14:paraId="3460AE6D" w14:textId="77777777" w:rsidR="00444F33" w:rsidRDefault="00444F33">
      <w:pPr>
        <w:pStyle w:val="a3"/>
      </w:pPr>
      <w:r>
        <w:lastRenderedPageBreak/>
        <w:t xml:space="preserve">　　現在我們台灣的學校沒有教這個，所以學生對老師、對父母都很不禮貌的。我們租大理國小的教室，校長也很好，願意租給我們，租了兩間。現在少子化，多了兩間教室，我們就把它租下來。租下來，我們在那邊也是做給他們學校看。就是他們學校辦活動，我們那些學生就是五、六個，也算他們大理國小的，也算。他們辦活動，我們那些學生比其他的學生有禮貌，我想這樣他們一定會有感覺。我們在那邊就是先做給他們看，你現在講了半天，他也感受不到。但是辦這個很艱難，我是單打獨鬥，我是靠我去做法會人家供養一些錢，用在這裡。在澳洲圖文巴，悟莊師辦一個明德學校，辦一個漢學班、佛學班，我也是把人家供養的錢辦獎學金，有幾個大陸學生去，家庭經濟比較有困難的，我就幫助他們完成學業。當然我沒有什麼德行，無德無能，所以只能說略盡綿薄之力。我們師父都走在前面給我們跟。在台南極樂寺，台南的弘明、弘仁學校，有老和尚的加持，所以他那邊的緣比較殊勝，那邊緣比台北要殊勝。因為大家都會去那邊護持，就緣比較殊勝。我在台北，我想台北要辦一個，南部有一個，北部要辦一個，北部就是要靠我自己努力奮鬥，也很艱難。我們一年級五個，二年級三個，現在辦到二年級，政府給我們三年實驗，三年看你行不行。你</w:t>
      </w:r>
      <w:r>
        <w:t>要申請之前都要計畫好，第一個還要問你有沒有錢，政府他也不拿一毛錢，請老師的錢哪裡來，請這些行政人員薪水從哪裡來？我有一個財團法人華藏淨宗學會，這個拿給他看，他說你有錢這樣才批給你。不然你沒有錢，政府他不給錢，那你怎麼辦？所以請老師的薪水，這個學費都是優待的。</w:t>
      </w:r>
      <w:r>
        <w:t xml:space="preserve"> </w:t>
      </w:r>
    </w:p>
    <w:p w14:paraId="7C1062BC" w14:textId="77777777" w:rsidR="00444F33" w:rsidRDefault="00444F33">
      <w:pPr>
        <w:pStyle w:val="a3"/>
      </w:pPr>
      <w:r>
        <w:t xml:space="preserve">　　現在辦到二年級了。但是我有一個後面的，因為台灣還有一條可以自學的，這是實驗學校，那自學的其實我們更寬。我們有個同修滿居士跟慈齡兩個小孩都是他們夫妻自己在家裡教的，教彈古琴、寫毛筆，學校的功課統統他們自己教。大兒子也是考上國立中央大學（教到高中，去考大學），小的也是考上台北藝術學院，也不比其他的學校差，他們是自學的，父母自己教的。所以我這個實驗學校，如果政府不讓我繼續辦，我就跟這些家長溝通，轉到雙溪，就辦自學。辦自學就是你在你們家的戶籍所在地跟當地的學校掛一個學籍。這個自學就是政府規定的功課，你只要考試及格，它就學歷就發給你了，你不必到學校去，從小學到高中都可以。這個就方便了，現在五個、三個加起來八個，如果這些家長願意，像我們雙溪做法會，用接駁車接到那裡去，也是一樣請老師。只是說你每一個學生在他的戶籍所在地，你去掛一個學籍，然後可以集中在我們這個地方，我請老師來上課。上課也就不用受到教育局方方面面那些規範，我們可以排我們的功課，我只要應付考試，考得過就可以了，這個都沒問題的。所以這個是將來的規畫，華藏寺做一條龍漢學班、佛學院。</w:t>
      </w:r>
      <w:r>
        <w:t xml:space="preserve"> </w:t>
      </w:r>
    </w:p>
    <w:p w14:paraId="1BA8D005" w14:textId="77777777" w:rsidR="00444F33" w:rsidRDefault="00444F33">
      <w:pPr>
        <w:pStyle w:val="a3"/>
      </w:pPr>
      <w:r>
        <w:t xml:space="preserve">　　現在悟莊法師也請我去教佛學班，在布里斯本皇家技術學院。今年也去上過《內典講座之研究》，他那個也是有正式學歷的，就是澳洲政府。澳洲政府，她是申請說用複講老和尚的，我們這樣報，他批了，你就一定要按照這個，你不能再改變其他的。這個對我們來講也很適合，所以我下個月還要繼續去上課，上《沙彌律儀》，上佛學班。他那個等於是專業職業學校，跟大專、大學同等學歷的。大家有興趣可以參考。</w:t>
      </w:r>
      <w:r>
        <w:t xml:space="preserve"> </w:t>
      </w:r>
    </w:p>
    <w:p w14:paraId="3640FDE6" w14:textId="77777777" w:rsidR="00444F33" w:rsidRDefault="00444F33">
      <w:pPr>
        <w:pStyle w:val="a3"/>
      </w:pPr>
      <w:r>
        <w:t xml:space="preserve">　　我們馬來西亞漢學院也是在政府上有立案的，也是有正式學歷的。在馬來西亞當地的同修，大家來這裡學習也就很方便。這些方面我們都樂觀其成，在澳洲她辦，我也是去隨喜讚歎，就是鼓勵。當然，我們老和尚走了，真的靠我們，真的是也很大的挑戰。所以我跟我們師兄弟講，我說以前師父在，我們總是有靠山，現在靠自己。師父走了也是慈悲，要讓我們自己能夠成長，不能永遠一個依賴。像父母教小孩，你要教他成長。所以早年先師淨老也常常給我們開示說，他們從小父母就是教孩子要自己獨立。特別在那個戰亂的時代，哪一天失散了都不知道，你要有辦法照顧自己，你自己要能活得下去，就教孩子有照顧自己的能力，所以生活方面都要學習洗衣、煮飯種種的。</w:t>
      </w:r>
      <w:r>
        <w:t xml:space="preserve"> </w:t>
      </w:r>
    </w:p>
    <w:p w14:paraId="76592F3A" w14:textId="77777777" w:rsidR="00444F33" w:rsidRDefault="00444F33">
      <w:pPr>
        <w:pStyle w:val="a3"/>
      </w:pPr>
      <w:r>
        <w:t xml:space="preserve">　　這個是華藏寺。雙溪小築是做百七繫念，現在也在申請宗教用地，做法會就在那個地方。那裡面還有一個更深山的東林寺，現在在建佛塔，不大。我那個地方要辦聽經佛七，聽《大經科註》，然後念佛。這個肯定沒有人會去，所以要辦這個我第一個要報名，我第一個要去。因為我放老和尚講經的《大經科註》，我一個人就可以聽；念佛，我念佛機帶在身上我就可以念。所以從我自己開始，我先不要求說一定要多少人來，我自己先幹。你們願意，覺得你們喜歡，歡迎，但是不會太多人。因為聽經你要聽到有法喜，嘗到法味，你聽得就不疲不厭。為什麼聽了會打瞌睡？我們也歡迎到道場來打瞌睡，為什麼？打瞌睡還是有佛力加持，比你去其他地方要好，因為氛圍、磁場肯定不一樣。</w:t>
      </w:r>
      <w:r>
        <w:t xml:space="preserve"> </w:t>
      </w:r>
    </w:p>
    <w:p w14:paraId="5675B9A2" w14:textId="77777777" w:rsidR="00444F33" w:rsidRDefault="00444F33">
      <w:pPr>
        <w:pStyle w:val="a3"/>
      </w:pPr>
      <w:r>
        <w:t xml:space="preserve">　　所以，我現在都鼓勵人家，你要睡就來這裡睡。為什麼？因為這個也是早年在景美華藏圖書館，三十年前，一個賴淑嫻居士四十幾歲乳腺癌死了，她平常來道場共修，她臨終的時候也是很痛苦，冤親債主附身。冤親債主沒有來附身，沒有來干擾，人家去助念，她都很歡喜；冤親債主一干擾，不讓人家助念統統趕走，念佛機拔掉。她先生白天要照顧工廠，鬧得他晚上都不能睡覺，還有兩個小孩。她先生來找我，他說我有沒有辦法讓他太太趕快往生，他說如果她不往生，我會先往生，我快崩潰了。我說我也沒辦法，我只能勸他印經迴向給他太太的冤親債主。當時我們老和尚叫我印《淨宗經論合刊》，我們師父叫我去印經，他都沒給錢的，你去印一萬本，沒錢也不敢向師父要。後來有同修說要發心，現在有這個項目，你來發心，所以我就給他講，你就來發心這一本，他就發心一萬本，版權頁印迴向給他太太。不讓人家念佛，後來我就請徐阿純居士他們二十幾個人去給她誦《地藏經》，迴向給她的冤親債主。那冤親債主走了，她又可以接受念佛了。後來也是有助念，幫她念佛往生。</w:t>
      </w:r>
      <w:r>
        <w:t xml:space="preserve"> </w:t>
      </w:r>
    </w:p>
    <w:p w14:paraId="7D5F558A" w14:textId="77777777" w:rsidR="00444F33" w:rsidRDefault="00444F33">
      <w:pPr>
        <w:pStyle w:val="a3"/>
      </w:pPr>
      <w:r>
        <w:t xml:space="preserve">　　往生之後，她先生做七的時候，剛好我記得是星期三晚上，我們都有共修《無量壽經》讀誦。她滿七了，我就給她先生講，滿七後面還有百日，你最好還是每個星期來給你太太誦經迴向，因為只有一個晚上。他給我說好好好，結果滿七之後就沒來了。沒來，經過八十幾天，有一天我看到聯合報報紙，報有一個地下舞廳很多人被人家縱火燒死了，其中有個名字就她先生，我以為可能是同名同姓的。後來沒有半個小時，徐阿純居士又打電話給我，悟道法師趕快給賴淑嫻她先生立牌位。我說真的是他嗎？她說真的。我說他為什麼跑到那邊去？她說他朋友開地下舞廳，跟人家結冤仇，開幕那一天人家去尋仇，放汽油縱火，被燒死。我看那一天剛好讀《無量壽經》，我說叫你來這裡，你不來這裡，你去那邊你就被燒死了。如果那天他來讀經，他那一劫就逃過了。所以從那個事件以後，你只要肯來，你就在那邊睡大覺、打呼都沒關係，總是比常常發生事情的那些地方好。所以現在來做法會什麼的，只要你肯來，結緣的多多益善，對他總是有幫助，有好處。</w:t>
      </w:r>
      <w:r>
        <w:t xml:space="preserve"> </w:t>
      </w:r>
    </w:p>
    <w:p w14:paraId="4D61793B" w14:textId="77777777" w:rsidR="00444F33" w:rsidRDefault="00444F33">
      <w:pPr>
        <w:pStyle w:val="a3"/>
      </w:pPr>
      <w:r>
        <w:t xml:space="preserve">　　因此我們現在這個時代，我們沒有辦法要求得太高，但是我們也是要取法乎上，僅得乎中。我們最高目標在哪裡一定要知道，我們一定要向那個目標提升、接近，這樣才會進步。現在我們也不能一下子要求太高，一下子要求太高大家做不到。做不到很多人因此也會容易退轉，好像這我做不到，算了。我們還是鼓勵，還是鼓勵。因此我現在辦學也是基於這樣的心態。所以逢甲大學何院長他要辦這個，我們現在要把它規畫就是這是結緣的，結緣的反正人愈多愈好，來結結緣、種種善根。他沒有機會接觸國學，來接觸接觸，結結緣，總比那些統統沒有接觸，連一個概念都沒有要好，我就這麼想。所以我花一點錢，我也願意。因為在不同的時代，有不同的做法，現在是什麼時代了，不可能依照以前古時候那個標準去要求。所以那個何院長，我說好，讓他寫計畫書，規畫，我來贊助。所以大家供養我的紅包主要現在是重點用在這上面，早期用在印經、做光碟、錄音帶，因為現在這個都已經飽和了，現在印經就印絕版書這類的，就是這些。但現在我們老和尚晚年一條龍學校的辦學，這是我們往後培養下一代的人才，在家出家最重要的一個工作。</w:t>
      </w:r>
      <w:r>
        <w:t xml:space="preserve"> </w:t>
      </w:r>
    </w:p>
    <w:p w14:paraId="2F74AE11" w14:textId="77777777" w:rsidR="00444F33" w:rsidRDefault="00444F33">
      <w:pPr>
        <w:pStyle w:val="a3"/>
      </w:pPr>
      <w:r>
        <w:t xml:space="preserve">　　馬來西亞漢學院在這裡成立也不容易，現在我們宋校長繼續來發心，</w:t>
      </w:r>
      <w:r>
        <w:t>ALICE</w:t>
      </w:r>
      <w:r>
        <w:t>也是發心護持。各位老師、各位同學，大家同共發心，希望能夠把漢學院永久經營下去，能夠培養更多漢學的人才，大家就功德無量。</w:t>
      </w:r>
      <w:r>
        <w:t xml:space="preserve"> </w:t>
      </w:r>
    </w:p>
    <w:p w14:paraId="2A468FA7" w14:textId="77777777" w:rsidR="00444F33" w:rsidRDefault="00444F33">
      <w:pPr>
        <w:pStyle w:val="a3"/>
      </w:pPr>
      <w:r>
        <w:t xml:space="preserve">　　好，非常感恩我們學院給悟道以及我們一行法師來參訪學習。祝大家福慧增長，身心安康，六時吉祥，法喜充滿。阿彌陀佛！　　</w:t>
      </w:r>
    </w:p>
    <w:sectPr w:rsidR="00444F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1BA3" w14:textId="77777777" w:rsidR="00444F33" w:rsidRDefault="00444F33" w:rsidP="00DD4550">
      <w:r>
        <w:separator/>
      </w:r>
    </w:p>
  </w:endnote>
  <w:endnote w:type="continuationSeparator" w:id="0">
    <w:p w14:paraId="60D2F94F" w14:textId="77777777" w:rsidR="00444F33" w:rsidRDefault="00444F33" w:rsidP="00DD4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65EF" w14:textId="77777777" w:rsidR="00444F33" w:rsidRDefault="00444F33" w:rsidP="00DD4550">
      <w:r>
        <w:separator/>
      </w:r>
    </w:p>
  </w:footnote>
  <w:footnote w:type="continuationSeparator" w:id="0">
    <w:p w14:paraId="6B1DAB3D" w14:textId="77777777" w:rsidR="00444F33" w:rsidRDefault="00444F33" w:rsidP="00DD4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50"/>
    <w:rsid w:val="00444F33"/>
    <w:rsid w:val="007931EE"/>
    <w:rsid w:val="00DD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0E9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5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5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5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5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