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AB28" w14:textId="77777777" w:rsidR="00834E44" w:rsidRDefault="00834E44">
      <w:r>
        <w:t xml:space="preserve">覆講淨老和尚第一次宣講淨土大經解演義　　悟道法師主講　　（第十五集）　　</w:t>
      </w:r>
      <w:r>
        <w:t>2012/7/20</w:t>
      </w:r>
      <w:r>
        <w:t xml:space="preserve">　　台灣華藏淨宗學會　　檔名：</w:t>
      </w:r>
      <w:r>
        <w:t xml:space="preserve">WD02-007-0015 </w:t>
      </w:r>
    </w:p>
    <w:p w14:paraId="59F7F3D9" w14:textId="77777777" w:rsidR="00834E44" w:rsidRDefault="00834E44">
      <w:pPr>
        <w:pStyle w:val="a3"/>
      </w:pPr>
      <w:r>
        <w:t xml:space="preserve">　　《淨土大經解演義》。諸位同修，以及電視機前面的觀眾，大家好，阿彌陀佛。我們上一集跟大家報告，報告到「以彌陀一乘願海，六字洪名之究竟果覺，作我眾生之因心」。上一集我們講到這段，這段這個法門叫做果法，從果起修，一般通途法門是因法，修因證果，這是不一樣，這個法門是果法，它不是因法。果法、因法，過去大陸北京黃念祖老居士他有個比喻，他用這個比喻讓我們體會什麼叫果法，什麼叫因法。因法就是修因證果，譬如我們現在是凡夫，我們修，修戒定慧，修因，斷煩惱破無明證菩提，修因慢慢修，慢慢證果，修到圓滿就成佛。他比喻我們吃饅頭，我們要吃個饅頭，如果要從因做起，這個因最初你要去找麥的種子，種子找到了，要去找一塊土地來種，種了之後，還要施肥、澆水、晒太陽，要照顧它。照顧一段時間，麥子長出來了，漸漸成熟，成熟之後要收割，收成之後要輾成麵粉，麵粉要揉、要發，發了以後還要蒸，蒸好才有饅頭可以吃。這就叫做修因證果，比喻凡夫要成佛，過程當中一定要經過這些，就像我們要吃個饅頭，你從頭開始，一定是這個過程，這就叫修因證果。所有一切法門都是因法，修因才能證果，好像你要吃個饅頭要從因開始，你一定要經過這些過程。</w:t>
      </w:r>
      <w:r>
        <w:t xml:space="preserve"> </w:t>
      </w:r>
    </w:p>
    <w:p w14:paraId="1852AF44" w14:textId="77777777" w:rsidR="00834E44" w:rsidRDefault="00834E44">
      <w:pPr>
        <w:pStyle w:val="a3"/>
      </w:pPr>
      <w:r>
        <w:t xml:space="preserve">　　果法，譬如說我們要吃饅頭，這個饅頭已經有人做好現成的了，我們自己不用去找麥的種子，不用去找一塊地來種，也不用去照顧，也不用去施肥、澆水，不用去收割，不用去揉搓再去蒸，已經有人做好現成的了。現成的，我們花一點錢，現在一顆饅頭，譬如說台幣十元，你花十塊錢去店裡買一個，你馬上就有饅頭可以吃。這個時間不用很多，很快！人家做現成的，我們去享受現成的，你出一點錢、花點功夫，就不用時間那麼久、那麼麻煩，這樣你就有饅頭可以吃，已經有人做現成的。這就叫果法，用這個來比喻阿彌陀佛他已經從因地修行成佛了，建立西方極樂世界，就好像饅頭阿彌陀佛都做好了在等我們，都做好了。西方極樂世界他建設好了，這就是他的成果，他的果已經完成了，成立西方極樂世界依正莊嚴。他已經修成佛，因地發的四十八願已經圓滿實現了，我們現在如果能接受，信願行，你相信，你願意去西方，肯念阿彌陀佛，阿彌陀佛等於現成的饅頭做好了，你只要具足這三個條件。你沒斷煩惱，只要能伏煩惱，這個條件比修其他的法門簡單太多了、方便太多了。</w:t>
      </w:r>
      <w:r>
        <w:t xml:space="preserve"> </w:t>
      </w:r>
    </w:p>
    <w:p w14:paraId="371A789A" w14:textId="77777777" w:rsidR="00834E44" w:rsidRDefault="00834E44">
      <w:pPr>
        <w:pStyle w:val="a3"/>
      </w:pPr>
      <w:r>
        <w:t xml:space="preserve">　　你修其他的法門真的很麻煩，時間長，很辛苦，效果進進退退，效果不是很快就能達到，要成佛，時間要很久、很長。生生世世修行，修因證果，就好像要吃饅頭，自己去種、自己去做，這個過程當然時間很久、很辛苦，要很久才能得到成果，吃到這個饅頭。現在阿彌陀佛這個饅頭是現成的，等我們去吃，他的條件只有信願行這三個條件，真信、發願肯去西方，行就是念佛。就好像人家店裡把饅頭做好了等著你，我們現在的條件是要走路去買，你要願意去買，你要相信人家做好了，這是第一個條件。你如果不相信，不相信人家饅頭做好在那裡賣，當然你不願意去買，你不願意，當然你不會走到那個店，這是一定的。所以你得相信，聽人說哪間店有賣饅頭，相信；你也願意出一點錢買就有了，你願意去；行是說你有行動去買，去吃，就信願行，這個時間就很快、很短，就達到你的目的了。</w:t>
      </w:r>
      <w:r>
        <w:t xml:space="preserve"> </w:t>
      </w:r>
    </w:p>
    <w:p w14:paraId="0D918EEE" w14:textId="77777777" w:rsidR="00834E44" w:rsidRDefault="00834E44">
      <w:pPr>
        <w:pStyle w:val="a3"/>
      </w:pPr>
      <w:r>
        <w:t xml:space="preserve">　　我們現在修行要成佛，照佛經講的，成佛要三大阿僧祇劫。三大阿僧祇劫從哪裡算起？從明心見性那天算起，還沒有明心見性以前都不算。不算，那個時間就不知道多久了，一般經典說無量劫。現在我們要是接受釋迦牟尼佛跟我們介紹西方阿彌陀佛</w:t>
      </w:r>
      <w:r>
        <w:lastRenderedPageBreak/>
        <w:t>這個極樂世界，我們相信了，相信釋迦牟尼佛講的話都是真實的，相信確確實實有西方極樂世界，有阿彌陀佛已經成佛了，建立西方極樂世界接引十方念佛的眾生往生到西方去成佛。相信以後我們願意去，願意去西方，一定要願意放下娑婆世界，這樣你才能去西方。你如果娑婆世界放不下，還貪戀這個世界不願意去，有口無心，這樣當然沒辦法去西方，不是阿彌陀佛不接引你，是我們自己不願意去。當然這個不願意還是信心不夠，信心如果具足，一定願出娑婆，願生西方！</w:t>
      </w:r>
      <w:r>
        <w:t xml:space="preserve"> </w:t>
      </w:r>
    </w:p>
    <w:p w14:paraId="2424F1EA" w14:textId="77777777" w:rsidR="00834E44" w:rsidRDefault="00834E44">
      <w:pPr>
        <w:pStyle w:val="a3"/>
      </w:pPr>
      <w:r>
        <w:t xml:space="preserve">　　有信願，這樣念佛，一念十念就能往生，你沒有念到一心不亂也能往生。這是蕅益大師在《彌陀經要解》裡面給我們開示，能不能往生關鍵在信願之有無，你是不是真信發願要去西方。信就不懷疑，願就是肯放下，放下娑婆世界，這樣才是真正願生西方。如果娑婆世界還放不下，還捨不得離開這個世界，這樣說願生西方那不是真的，那個願不是真的，那叫虛願、空願，不是真願。真正願意往生西方，必定我們現在這個身心世界萬緣放下，這個世間再大的榮華富貴、名聞利養，都不放在心裡了，放在心裡只有一句阿彌陀佛，只有願生西方這個念頭，其他都沒有了，這樣才是真正發願。如果是這樣信願真切，一念十念就能往生，你沒念到一心不亂也能往生，只是往生品位低一點。所以蕅益大師說，能不能往生關鍵在信願之有無，往生品位高低在念佛功夫的淺深。念佛，他沒說念佛功夫多少，他沒說多少，說功夫淺深，不是說多少。念佛功夫多，不一定就是功夫深，念佛念很少，不一定他功夫就淺，這個道理我們要知道。</w:t>
      </w:r>
      <w:r>
        <w:t xml:space="preserve"> </w:t>
      </w:r>
    </w:p>
    <w:p w14:paraId="3861735A" w14:textId="77777777" w:rsidR="00834E44" w:rsidRDefault="00834E44">
      <w:pPr>
        <w:pStyle w:val="a3"/>
      </w:pPr>
      <w:r>
        <w:t xml:space="preserve">　　有人一念他就相應了，古大德講的「一念相應一念佛，念念相應念念佛」，他一念就相應，跟阿彌陀佛就起感應道交。他怎麼會相應？如理如法，明理，方法正確，這樣就相應。有人一天念十萬聲佛號也不相應。古大德講的「喊破喉嚨也枉然」，喉嚨喊破了也不相應，那就是有口無心，口在念，心沒在念。怎麼說心沒在念？心裡還是罣礙這個世間拉拉雜雜的事情，牽腸掛肚這些事情放不下，太多了，這樣念佛，口在念，心沒在念，心都是在念這些世間事，不是真正念佛。所以念佛的意思，我們一定要明瞭，不是口上念而已，重要是心要念。我們口念，也要提起心念，不能有口無心，口在念心沒在念，這樣就不相應。所以功夫淺深就是在這裡分的。功夫深，什麼叫功夫深？放下愈多，你念佛功夫就愈深；放下較少，有放下，比過去進步，這樣也是有功夫，比較淺。如果完全沒放下，甚至還再增加，這就沒功夫；有，有在念，但還沒功夫。這些理論方法我們一定要明瞭。</w:t>
      </w:r>
      <w:r>
        <w:t xml:space="preserve"> </w:t>
      </w:r>
    </w:p>
    <w:p w14:paraId="0D931944" w14:textId="77777777" w:rsidR="00834E44" w:rsidRDefault="00834E44">
      <w:pPr>
        <w:pStyle w:val="a3"/>
      </w:pPr>
      <w:r>
        <w:t xml:space="preserve">　　下面講，「以果為因，因果同時。從果起修，即修即果。心作心是，不可思議」。是心作佛，是心是佛，這是說這個法門跟八萬四千法門有什麼樣的差別，這說出來了。這個法門你要是遇到談何容易！我們能夠遇到淨土法門是很不簡單，有很多學小乘的，甚至學大乘的菩薩，遇到了淨土法門，他不相信。我們在佛教界裡面，出家、在家這些四眾弟子，不相信淨土法門的，真的人還不少。他有遇到，但是他不相信，他也不肯修。大家見面念句阿彌陀佛，這都是很通常的習慣，這是大家都念的，但是心裡他不相信，也不肯認真修。不要說我們凡夫不相信，連證果的聖者，小乘阿羅漢、權教菩薩，四聖法界的聲聞、緣覺、菩薩遇到他還是不相信。所以我們凡夫不相信，就不覺得奇怪了，連這些出三界的聖人都不相信，這叫難信之法！</w:t>
      </w:r>
      <w:r>
        <w:t xml:space="preserve"> </w:t>
      </w:r>
    </w:p>
    <w:p w14:paraId="5F3D09D0" w14:textId="77777777" w:rsidR="00834E44" w:rsidRDefault="00834E44">
      <w:pPr>
        <w:pStyle w:val="a3"/>
      </w:pPr>
      <w:r>
        <w:t xml:space="preserve">　　二乘、菩薩不相信，證果了，他還是不相信這個法門，我們這些凡夫相信，這奇怪了！我們還沒證果，跟二乘、權教菩薩比起來，我們差他們太多了，他們已經出三界了，我們還在三界六道生死輪迴。但是我們遇到淨土法門，我們肯相信，說起來我</w:t>
      </w:r>
      <w:r>
        <w:lastRenderedPageBreak/>
        <w:t>們比二乘菩薩高明多了。這是指這方面的，當然修行證果我們比不上他，但是對淨土法門的信心，這方面我們比他高。這是什麼緣故？善根福德不同，各人的善根福德不同。這一生當中遇到這個法門，能信能解，還真肯修，這不是這一生的事情！不是說我們這一生遇到馬上就肯相信、就肯修，沒那麼簡單。不相信，你去外面隨便找個人，看他要不要來聽這部經，要不要來修淨土念阿彌陀佛求生西方？我看很困難。不要說外面的人，就是我們自己的家屬、父子，至親，你叫他來修，看他要修嗎？沒那麼簡單。所以這不是這一生的事情。</w:t>
      </w:r>
      <w:r>
        <w:t xml:space="preserve"> </w:t>
      </w:r>
    </w:p>
    <w:p w14:paraId="43AE4EAC" w14:textId="77777777" w:rsidR="00834E44" w:rsidRDefault="00834E44">
      <w:pPr>
        <w:pStyle w:val="a3"/>
      </w:pPr>
      <w:r>
        <w:t xml:space="preserve">　　我們這一生遇到這個法門，能信、肯修，這是過去生中生生世世無量劫來你已經在淨土種了善根，你阿賴耶有善根，生生世世都在修這個法門。你如果沒有生生世世修這個法門，善根沒有這麼深厚，你這一生遇到不可能會相信。那我們自己相信了，覺得這沒什麼困難，我信了，也肯來念佛，也肯來聽經、肯讀誦淨土經典，好像沒什麼困難。但是你再看別人，有人就是不相信，他就是不接受。這不說沒有學佛的，沒有學佛的就不說了，我們說學佛的人，在家、出家我遇到很多，他不相信，甚至還有出家人教人來生趕快再來作人，不要去西方。這說明什麼？他不相信，當然他不會發願，他也不會認真去念佛，這是善根福德不足，還不夠，所以這不能勉強。我們肯相信就是說明，我們過去生生世世都有種淨土的善根，這一生遇到你才肯信。如果善根福德因緣統統具足，夠得上這個條件，就是《彌陀經》講的多善根、多福德、多因緣，這樣我們這一生決定往生西方。如果還不夠呢？不夠就是善根福德因緣有，但是還不足、還不夠，還差一點。差一點有辦法，你在這一生當中，如果真的相信，真正能夠理解，勇猛精進，能把你不足的善根福德我們這一生提前補足，我們這一生能做得到，真想補，很快，時間不用多久。如果懈怠懶散，那就沒有法子，你</w:t>
      </w:r>
      <w:r>
        <w:t>這一生就沒有法子補足，無法補到充足。如果不能補足，善根福德因緣還是不足，下輩子還是要搞六道輪迴，看哪輩子再次碰到，再繼續的修。</w:t>
      </w:r>
      <w:r>
        <w:t xml:space="preserve"> </w:t>
      </w:r>
    </w:p>
    <w:p w14:paraId="110CFBB9" w14:textId="77777777" w:rsidR="00834E44" w:rsidRDefault="00834E44">
      <w:pPr>
        <w:pStyle w:val="a3"/>
      </w:pPr>
      <w:r>
        <w:t xml:space="preserve">　　像這樣的事情，過去生生世世我們不知道修多久、修多少遍！這是事實。我們過去生中無量劫來，不知做了多少遍，這一生又遇到了。我們念阿彌陀佛不是這一生才開始念的，過去生生世世不知道念了多少世，這一生又遇到，遇到之後會引起我們過去生中在阿賴耶識的善根福德。這一生有這個因緣，遇到是因緣，遇到佛法，遇到淨土經典，遇到善知識給我們開示，我們過去生中淨土的善根福德又起現行，又引發出來，引發出來繼續再修，再繼續念。這一生明白了，決定下定決心我在這一生要成就，要下定這個決心。一切法從心想生，你真有這個決心，哪有不能成就的道理！有這樣的決心，那你一定要覺悟，你要把這個世間世緣要放下，你真正要明瞭，「凡所有相，皆是虛妄」。這句話真實的意思是什麼？不要說是我們人間這一生，六道、十法界都不是真的，都是假的，都不值得放在心上，應當放下，毫無留戀，你的障礙就沒有了。</w:t>
      </w:r>
      <w:r>
        <w:t xml:space="preserve"> </w:t>
      </w:r>
    </w:p>
    <w:p w14:paraId="3A219683" w14:textId="77777777" w:rsidR="00834E44" w:rsidRDefault="00834E44">
      <w:pPr>
        <w:pStyle w:val="a3"/>
      </w:pPr>
      <w:r>
        <w:t xml:space="preserve">　　如果有一絲毫放不下，還有牽掛，這在凡夫來講，最重的是情執，這是迷惑。情是感情、親情，執是執著，放不下，這是迷惑。這個東西能放下，其他的就容易了。名聞利養、五欲六塵，一定要知道，那些東西叫禍害，它會造成我們往生西方的障礙。情執不是好事情，你要是看穿了之後，那叫孽緣。它障礙你，障礙你證果，障礙你開悟，障礙你念佛往生。我們在這個世間，難道父母親屬都不要了，好像佛法與倫常有違背？是真的，如何能做到兩全其美？我們能照顧到世間倫常，還能修學佛法念佛往生？要做到這點，你能把情緣轉變成法緣，把家親眷屬轉變成同參道友，同生極樂國，那就很好！在這一生當中，再深的情緣，你感情多好，死了以後要分手，還能在一起嗎？不能。</w:t>
      </w:r>
      <w:r>
        <w:t xml:space="preserve"> </w:t>
      </w:r>
    </w:p>
    <w:p w14:paraId="3598032C" w14:textId="77777777" w:rsidR="00834E44" w:rsidRDefault="00834E44">
      <w:pPr>
        <w:pStyle w:val="a3"/>
      </w:pPr>
      <w:r>
        <w:t xml:space="preserve">　　昨天一早，在我們社團廚房煮飯煮了十年的阿嬌菩薩中風了，半身不遂，送到加護病房。送去加護病房家屬也不能隨便進去看，這就是在提醒我們、給我們說法，人命無常！什麼叫說法？這就是說法。佛經講的這些道理，都是在說我們現實生活這些情形，世間無常，國土危脆。佛在《四十二章經》跟我們說，「人命在呼吸間」。人命在呼吸間是對健康的人講的，還不是對生病的人講的。我們也常常聽到的，這個人好好的，非常健康，甚至於年紀還很輕，突然間死了。怎麼會死？一口氣沒來，呼出去吸不進來，呼吸停止，現在醫學說心臟停止跳動，就往生了。人命真的是在呼吸間，呼吸之間這麼短暫的時間而已。所以死了以後都要分手，還能在一起嗎？不能在一起了。你看，你再親的人，死了以後，你也不知道他去哪裡，問也問不到。打聽不到，接觸不到，你完全不知道，各人走各人的路，再恩愛的人到最後也是這樣。</w:t>
      </w:r>
      <w:r>
        <w:t xml:space="preserve"> </w:t>
      </w:r>
    </w:p>
    <w:p w14:paraId="23BE71D3" w14:textId="77777777" w:rsidR="00834E44" w:rsidRDefault="00834E44">
      <w:pPr>
        <w:pStyle w:val="a3"/>
      </w:pPr>
      <w:r>
        <w:t xml:space="preserve">　　可是到西方極樂世界，那真的永遠在一起，怎麼說？往生到西方大家都無量壽！無量壽是怎麼樣？不會死，不會死就叫做無量壽。在六道裡面沒有無量壽的，天人壽命有比較長，非想非非想處天最長，壽命八萬大劫。那不是算幾歲的，是論劫的，但是時間長，也是有時間性，時間到，還是要墮落再死，繼續六道輪迴，脫離不出分段生死，所以在六道、十法界沒有無量壽的。真正無量壽就是要去西方！無量壽，大家如果往生到西方那就永遠不會分開了。我們往生到西方，對娑婆世界六道裡面生生世世的父子、夫妻、兄弟姊妹，這些家屬，他們現在墮落到哪一道，在哪一個世界，現在是什麼身分，看得清清楚楚。他現在需要什麼樣的幫忙，你就到他現在的那一道去，去當他的助手，去協助他，這就叫度眾生。度是協助、幫助。釋迦牟尼佛當年在我們這個世間示現成佛，你看那些弟子，常隨眾，一生都跟他在一起的，一千二百五十五人，那是固定的，那沒離開的，來來去去的那就太多了，一千二百五十五人是固定的，這些人是過去世當中同參道友都來了；還有在家的這些國王大臣、護法居士，全部都是過去的法眷屬，所以幫助眾生，教化眾生才有那麼樣的順利，要懂這個道理。我們做一個轉變就成功了，要轉得過來，關鍵在此地。</w:t>
      </w:r>
      <w:r>
        <w:t xml:space="preserve"> </w:t>
      </w:r>
    </w:p>
    <w:p w14:paraId="5C216007" w14:textId="77777777" w:rsidR="00834E44" w:rsidRDefault="00834E44">
      <w:pPr>
        <w:pStyle w:val="a3"/>
      </w:pPr>
      <w:r>
        <w:t xml:space="preserve">　　「是心是佛，是心作佛」，這是世尊在《觀無量壽佛經》上講的，這對於在現代，我們在日常生活當中遇到很多不學佛的人，對佛有誤會的人，可以用這個跟他解釋，佛是什麼？佛就是你的真心；魔是什麼？魔是你的妄心。小乘八相成道裡面有降魔，大乘沒有，大乘知道佛魔是一不是二。覺悟了，魔就成佛；迷了，佛就變成魔，事實就是這樣，統統都是自己的心。換句話說，迷了就是魔，覺了就是佛。心呢？心沒有覺迷，覺迷是妄心，真心沒有覺迷。所以覺悟了，你還有個覺悟的念頭，你還沒有覺悟，你還落在二三裡頭，有二有三就是不覺。迷跟覺是對立的，你怎麼還搞兩頭！末後這句話說得好，「不可思議」，這個事情你不能去想，你愈想就愈錯，你一想就錯了，一想就迷了；你不能說，說不出來的，你一開口要說就迷了，說不出來的。</w:t>
      </w:r>
      <w:r>
        <w:t xml:space="preserve"> </w:t>
      </w:r>
    </w:p>
    <w:p w14:paraId="076DC51D" w14:textId="77777777" w:rsidR="00834E44" w:rsidRDefault="00834E44">
      <w:pPr>
        <w:pStyle w:val="a3"/>
      </w:pPr>
      <w:r>
        <w:t xml:space="preserve">　　釋迦牟尼佛說了四十九年，雖然說法四十九年，佛講得很好，他是說而無說、無說而說。我們聽這些話愈聽愈糊塗，他講的是真話，說真的我們聽不懂；他講假話，我們聽得很明白，沒有問題；他講真話，愈聽愈糊塗。我們要用心體會。所以佛才告訴我們，你要會聽經，要會聽！所以聽經要會聽這是重點，要會聽。怎樣才是會聽？大家說，我有耳朵聽得到，聽了也懂很多意思，這是不是就叫做會聽？它有個標準在，這個標準在馬鳴菩薩《起信論》裡面教給我們的。馬鳴菩薩說我們聽經要怎麼聽？要「離言說相」，你聽經，不要執著他的言說，不要執著，聽得清楚，不執著、不分別那就對了。換句話說，真能做到不起心不動念、不分別不執著，這是什麼人在聽？佛在聽。你能做到這樣，你就是佛。有起心動念，沒有分別執著，這是什麼人在聽？菩薩在聽。有起心動念，還有分別，沒有執著，那是阿羅漢在聽。如果起心動念、分別執著統統具足，都有，那是凡夫在聽。你看都是在聽經，但是各人領會境界不一樣。</w:t>
      </w:r>
      <w:r>
        <w:t xml:space="preserve"> </w:t>
      </w:r>
    </w:p>
    <w:p w14:paraId="192F917A" w14:textId="77777777" w:rsidR="00834E44" w:rsidRDefault="00834E44">
      <w:pPr>
        <w:pStyle w:val="a3"/>
      </w:pPr>
      <w:r>
        <w:t xml:space="preserve">　　馬鳴菩薩在《起信論》，你看這部論的名詞「起信」，《大乘起信論》，那就是大乘的入門，你要入大乘經教要從這入門。起心動念，實在講，叫我們現在放下這個，我們沒有辦法。因為那個起心動念，不是說我現在在想一件事情，我知道我現在起個念頭在想什麼，不是那個，如果是那個，我們大家都知道。佛經講的這個起心動念，我們沒有發覺到，因為那個起心動念太微細了。彌勒菩薩跟我們說，這一彈指，有多少念頭過去了？有三十二億百千念，一百個一千就是十萬，十萬再乘三十二億，三百二十兆，念頭這麼快，我們怎麼可能發現？我們怎麼可能把這個念頭斷掉？這不可能的。所以我們不是上上乘人，上上乘人他可以，但是我們可以學上乘人。上上乘就像六祖這樣，起心動念他一放下，什麼分別、執著枝枝葉葉都沒了，我們不是他那種根器。但是我們可以學上乘人，上乘人是菩薩，菩薩有起心動念，決定沒有分別執著，你能夠聽懂如來真實義。有分別執著，你所聽的，你說聽懂了，是你自己的意思，不是佛說的。再給你說清楚一點，不是你自性的性德，而是你阿賴耶識裡面的見解。為什麼？因為你有分別執著，你還是阿賴耶當家作主，阿賴耶是妄心，《唯識論》裡面講的，第八識阿賴耶識，妄心裡頭的知見，阿賴耶是妄心，不是真如</w:t>
      </w:r>
      <w:r>
        <w:t>本性，不是真心，跟真心隔一層。這就曉得佛法修行修什麼？就兩個字，「放下」，放下就是！</w:t>
      </w:r>
      <w:r>
        <w:t xml:space="preserve"> </w:t>
      </w:r>
    </w:p>
    <w:p w14:paraId="50ECA1AD" w14:textId="77777777" w:rsidR="00834E44" w:rsidRDefault="00834E44">
      <w:pPr>
        <w:pStyle w:val="a3"/>
      </w:pPr>
      <w:r>
        <w:t xml:space="preserve">　　真的能做到不思議，什麼也不想，什麼也不說，人家問，你就回答；不問，什麼也不知道。這一問，什麼都知道。沒有人問你，你的心完全在定中，那叫做根本智，《般若經》上說「般若無知」。沒有緣的時候，般若無知，在大定之中，那就是大涅槃的境界，清淨寂滅。別人有感，你立刻有應，應的時候是無所不知，那是什麼？那是根本智起作用，無所不知，那就叫後得智。就像經中講舍利弗的故事，舍利弗智慧第一，沒有問題能問倒他，多少人向舍利弗請教，對答如流。有人去問釋迦牟尼佛，說舍利弗為什麼有那麼大的智慧？他的智慧從哪裡來的？佛舉鼓做比喻，他說你看這個鼓，看到鼓裡頭有沒有東西？沒有，空空的，就是繃緊的兩張皮。你如果敲它，大叩則大鳴，小叩則小鳴，你如果不去叩它，不去敲那個鼓就沒聲音。佛說舍利弗心裡面的智慧就像鼓一樣，他的心空空的，你如果不敲那個鼓，什麼都沒有；你如果一敲，他立刻有反應。那是什麼？自性般若，不是從外頭來的，外面沒有。</w:t>
      </w:r>
      <w:r>
        <w:t xml:space="preserve"> </w:t>
      </w:r>
    </w:p>
    <w:p w14:paraId="21035812" w14:textId="77777777" w:rsidR="00834E44" w:rsidRDefault="00834E44">
      <w:pPr>
        <w:pStyle w:val="a3"/>
      </w:pPr>
      <w:r>
        <w:t xml:space="preserve">　　在外面學東西，那太辛苦了。外面境界是個緣，它感。像我們讀經，經本展開，文字在面前，它感，我們要應，自性去應，那就生智慧。我們要用分別去應，要用執著去應，那就是現在人講的研究，要怎麼去研究，研究來研究去，都是煩惱，都是錯誤的知見，不是正知正見。佛法講正知正見，不能研究，研究是思議。不能研究叫什麼？佛學有個名詞叫參究，不是叫研究。參究跟研究差別在什麼？研究裡面有分別、有執著，參究裡頭沒有分別執著，不一樣在這個地方。參究是智慧，直截了當，當中決定沒有委曲的現象，這是我們學大乘不能不知道的。好，這集的時間到了，我們就跟大家報告到這裡。下一集，下面這些《講義》，我們下一集再繼續向大家報告。謝謝大家收看，祝大家法喜充滿！阿彌陀佛。</w:t>
      </w:r>
    </w:p>
    <w:sectPr w:rsidR="00834E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A151" w14:textId="77777777" w:rsidR="00834E44" w:rsidRDefault="00834E44" w:rsidP="00770376">
      <w:r>
        <w:separator/>
      </w:r>
    </w:p>
  </w:endnote>
  <w:endnote w:type="continuationSeparator" w:id="0">
    <w:p w14:paraId="6C670796" w14:textId="77777777" w:rsidR="00834E44" w:rsidRDefault="00834E44" w:rsidP="00770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AECF7" w14:textId="77777777" w:rsidR="00834E44" w:rsidRDefault="00834E44" w:rsidP="00770376">
      <w:r>
        <w:separator/>
      </w:r>
    </w:p>
  </w:footnote>
  <w:footnote w:type="continuationSeparator" w:id="0">
    <w:p w14:paraId="315D8E2E" w14:textId="77777777" w:rsidR="00834E44" w:rsidRDefault="00834E44" w:rsidP="00770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76"/>
    <w:rsid w:val="00770376"/>
    <w:rsid w:val="007931EE"/>
    <w:rsid w:val="0083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DEB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