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C542" w14:textId="77777777" w:rsidR="0058637E" w:rsidRDefault="0058637E">
      <w:r>
        <w:t>無量壽經選講（三十三品至三十七品）</w:t>
      </w:r>
      <w:r>
        <w:t>—</w:t>
      </w:r>
      <w:r>
        <w:t xml:space="preserve">萬般將不去，唯有業隨身　　悟道法師主講　　（第二十二集）　　</w:t>
      </w:r>
      <w:r>
        <w:t>2021/3/27</w:t>
      </w:r>
      <w:r>
        <w:t xml:space="preserve">　　三重淨宗學會　　檔名：</w:t>
      </w:r>
      <w:r>
        <w:t xml:space="preserve">WD02-013-0022 </w:t>
      </w:r>
    </w:p>
    <w:p w14:paraId="4B283AE2" w14:textId="77777777" w:rsidR="0058637E" w:rsidRDefault="0058637E">
      <w:pPr>
        <w:pStyle w:val="a3"/>
      </w:pPr>
      <w:r>
        <w:t xml:space="preserve">　　《佛說大乘無量壽莊嚴清淨平等覺經》。諸位同修，及網路前的同修，阿彌陀佛！請大家翻開經本第一百頁：「濁世惡苦第三十五」。我們請看經文，一百頁第四行下面，中間看起：</w:t>
      </w:r>
      <w:r>
        <w:t xml:space="preserve"> </w:t>
      </w:r>
    </w:p>
    <w:p w14:paraId="6167DBFF" w14:textId="77777777" w:rsidR="0058637E" w:rsidRDefault="0058637E">
      <w:pPr>
        <w:pStyle w:val="a3"/>
      </w:pPr>
      <w:r>
        <w:t xml:space="preserve">　　【其四者。世間人民不念修善。兩舌。惡口。妄言。綺語。憎嫉善人。敗壞賢明。不孝父母。輕慢師長。朋友無信。難得誠實。】</w:t>
      </w:r>
      <w:r>
        <w:t xml:space="preserve"> </w:t>
      </w:r>
    </w:p>
    <w:p w14:paraId="686FB50E" w14:textId="77777777" w:rsidR="0058637E" w:rsidRDefault="0058637E">
      <w:pPr>
        <w:pStyle w:val="a3"/>
      </w:pPr>
      <w:r>
        <w:t xml:space="preserve">　　這段經文也相當長，我們學習到這段，這段我們已經把『兩舌、惡口、妄言、綺語』，這個惡業學習到這個段落。口的惡業，就是這四種。「妄語」，講話不真誠，就是欺騙人，不是講真話，都是騙人的話，欺騙，這是妄語。「兩舌」是挑撥離間、分化，造成人與人之間的衝突，造成家庭破裂、造成國家的分裂，國與國之間的戰爭，這類的言語屬於兩舌。「惡口」，講話很粗魯，講話讓人聽了很難受，口氣不好、講惡毒的話，這個都是屬於惡口。「綺語」，這個話講得很美麗，綺像編織的絲織品，很綺麗，就是很美麗。就是講話講得很好聽，我們一般講花言巧語，迷惑人的話，像一般的那種愛情小說，那些等等的都屬於綺語這一類的，也不是真的。講得很美麗、很動人、很動聽，但是都是花言巧語，讓人聽了就想入非非。所以這個妄語，也包括口業這四種。一般在五戒只有舉出一個妄語。妄語就包括後面三種：兩舌、惡口、綺語，就包括這三種。五戒講得簡單，十善講得詳細，開合不同。</w:t>
      </w:r>
      <w:r>
        <w:t xml:space="preserve"> </w:t>
      </w:r>
    </w:p>
    <w:p w14:paraId="2081B7C0" w14:textId="77777777" w:rsidR="0058637E" w:rsidRDefault="0058637E">
      <w:pPr>
        <w:pStyle w:val="a3"/>
      </w:pPr>
      <w:r>
        <w:t xml:space="preserve">　　今天繼續來學習《講記》。《大智度論》：「如佛說，妄語有十罪。」《大智度論》裡面佛也說，妄語有十種罪過，就是有十種過失。「一、口氣臭。」有人他很容易口臭。口臭就說明口業造得很重，就是打妄語，這個業造得很重，這是我們在日常生活不能不檢點的。真正契入經藏，改過自新，不要再有這些妄語，言語要謹慎，不可以欺騙人。菩薩的言語，都是令眾生得善利；世尊不開口則已，開口就是講經，字字句句記錄下來就是經典。都是利益人的、利益眾生的言語，對眾生沒有利益的，佛菩薩不說，不說那些對眾生沒有利益的話。一開口所講的，都是利益眾生的言語，所以佛講的言語叫真言（我們都知道密宗又有一個名稱叫真言宗），就是真實的言語，不騙人。</w:t>
      </w:r>
      <w:r>
        <w:t xml:space="preserve"> </w:t>
      </w:r>
    </w:p>
    <w:p w14:paraId="2B72F62D" w14:textId="77777777" w:rsidR="0058637E" w:rsidRDefault="0058637E">
      <w:pPr>
        <w:pStyle w:val="a3"/>
      </w:pPr>
      <w:r>
        <w:t xml:space="preserve">　　「二、善神遠之，非人得便。」這是妄語十種罪過的第二種，第一種口氣臭，那個口氣不好聞。第二種是善神遠之，這個善神都遠離。善神遠之就是護法神走了，不護持了。非人得便，非人就是我們一般講冤親債主，過去宿世的冤親債主，這些冤親債主有在鬼神道，在鬼神道的很多，也有在人道的。人道就是我們一般講冤家對頭，或者敗家子這一類的冤親債主，還有畜生道也有冤親債主。鬼神道，這是最多的。有位同修有氣喘病很多年了（這過去我們淨老在講席當中講過），以後被他發現，原來他氣喘是一個冤親債主住在他身上，讓他受這個罪，讓他生這個病，氣喘也是很難受的，怎麼看醫生也看不好；他的相貌很不好看，又是另外一個冤親債主，以前他整別人，現在得這個果報。以前去找人家麻煩，過去生你去整他，你讓他不好受，現在他要報復，所以這兩個冤親債主讓他日子很不好過。以後明白這個事實真相，學了佛就將自己修行功德迴向給他的冤親債主，幫助冤親債主求往生，也勸冤親債主信願念佛，求生淨土。果然有效，他的氣喘不需要醫藥治療，自然就好了，相貌也改觀了，相貌也改善了。</w:t>
      </w:r>
      <w:r>
        <w:t xml:space="preserve"> </w:t>
      </w:r>
    </w:p>
    <w:p w14:paraId="745AE360" w14:textId="77777777" w:rsidR="0058637E" w:rsidRDefault="0058637E">
      <w:pPr>
        <w:pStyle w:val="a3"/>
      </w:pPr>
      <w:r>
        <w:lastRenderedPageBreak/>
        <w:t xml:space="preserve">　　從這個例子來看，我們就明白，自己身上有很多病痛，實際上真正原因都是自己的冤親債主找上身來，這類的病屬於冤業病。實際上講，幾乎所有的病跟冤業都有關係。這個冤業，佛在《地藏經》跟我們講，地藏菩薩對喜歡殺生的人，就跟他講「宿殃短命報」，就跟他講，你喜歡殺生，你將來會得到很多災殃，而且短命。從這個經文，我們就可以理解到，多病短命，遇到很多災殃（意外災難），都跟殺生有關。所以得到重病、得到惡病，跟殺生都有關係。我們現在看到人病很多，你看醫院都客滿。我們再看看佛在經典上講的，現在這個地球上的人類，除了學佛的人以外，哪一個人不殺生？大家認為殺生是正常的，殺生吃肉，不知道這有因果，這有果報的，一刀還一刀，一命還一命。我們自己沒有學佛，我們也不知道，我們也是跟一般人一樣，殺生吃肉，所以冤親債主就多了。你殺生愈多，冤親債主就愈多，所以這個幾乎可以說都是冤業病，他來報復，使你身心不舒服，身心都在受苦。以為身體不好，去找醫生檢查，也沒毛病，很正常；去找心理醫生看看，也沒問題。但是身體有病苦，心裡有煩惱、憂慮、牽掛，身心不安；身心坐立不安，這都是冤親債主找的。</w:t>
      </w:r>
      <w:r>
        <w:t xml:space="preserve"> </w:t>
      </w:r>
    </w:p>
    <w:p w14:paraId="5DD1E192" w14:textId="77777777" w:rsidR="0058637E" w:rsidRDefault="0058637E">
      <w:pPr>
        <w:pStyle w:val="a3"/>
      </w:pPr>
      <w:r>
        <w:t xml:space="preserve">　　我們要保持身心健康，修學一切都正常，怎麼辦？把自己真正修學的功德迴向給他們分享，我們念佛、拜佛、講經、聽經迴向給這些累劫冤親債主，他們得到佛法的利益，生歡喜心，他就不障礙你了。所以用清淨心學佛，用清淨心修行，用清淨心生活、處理日常事物、待人接物，這樣這些冤親債主就離開了。我們在講堂、在念佛堂、在道場，看到多少念佛的人、聽經的人，精神萎靡，看到他疲勞，他不快樂，都是冤親債主，跟冤親債主都有關係。我們了解這個事實真相，你在日常生活當中去觀察，你就曉得哪些人他冤親債主很多。冤親債主很多，他就活得很累、很辛苦；哪些人冤親債主少一點，你看他精神很好，身心都很輕鬆，很輕安、很活潑、很快樂，他冤親債主少。所以我們道場都是長期迴向，每個同修來道場參加共修，各人也要迴向自己的累世冤親債主，自己修的功德跟他們分享，他們得到利益，他就走了，不會再來障礙你了。第二種就是非人得便，這個就是你造妄語，造口業，護法善神就離開了，冤親債主就進來了。《慈悲三昧水懺》，悟達國師就是一個很好的例子。</w:t>
      </w:r>
      <w:r>
        <w:t xml:space="preserve"> </w:t>
      </w:r>
    </w:p>
    <w:p w14:paraId="57C77614" w14:textId="77777777" w:rsidR="0058637E" w:rsidRDefault="0058637E">
      <w:pPr>
        <w:pStyle w:val="a3"/>
      </w:pPr>
      <w:r>
        <w:t xml:space="preserve">　　「三、雖有實語，人不信受。」常常打妄語、騙人的人，偶爾講真話，縱然他說實話，也沒有人會相信他。真的嗎？以前他曾經打過妄語騙人，現在講的到底是不是真的，人家也不敢相信，的確是這樣。比如說一個人他講話沒有信用，後來他再講，恐怕大家都打問號，到底是不是真的？所以有智慧的人，他肯定不會打妄語去騙人；會打妄語騙人，總是沒智慧、無知，他才會去騙人，不講實話。「四、智人謀議，常不參預。」有智慧的人在一起議論、討論，就不喜歡讓他來參加。這個人常常騙人，你有什麼事情要討論、要議論，大家也會防範他，不敢讓他參加。「五、常被誹謗，醜惡之聲周聞天下。」這是第五個過失，果報是經常被人批評、毀謗。如果常常遭到別人的批評、毀謗，自己要覺悟，過去世妄語造得很重。為什麼得這個果報？就是造口業，過去世去批評人、毀謗人，現在果報也是會遭受到別人的批評、毀謗，這個我們自己要覺悟。人家批評、毀謗，你的惡名、惡行，許許多多人都知道。</w:t>
      </w:r>
      <w:r>
        <w:t xml:space="preserve"> </w:t>
      </w:r>
    </w:p>
    <w:p w14:paraId="1A09C784" w14:textId="77777777" w:rsidR="0058637E" w:rsidRDefault="0058637E">
      <w:pPr>
        <w:pStyle w:val="a3"/>
      </w:pPr>
      <w:r>
        <w:t xml:space="preserve">　　「六、人所不敬，雖有教敕，人不承用。」這是第六個過失，人都不尊敬，不尊敬打妄語的人。雖然有教敕，人也不會去接受，社會一般大眾不尊重你，雖然你有很好的教誨，別人不相信，不會依照你的教誨去落實。「七、常多憂愁。」憂愁多，也是妄想多、雜念多，心不清淨。心不清淨，身體就不健康。「八、種誹謗業因緣。」給別人種下毀謗他的因、毀謗他的緣。毀謗是果報，毀謗有因，因就是口業，你自己</w:t>
      </w:r>
      <w:r>
        <w:lastRenderedPageBreak/>
        <w:t>常有口業，就種下你毀謗別人，或者是別人毀謗你，業因果報自己承受，這些都不是無緣無故來的。</w:t>
      </w:r>
      <w:r>
        <w:t xml:space="preserve"> </w:t>
      </w:r>
    </w:p>
    <w:p w14:paraId="0437DC29" w14:textId="77777777" w:rsidR="0058637E" w:rsidRDefault="0058637E">
      <w:pPr>
        <w:pStyle w:val="a3"/>
      </w:pPr>
      <w:r>
        <w:t xml:space="preserve">　　「九、身壞命終當墮地獄。」這十種妄語罪業，以這個果報是最重的，這一生死了之後墮地獄。口業太重，墮拔舌地獄。這個拔舌地獄，過去江老師畫「地獄變相圖」有畫出來，看了也是很恐怖的。因為他的惡口業（不善的口業），就看他影響面有多大，就是受他影響的人、受他騙的人，也就是受害的人有多少人，影響的時間有多長，在地獄裡面有大地獄，有小地獄，也有無間地獄（阿鼻地獄），這個裡面受不同的罪報。那個地獄很多，我們讀《地藏經》就知道了，這個大地獄還有小地獄，小地獄當中還有附帶很多地獄，都是眾生造的業，輕重大小不同，所以有那麼多的地獄。如果影響層面很大、時間很長，這個都是墮在無間地獄。無間地獄時間是最長，最苦的地獄。</w:t>
      </w:r>
      <w:r>
        <w:t xml:space="preserve"> </w:t>
      </w:r>
    </w:p>
    <w:p w14:paraId="6E05D620" w14:textId="77777777" w:rsidR="0058637E" w:rsidRDefault="0058637E">
      <w:pPr>
        <w:pStyle w:val="a3"/>
      </w:pPr>
      <w:r>
        <w:t xml:space="preserve">　　「十、若出為人，常被誹謗。」這個地獄罪受滿了，又到人道來，由於過去生造的這個業，現在這一生、這一世在人間還有餘報（剩餘的報還沒報完），所以常常遭受人家的毀謗。所以造這個口業很容易，但是那個果報是很不得了。而且口業又很容易造，比身業容易造，所以《無量壽經》佛身口意三業，把口業擺在第一個，也就是說口業比身容易造。一般我們說身口意三業，口業是最容易造的，所以把它擺在第一個，也就是提醒我們講話要謹慎。</w:t>
      </w:r>
      <w:r>
        <w:t xml:space="preserve"> </w:t>
      </w:r>
    </w:p>
    <w:p w14:paraId="70F48388" w14:textId="77777777" w:rsidR="0058637E" w:rsidRDefault="0058637E">
      <w:pPr>
        <w:pStyle w:val="a3"/>
      </w:pPr>
      <w:r>
        <w:t xml:space="preserve">　　下面註解講：「可見妄語之惡業，廣生過咎，死墮地獄，慎莫輕忽。」這個就是要我們謹慎，決定不能造惡業。造作，非常容易，很多人確實很喜歡批評人，這個習慣非常不好，隨便批評，這個不好。批評別人，別人真的有這個過失嗎？還是假的？還是被冤枉的？真有這個過失，他真的有這樣的過失，也應該有憐憫心，為什麼憐憫？無知，造這個業將來要受果報，很可憐。這也是《太上感應篇》講，「宜憫人之凶」，憐憫人家造那個罪，將來他會得到凶災。如果他沒有過失，是被人毀謗、冤枉的，你也跟著去毀謗，那這個罪過就重了。所以批評人、議論人，一定要把事實真相搞清楚。沒搞清楚，人云亦云，這個造口業非常嚴重。</w:t>
      </w:r>
      <w:r>
        <w:t xml:space="preserve"> </w:t>
      </w:r>
    </w:p>
    <w:p w14:paraId="6F66E6A0" w14:textId="77777777" w:rsidR="0058637E" w:rsidRDefault="0058637E">
      <w:pPr>
        <w:pStyle w:val="a3"/>
      </w:pPr>
      <w:r>
        <w:t xml:space="preserve">　　像現在造業比過去更嚴重，不曉得嚴重多少倍！幾千倍、幾萬倍都不止，現在電腦、網路，網軍（現在叫網軍）專門在造口業的。誰給錢他就替誰講話，那些無知的觀眾，聽到、看到了，不知道，跟著他去毀謗。他批評那些到底是真是假，實在講，我們也不知道。所以我們學佛的人，看到這個我們持保留態度就好，不要聽到這些媒體這麼講，我們就認為是這樣，這個有待觀察。真正確實是這樣，才可以認為是這樣的。所以現在這個時代，要造這個口業，實在講比過去不曉得多幾千倍、幾萬倍。造很容易，一造下去，果報就不可思議。所以造這種口業，人云亦云，就很嚴重，人家怎麼講，就跟著人家講，往往造得重，墮到地獄。就是犯這樣的口過，不分青紅皂白，道聽塗說，陷害別人，自己也沒得好處，造這麼重的罪業不值得。</w:t>
      </w:r>
      <w:r>
        <w:t xml:space="preserve"> </w:t>
      </w:r>
    </w:p>
    <w:p w14:paraId="59AA6975" w14:textId="77777777" w:rsidR="0058637E" w:rsidRDefault="0058637E">
      <w:pPr>
        <w:pStyle w:val="a3"/>
      </w:pPr>
      <w:r>
        <w:t xml:space="preserve">　　下面這句，『憎嫉善人』，「憎」是憎惡，「嫉」是妒嫉，嫉妒。看到別人行善積德，他看到了，生瞋恨嫉妒。如果瞋恨嫉妒，又加以惡意去毀謗，這個就造地獄罪，因為他影響太大，陷害善人太深。世間人讚歎善，對這個善人一讚歎，他就受不了，他總要造謠生事，去毀謗善人。現在這個時代尤其多，現在講抹黑，就是毀謗。那怎麼辦？惡不能不斷，善不能不修，我修自己的，不批評別人，也不障礙別人。別人做好事，我們隨喜讚歎就好，自己還是要認真努力斷惡修善、勸善，為整個社會著想，不要為自己。自己，社會上自然有一些明白人他知道，幽冥之中鬼神知道，將來死了之後去的地方不一樣。行善總是會得福報，不會吃虧。人虧欠你的，天會還給你，不會吃虧。這一生當中受的委屈愈大，來生福報愈大。聖賢書不能不讀，特別在這個時代，善人少，我們跟誰交朋友？跟古人、跟佛菩薩、跟古聖先賢，天天讀他們的經、讀他們的書，那就是天天跟他們在一起，向他們學習，跟他們交朋友。生活清苦一點好，貧窮一點好，為什麼？比較平安，沒有人會嫉妒。如果我們生活很好，開進口車、住大洋房，這個會招來嫉妒障礙。你有很高的地位、有很大的財富，嫉妒你的人就多了，要障礙你的人也就多了。我們自己不造這個惡業，也希望別人</w:t>
      </w:r>
      <w:r>
        <w:t>也不要造這個惡業，對人有一種憐憫的心、有感恩的心。</w:t>
      </w:r>
      <w:r>
        <w:t xml:space="preserve"> </w:t>
      </w:r>
    </w:p>
    <w:p w14:paraId="799C858B" w14:textId="77777777" w:rsidR="0058637E" w:rsidRDefault="0058637E">
      <w:pPr>
        <w:pStyle w:val="a3"/>
      </w:pPr>
      <w:r>
        <w:t xml:space="preserve">　　如果這是一個大善人，有德行、有學問、有智慧，他住在這個地方，對這個地方的社會有好處，他的言行自自然然能感化一方。你要是去嫉妒他、去障礙他，這個罪不是跟他一個人結的罪，真正的善人，他也不會跟你計較，不記你的過失，你把他趕走了，他也就乖乖就走了。但是這個地方上的人失去這樣的人來教誨、來啟發，這個地區人他善的緣被你破壞了，你把這種善人趕走了，你讓這個地區的人都沒福。一個善人住在這個地區，是這個地區人他的福報，你把他攆走了，這個地方的人因為你的因緣，他們沒福報了。這個責任就是障礙的這個人完全要承當，承當這個責任，果報就是阿鼻地獄。這是自己愚痴，造這麼重的罪業，因為跟這麼多人結罪，不是一個人，這個帳是這麼算的。如果有智慧，遇到這個善人，你能幫助他，你能給他宣傳，把他的影響擴大，你得的福報跟他一樣大，你用的力量小，得福報大。你介紹一個人跟他學，這個人成就了，這個人一生的福報，你的果報跟他相同。</w:t>
      </w:r>
      <w:r>
        <w:t xml:space="preserve"> </w:t>
      </w:r>
    </w:p>
    <w:p w14:paraId="04BC0FC0" w14:textId="77777777" w:rsidR="0058637E" w:rsidRDefault="0058637E">
      <w:pPr>
        <w:pStyle w:val="a3"/>
      </w:pPr>
      <w:r>
        <w:t xml:space="preserve">　　這幾天我們在三重別院跟大家學習《安士全書》，《安士全書》講因果，引經據典，講得實在是太詳細了。就是隨喜功德，你有福報。昨天學習到一個經典上的公案，「指上植福」，一個長者去經過一個險路，三、四天沒有吃的、沒有喝的，快渴死、快餓死了，忽然遇到一個樹神現在他面前，樹神。這個長者告訴他，我快渴死了、快餓死了，沒東西吃，沒水喝，好幾天了。這個樹神就從他手指頭變化出飲食給他吃喝，以及跟他隨行的同伴吃喝。吃飽喝足，他就問這個樹神，你有什麼功德，你的手指怎麼能出飲食來供養我們？這個樹神就跟他講，他在迦葉佛的時候，他是在一個城門給人家磨銅鏡的。古代的鏡子是銅的，不是像現在玻璃的。銅鏡，銅會生銅鏽，生了銅鏽，你就要去磨，把它擦亮，那個鏡子才能照臉，他做那個工作。很窮，他是一個很貧窮的人，替人家磨鏡子，賺一點工錢過日子。</w:t>
      </w:r>
      <w:r>
        <w:t xml:space="preserve"> </w:t>
      </w:r>
    </w:p>
    <w:p w14:paraId="3DB4DBBE" w14:textId="77777777" w:rsidR="0058637E" w:rsidRDefault="0058637E">
      <w:pPr>
        <w:pStyle w:val="a3"/>
      </w:pPr>
      <w:r>
        <w:t xml:space="preserve">　　當然他也很想去布施供養這些出家人，但是實在講，沒能力，賺的錢大概夠他自己三餐，勉強填飽肚子，窮人。他有看到一些出家人出來托缽，他就很好意，他用手指頭，指出今天哪個地方有齋主在供齋，你去那邊托缽就一定有。所以他都去打聽，今天哪裡有一些善心人士在供齋、打齋，出家人出來托缽，他就給他指那個方向。打齋出錢出力不是他，是別人，他知道這個消息，他用手指頭給他指方向，他也修福。他說他這生能夠手指出飲食，就是過去世他種這個因。所以《安士全書》講很多很多公案，我們聽起來也很有趣，也真的就是有這個因果。所以他這個就是修隨喜功德，人家有錢的人他要供齋，他好心去告訴這些托缽的出家人，他也得福報。別人修善，他隨喜，他也得福報；反過來，你障礙就造罪業。所以別人的財物也可以讓我們來作福。作福完全憑這個心地，不一定你有多少錢。你只要知道「欲廣福田，須憑心地」，就是在這個心。我們全身，眼睛、嘴巴、手腳，統統可以修福。像現在做義工，你要動手動腳，你要奔波，跑來跑去，這些都是修福。所以修福，內財布施、外財布施都是修福。內財更殊勝。</w:t>
      </w:r>
      <w:r>
        <w:t xml:space="preserve"> </w:t>
      </w:r>
    </w:p>
    <w:p w14:paraId="5E5EDB31" w14:textId="77777777" w:rsidR="0058637E" w:rsidRDefault="0058637E">
      <w:pPr>
        <w:pStyle w:val="a3"/>
      </w:pPr>
      <w:r>
        <w:t xml:space="preserve">　　下面引用《嘉祥疏》。《嘉祥疏》云：「憎嫉善人，明惡口。敗壞賢明（賢明是有才德有見識的人），明妄語。不孝二親，明作惡人造逆（逆是違背父母、違背師長）。朋友無信，成上妄語（上面所說的妄語）。尊貴自大，成其惡口。謂己有道，成其兩舌。」《嘉祥疏》做這個解釋，這是口的四種過失，這段經文全部都具足，妄語、兩舌、惡口、綺語統統有了。下面，望西法師說：「憎嫉善人，敗壞賢明，乃兩舌過。不孝二親、輕慢師長，乃惡口過」，就是對待父母尊長態度傲慢，對父母講話很粗魯、口氣很不好，這個現在太多了，這個是惡口。「朋友無信，難得誠實，乃妄語過」，跟朋友往來沒信用，講話沒有誠信，就是妄語。「尊貴自大，謂己有道，乃綺語過」，自己尊貴自大，說自己有道德，講得很好聽，這是綺語的過。所以一個口業裡面，四種惡業幾乎都有了。一樁一樁分不好分，所以這段經文這樣講下來，根據《嘉祥疏》、望西法師說的，這段經文就說明具足四種惡的口業。我們看下面經文</w:t>
      </w:r>
      <w:r>
        <w:t xml:space="preserve">: </w:t>
      </w:r>
    </w:p>
    <w:p w14:paraId="780BD877" w14:textId="77777777" w:rsidR="0058637E" w:rsidRDefault="0058637E">
      <w:pPr>
        <w:pStyle w:val="a3"/>
      </w:pPr>
      <w:r>
        <w:t xml:space="preserve">　　【尊貴自大。謂己有道。橫行威勢侵易於人。欲人畏敬。不自慚懼。】</w:t>
      </w:r>
      <w:r>
        <w:t xml:space="preserve"> </w:t>
      </w:r>
    </w:p>
    <w:p w14:paraId="797C3C1F" w14:textId="77777777" w:rsidR="0058637E" w:rsidRDefault="0058637E">
      <w:pPr>
        <w:pStyle w:val="a3"/>
      </w:pPr>
      <w:r>
        <w:t xml:space="preserve">　　這段講誇大自欺。『尊貴自大』，就是自己覺得自己了不起，很自大。我們現在人講，某某人很自負，就是很自大的意思，自己覺得自己了不得。『謂己有道』，在註解講：「若是未得聖道，言我得聖道，是為破大妄語戒，所受罪報遠過於其他口業。」這個就是未證言證，未悟言悟，這個是大妄語。自己沒有證果，說他證果了；自己沒有開悟，說我已經開悟了。現在這個社會上，這樣的人還真有，有很多人說他是什麼佛再來、什麼菩薩來的，這樣就變成大妄語。</w:t>
      </w:r>
      <w:r>
        <w:t xml:space="preserve"> </w:t>
      </w:r>
    </w:p>
    <w:p w14:paraId="2E1B6ADF" w14:textId="77777777" w:rsidR="0058637E" w:rsidRDefault="0058637E">
      <w:pPr>
        <w:pStyle w:val="a3"/>
      </w:pPr>
      <w:r>
        <w:t xml:space="preserve">　　佛在《楞嚴經》上講，佛、菩薩、阿羅漢示現在我們人間非常多，特別在末法很多。但是真正佛菩薩、阿羅漢來示現，他不會暴露他的身分，就是跟我們一般凡人一樣，你也看不出來。他認識我們，我們不認識他。佛有一個原則，在經典上講的，如果暴露身分，馬上就走了，不會再住世，不會再住在這個世間。如果他的身分暴露了，他還住在這裡，說他是什麼佛菩薩，那肯定是假的，那不是真的。以經典這個原則來對照，我們就知道真假。另外一種就是像印光祖師，他相傳是大勢至菩薩化身來的。是有一個高中學生夢到觀音菩薩跟他講，他說大勢至菩薩在世，他不久就要走了，你要趕快去親近他，跟他講在哪裡、哪一個大德法師。這個高中生就找他的父母家長帶他去，說他夢到觀音菩薩給他托夢，要他去找印光祖師。觀音菩薩說你是大勢至菩薩來的，叫我們要來找你，你快走了，要趕快來找你。印光祖師非常嚴肅的跟他們講，不許亂說，亂說以後就不允許你們再來。死也不承認，就叫他們這個話不許再說了，不能再說了。所以他們回去了，也不敢再講。一直到印光大師過世了，他們才講，所以這個公案好像記錄在《永思集》裡面。</w:t>
      </w:r>
      <w:r>
        <w:t xml:space="preserve"> </w:t>
      </w:r>
    </w:p>
    <w:p w14:paraId="6CDFBF5B" w14:textId="77777777" w:rsidR="0058637E" w:rsidRDefault="0058637E">
      <w:pPr>
        <w:pStyle w:val="a3"/>
      </w:pPr>
      <w:r>
        <w:t xml:space="preserve">　　所以像這一類的，那是真的菩薩來了，他不承認，也不允許他們講，他說我是個凡夫身，什麼菩薩，跟你們一樣。所以未證言證，未悟言悟，那就犯了大妄語戒。大妄語的目的是在欺騙信徒，希望得到信徒的恭敬供養。大妄語的果報都在無間地獄，這個罪非常重，貽誤眾生。所以有些法師自稱他是什麼佛、什麼菩薩，信徒對他很尊敬。我們依照經典上講的原則，來看這個事情就對了，我們知道了，我們也不要去親近他，這樣就好了。他說什麼佛菩薩，他分說出來了，還不走，這是假的，這不能相信。像彌勒菩薩示現在人間，他講了他是彌勒菩薩，說完就走了，你再找也找不到，那是真的，這不是騙人。</w:t>
      </w:r>
      <w:r>
        <w:t xml:space="preserve"> </w:t>
      </w:r>
    </w:p>
    <w:p w14:paraId="5EBCF7CC" w14:textId="77777777" w:rsidR="0058637E" w:rsidRDefault="0058637E">
      <w:pPr>
        <w:pStyle w:val="a3"/>
      </w:pPr>
      <w:r>
        <w:t xml:space="preserve">　　下面講，『橫行威勢，侵易於人』，橫行霸道，仗勢欺人。「侵」就是侵犯，「易」就是輕視，瞧不起人，作威作福，常常去侵犯別人，瞧不起別人。我們現在的術語叫霸凌，「橫行威勢」，現代的話叫霸凌。他為什麼這麼做？他的目的是『欲人畏敬』，就是希望別人畏懼他、怕他、尊敬他。註解講：「欲令大眾俯首聽命，唯我是從」。『不自慚懼』，「貢高我慢，不知慚愧，不自戒慎恐懼」。就要大家聽他的，他用他的勢力來壓迫別人，要別人聽他的，自己貢高我慢，目中無人，不知道慚愧，自己也不知道戒慎恐懼。凡是有這種惡業行為，最後必定歸於失敗。我們看成就大業的人，愈是地位高、權重，愈是小心謹慎，自己起心動念愈恐懼，怕做錯事情，沒有貢高我慢這樣的態度。我們再看下面這段經文：</w:t>
      </w:r>
      <w:r>
        <w:t xml:space="preserve"> </w:t>
      </w:r>
    </w:p>
    <w:p w14:paraId="127B4320" w14:textId="77777777" w:rsidR="0058637E" w:rsidRDefault="0058637E">
      <w:pPr>
        <w:pStyle w:val="a3"/>
      </w:pPr>
      <w:r>
        <w:t xml:space="preserve">　　【難可降化。常懷驕慢。賴其前世福德營護。今世為惡。福德盡滅。壽命終盡。諸惡繞歸。】</w:t>
      </w:r>
      <w:r>
        <w:t xml:space="preserve"> </w:t>
      </w:r>
    </w:p>
    <w:p w14:paraId="1DCAD953" w14:textId="77777777" w:rsidR="0058637E" w:rsidRDefault="0058637E">
      <w:pPr>
        <w:pStyle w:val="a3"/>
      </w:pPr>
      <w:r>
        <w:t xml:space="preserve">　　這段是講福盡惡報就來，福報享盡了。我們現在看到很多作威作福的人，欺負別人、欺壓別人，橫行威勢，造種種惡業，看他日子也是很好過、很有福報，這是過去生修的，福報如果享盡，惡報就來了。他能作威作福，全靠前世有修善、有積德，就是善有善報、惡有惡報，才有這個地位、權勢。『福德盡滅』，他就享盡了。</w:t>
      </w:r>
      <w:r>
        <w:t xml:space="preserve"> </w:t>
      </w:r>
    </w:p>
    <w:p w14:paraId="0A000F8F" w14:textId="77777777" w:rsidR="0058637E" w:rsidRDefault="0058637E">
      <w:pPr>
        <w:pStyle w:val="a3"/>
      </w:pPr>
      <w:r>
        <w:t xml:space="preserve">　　昨天我們學習《安士全書》，《賢愚因緣經》這部經典裡面很多這樣的公案。在古印度有一個人，他長的相貌像天人一樣，身體相貌很端正，身都會發光，有光焰，我們現在講這個人氣色好，紅光滿面。唯獨他那個嘴巴像豬一樣，口像豬，其他五官都很端莊、很端正，嘴巴就像豬一樣。人家問他什麼因緣？他說過去世他做好事修福，得到這樣的福報，相貌都很端正，四肢、六根具足，就是那個嘴巴像豬的嘴巴，像豬口。這什麼原因？他說過去世，他一方面修福，一方面造口業，常常講髒話，穢褻語就是現在講的髒話。所以他這生得到的果報，身體很端莊，口像豬一樣。真的是我們人的身體，每個長相都有它的因果。像佛三十二相，每一相都有它的因果。三十二相是在人間最圓滿的，貴相。古印度看相算命，一個人三十二相，他就是轉輪王，人間最圓滿的相。佛就是三十二相，佛的三十二相比轉輪王的三十二相殊勝。</w:t>
      </w:r>
      <w:r>
        <w:t xml:space="preserve"> </w:t>
      </w:r>
    </w:p>
    <w:p w14:paraId="3F61A296" w14:textId="77777777" w:rsidR="0058637E" w:rsidRDefault="0058637E">
      <w:pPr>
        <w:pStyle w:val="a3"/>
      </w:pPr>
      <w:r>
        <w:t xml:space="preserve">　　所以我們人的身體，也是有善報、惡報，長得比較有缺陷的，那是過去造惡業；長得比較好的，這是造善業，真的是善有善報、惡有惡報。如果修的純善，那圓滿沒有缺陷，三十二相、八十種好。所以這個要修，修因才能得那個果報。他作威作福，全靠前世修善積德，才有這個地位、權勢。我們現在看社會上有地位，做大官、做總統的，他有權有勢，人有權勢就造惡業。現在得到這個地位，也是他過去修的福報，他過去沒有修，他得不到這個地位，也得不到這個權勢。凡事都有因果，他命中有。命中沒有，你想要得到那個地位、權勢，你用什麼腦筋、用什麼手段，你也得不到，因為你命中沒有，你過去生沒修。所以這一生有地位、有權勢，過去世修的，這一生得的果報。可是今世得到這個權勢、地位，不知道繼續修福，反過來為惡，造惡業。惡業造多了，他的福報享盡了，「福德盡滅」。一面造惡業，那個福報也會被扣掉、會減損掉，被他享盡了。福報享盡，惡報就現前。『難可降化』，就是很難教化、降伏，為什麼？傲慢、嫉妒。佛菩薩、聖人這些經典教誨，他沒看在眼裡，他不能接受，他聽不進去，很難去教化、去降伏。《地藏經》講的，閻浮提眾生剛強難化，為什麼？有傲慢、嫉妒、自大。人只要有傲慢、嫉妒、自大，再好的老師都</w:t>
      </w:r>
      <w:r>
        <w:t>沒辦法教他，佛菩薩來也沒辦法。『常懷驕慢』，傲慢。貪瞋痴慢疑，這是屬於思惑，思想的迷惑。</w:t>
      </w:r>
      <w:r>
        <w:t xml:space="preserve"> </w:t>
      </w:r>
    </w:p>
    <w:p w14:paraId="1FA732D4" w14:textId="77777777" w:rsidR="0058637E" w:rsidRDefault="0058637E">
      <w:pPr>
        <w:pStyle w:val="a3"/>
      </w:pPr>
      <w:r>
        <w:t xml:space="preserve">　　『賴其前世福德營護』，你看這句講的就很詳細，「賴」是依賴，他為什麼造惡業，這一生還有地位、還有權勢？因為他前世修的福德營護，「營」是保護、保衛。所以惡人能橫行一時，哪裡來的福報？他是前世的福德，這生的果報作為他的護衛，保護著他，他自己不知道。過去生的事情忘記了，不知道。今世得到這個權力、地位，人一旦有這個權力、有這個地位，有權有勢很容易迷失。如果旁邊沒有真正善人在提醒他、勸他，很容易就造罪業，地位愈高，造的業就愈重。我們現在在學習《群書治要》，唐太宗編的，唐太宗得力於誰？魏徵。魏徵常常給他勸諫、提醒他，有時候提醒到唐太宗也很生氣。但是唐太宗畢竟還是一個明君，知道他講的有道理，雖然聽了很難受，還是要聽他的。你不聽他的，到最後就亡國了。所以他能夠造就貞觀之治，都靠這部《群書治要》，靠這個魏徵（大臣），朝中很多忠臣來勸諫提醒。如果當上的地位很高，不能接受人家的勸諫，別人也不敢說，說了得罪他就麻煩了，他就找你麻煩，那人家有真話也不敢說了。不敢說，他自己就一直錯下去。講真話給他聽，他聽不進去，他不能接受。這樣這一生為惡，過去生修的福報還是有限，你福報享盡就沒有了，這一生造的惡業，那個果報就現前。</w:t>
      </w:r>
      <w:r>
        <w:t xml:space="preserve"> </w:t>
      </w:r>
    </w:p>
    <w:p w14:paraId="6C55BCCA" w14:textId="77777777" w:rsidR="0058637E" w:rsidRDefault="0058637E">
      <w:pPr>
        <w:pStyle w:val="a3"/>
      </w:pPr>
      <w:r>
        <w:t xml:space="preserve">　　有的人他壽命還沒有終了，他的惡報就現前，報應就出現，出了事情，家破人亡。為惡，沒有為善，今世享福，是過去生中修福沒有享到福，這一生這個果報現前，來享過去生修的福，是這個因果。所以因果是三世，不是只有這一生的。這就是說世間為什麼無惡不作的人，他還做大官、還發大財，好像他過得滿不錯的，原因就在這裡，不是他這一生修的，是他過去生修的。善有善報，惡有惡報，善惡果報它不能互相抵償，只有哪一個果報先成熟，哪一個先報，不是沒有因果報應。這一生所造的惡是這生的事情，他享的是前世修的福，前世的餘福沒有享完，他還是繼續享那個福報。下面望西法師說：「今依造惡，宿善滅時，善神捨去，故今世遭厄，此厄為痛。」過去生修的大善大福一直享，沒有繼續修福，一直造惡業，或者惡業造比較大、比較多，善修得比較少、比較小，這個福報享盡了，善神就離開，離開，你就沒有依靠，罪報現前，苦果就來了，這個就是痛（痛苦的痛）。今世遭厄，厄就是災難。這是你壽命還沒有終了，就遭受到家破人亡，病苦纏繞，我們俗話講叫活受罪，活著不是享福，活著受罪。這個我們也看到很多，真的活受罪。我們看到很多醫院病人，看了真的也是很可憐。那回頭想一想，我們自己會不會這樣？這個都是我們個</w:t>
      </w:r>
      <w:r>
        <w:t>人（自己）要去深思的一個問題。所以這個痛是花報、現世報，死了之後的果報是無間地獄。我們再看下面這段經文：</w:t>
      </w:r>
      <w:r>
        <w:t xml:space="preserve"> </w:t>
      </w:r>
    </w:p>
    <w:p w14:paraId="3038800E" w14:textId="77777777" w:rsidR="0058637E" w:rsidRDefault="0058637E">
      <w:pPr>
        <w:pStyle w:val="a3"/>
      </w:pPr>
      <w:r>
        <w:t xml:space="preserve">　　【又其名籍記在神明。殃咎牽引。無從捨離。但得前行入於火鑊。身心摧碎。神形苦極。當斯之時。悔復何及。】</w:t>
      </w:r>
      <w:r>
        <w:t xml:space="preserve"> </w:t>
      </w:r>
    </w:p>
    <w:p w14:paraId="02955781" w14:textId="77777777" w:rsidR="0058637E" w:rsidRDefault="0058637E">
      <w:pPr>
        <w:pStyle w:val="a3"/>
      </w:pPr>
      <w:r>
        <w:t xml:space="preserve">　　這段是講苦極悔遲，這個痛苦來了，後悔就太慢了。『又其名籍』，「名」是名字。「籍」是檔案，（檔案資料。『記在神明』，神明將惡人的罪行都記錄在檔案。一切眾生出生在世間，都會有兩位俱生神跟你一輩子（跟我們一輩子），一位叫同生，跟你同時生的（跟我們同時出生）；一位叫同名，他的姓名完全跟自己相同，這是《華嚴經》講的。這兩位神，一個記善，一個記惡，然後把這些記載報告給閻羅王，閻羅王根據這個報告做成檔案，命終之後，閻羅王審判罪人，這就是證據，根據這個證據來審判。所以一個同生，一個同名。《太上感應篇》講的就很多，《太上感應篇》講還有三尸神在人頭上。所以我小時候母親常講不可以做壞事，舉頭三尺有神明，那就是三尸神。三尸神是在人的身中，還有頭頂上有神明，家裡灶神也是月晦之日都會上詣天曹，言人罪過。所以很多神明在記錄善惡，這個都是檔案資料。</w:t>
      </w:r>
      <w:r>
        <w:t xml:space="preserve"> </w:t>
      </w:r>
    </w:p>
    <w:p w14:paraId="364AAF1B" w14:textId="77777777" w:rsidR="0058637E" w:rsidRDefault="0058637E">
      <w:pPr>
        <w:pStyle w:val="a3"/>
      </w:pPr>
      <w:r>
        <w:t xml:space="preserve">　　『殃咎牽引』，罪業牽引著你。《會疏》：「無能他人牽我者，唯縛自業，自入惡趣。」這就是說沒有他人能夠牽引我們自己，就是唯有自己的業力去束縳自己，自己自入惡趣，沒有人逼我們去，自己進去的。你見到鬼王、小鬼、牛頭馬面，全是自己罪業變現的，自入惡趣。就像晚上我們作夢一樣，誰在作夢？自己心裡在作夢。心不善，做惡夢；心善，做好夢。心念佛，夢佛菩薩，完全都是這個心，沒有別的，都是自己的心。所以罪業也是一樣，都是自己變現的，自己造作，自己去承受。所以自入惡趣，自己入惡趣，沒有人逼我們，都是自己去的。『無從捨離』，你又逃不掉，無法避免，只有跟著業報走。佛門常講：「萬般將不去，唯有業隨身。」就是我們人一生在世間什麼都帶不走，唯一能帶得走的就是我們一生造作的善惡業，這個我們帶得走。</w:t>
      </w:r>
      <w:r>
        <w:t xml:space="preserve"> </w:t>
      </w:r>
    </w:p>
    <w:p w14:paraId="6A2C5DF9" w14:textId="77777777" w:rsidR="0058637E" w:rsidRDefault="0058637E">
      <w:pPr>
        <w:pStyle w:val="a3"/>
      </w:pPr>
      <w:r>
        <w:t xml:space="preserve">　　『但得前行入於火鑊』，就是業力在前面引導你到地獄；「鑊」是大鍋，「火鑊」是油鍋。『身心摧碎』，身心摧毀破碎。『神形苦極』，「神」是精神，「形」是肉體。神是魂魄，你已經沒有肉體，但是在地獄裡你感覺到自己有肉體。《淨影疏》：「惡業所牽，鬼神攝錄，將入惡道，受苦焦焚，故云苦極。」人一斷氣，惡業所牽，就到地獄去了，沒有中陰身。所以業很重，他沒有中陰身。所以造很大的善，他一斷氣，就到天上去了，他也沒有中陰身。造很重的罪業，好像我們這個世間重刑犯一樣，一抓進去就不能出來了，所以墮地獄也沒有中陰身。一般善惡交雜都有中陰身，大多數有中陰身。大善大惡這樣的人，沒有中陰身；還有修行證果的人，當然他沒有中陰身。念佛往生西方的，他一斷氣就走了，他也沒有中陰身。你沒有往生西方，也不是大善大惡，統統有中陰身，都有四十九天，這《地藏經》講得很清楚。中陰身屬於鬼道，但是還不是真正的鬼道，因為中陰身不屬於哪一道，但是有鬼神在攝受你，他手上有你造惡的資料，當然善的資料也有。將入惡道，帶你到地獄。受苦焦焚，地獄就是一片火海，只要是地獄，感受全是火。『當斯之時，悔復何及』，這個時候後悔來不及了。</w:t>
      </w:r>
      <w:r>
        <w:t xml:space="preserve"> </w:t>
      </w:r>
    </w:p>
    <w:p w14:paraId="431E0F05" w14:textId="77777777" w:rsidR="0058637E" w:rsidRDefault="0058637E">
      <w:pPr>
        <w:pStyle w:val="a3"/>
      </w:pPr>
      <w:r>
        <w:t xml:space="preserve">　　地獄有牛頭馬面這些惡鬼來治你的罪，惡鬼從哪裡來的？全部都是自己業力變現出來，就感應，與外面毫不相關。乃至你在地獄見到閻羅王、見到鬼王，也都是自己業力變現的。就好像我們晚上睡覺作夢，夢到佛菩薩、夢到阿彌陀佛，阿彌陀佛從哪裡來？也是自己自性變現的，離開我們自己的自性，什麼都沒有。因為你天天念佛，天天想佛，作夢，佛就現前。天天造罪業，造殺盜淫妄，作夢的時候就夢到地獄、夢到鬼王、夢到冤親債主，統統是自己變現的。所以佛說「一切法從心想生」，都離不開我們自己這個心，又說「心外無法，法外無心」，所有一切法全是自性變現出來，整個宇宙都是自己心現識變的，自性能生、能現、能變，諸法是所生、所現、所變。所以搞清楚、明白了，萬法唯心，我們自己把心修好，心要善良，心要好，對人對人對物一片真心、一片愛心，什麼問題都解決了。你的心調整過來就對了。</w:t>
      </w:r>
      <w:r>
        <w:t xml:space="preserve"> </w:t>
      </w:r>
    </w:p>
    <w:p w14:paraId="73330C6E" w14:textId="77777777" w:rsidR="0058637E" w:rsidRDefault="0058637E">
      <w:pPr>
        <w:pStyle w:val="a3"/>
      </w:pPr>
      <w:r>
        <w:t xml:space="preserve">　　造作惡業的這個人，他的檔案在神明手中。過去我們淨老和尚在講席當中常常提到，他二十六歲學佛，學佛沒有多久，在台中蓮社認識朱鏡宙老居士，朱老居士也是九十幾歲過世，是在台灣過世的，他是浙江樂清人。我們淨老和尚二十六歲學佛，認識朱老居士，那個時候朱老居士六十九歲。朱老居士一生的經歷非常多，常常講故事給他聽，所以我們師父他聽了很有受用。朱老居士他是學科學的，他就不相信有鬼神，但是偏偏給他遇到了。民國初年國學大師章太炎就是他的岳父（他的岳丈）。朱老居士跟我們師父講，他岳父生前的事情：袁世凱做皇帝只做了八十幾天，章太炎先生不批評他，人家問他，你為什麼不批評？他說：他這個人不值得我去批評。人家就把他這個話傳到袁世凱那裡，袁世凱聽了就非常生氣，就把他抓起來，關在監牢關了一個多月。在這段時間，他去做了東嶽大帝的判官。</w:t>
      </w:r>
      <w:r>
        <w:t xml:space="preserve"> </w:t>
      </w:r>
    </w:p>
    <w:p w14:paraId="0870BB18" w14:textId="77777777" w:rsidR="0058637E" w:rsidRDefault="0058637E">
      <w:pPr>
        <w:pStyle w:val="a3"/>
      </w:pPr>
      <w:r>
        <w:t xml:space="preserve">　　東嶽在大陸的泰山，泰山就是在山東、河南交界那邊。所以在台灣也有供東嶽大帝的廟，也不少。以前我到高雄淨宗學會，高雄淨宗學會的簡媽媽（簡會長），她的公公，她先生的父親，再上一輩的，大概在清朝時候，她先生的祖先在高雄鳳山建了一座城隍廟。它那座城隍廟一司一司，我看那座城隍廟在全台灣它的配置最具足，有二十四司的神，每一個神都有專門管理的。它這座城隍正殿後面就是東嶽大帝殿，大家如果有到高雄鳳山，就在高雄鳳山警察局旁邊，它有供東嶽大帝。東嶽在泰山（這個泰山我也去過），他管六個省裡面人的生死。判官的地位很高，相當於現在的祕書長。他是代理，他是代理判官，期限是一個多月。他晚上躺下去一倒在床上，東嶽大帝那邊就派人來接他，接他去上班。小鬼就抬著轎子請他上轎，他上轎感覺這個轎子不是在地上走，是在空中飛行的，一會兒就到了。到了第二天天亮的時候，小鬼再用轎子把他送回來。他白天也要工作，晚上也要工作，日夜疲勞，不能休息。</w:t>
      </w:r>
      <w:r>
        <w:t xml:space="preserve"> </w:t>
      </w:r>
    </w:p>
    <w:p w14:paraId="67C6472E" w14:textId="77777777" w:rsidR="0058637E" w:rsidRDefault="0058637E">
      <w:pPr>
        <w:pStyle w:val="a3"/>
      </w:pPr>
      <w:r>
        <w:t xml:space="preserve">　　陰曹地府跟人間很類似，不同的地方就是地府比較陰暗，沒有日夜，灰濛濛的，就像我們天氣陰天，很灰暗。生活狀況，鬼道跟人間差不多。他做這份差事，一個月當中見到不少古人。他跟唐朝時候的韓愈見過面，韓愈也在鬼道裡面。古來有很多大文豪都在鬼道，他見到了。鬼的壽命長，鬼道的一天是人間一個月，所以初一、十五祭鬼神很有道理，就是早上一餐、中午一餐，早晨供養他一餐，中午供養他一頓。鬼的壽命最少是一千歲，進去鬼道容易，出來就不容易，時間太久了。換算一天是人間一個月。所以我們民間講，農曆七月初一，十二點開始開鬼門，七月三十晚上十二點鬼門就關起來，剛好一個月，等於是放假一天，早上放假出來，晚上又回去了。所以鬼的壽命很長，最少一千歲。章太炎認識不少文豪都在鬼道後悔，為什麼？他在受罪，他們寫的文章對人間有一些負面影響的，對社會、世道人心有不良影響的，在陰間都要接受判罪，這個章太炎看到了。</w:t>
      </w:r>
      <w:r>
        <w:t xml:space="preserve"> </w:t>
      </w:r>
    </w:p>
    <w:p w14:paraId="3CA5AA25" w14:textId="77777777" w:rsidR="0058637E" w:rsidRDefault="0058637E">
      <w:pPr>
        <w:pStyle w:val="a3"/>
      </w:pPr>
      <w:r>
        <w:t xml:space="preserve">　　章太炎先生學佛，鬼道對佛非常尊重。他有個慈悲心，他聽說地獄有炮烙之刑，這個罪人抱銅柱，讓罪人抱著銅柱，火在燒。他感覺這個刑罰很殘酷、很不仁道，就跟東嶽大帝建議，能不能把這個刑場廢除？東嶽大帝也沒有回答他，就派兩個小鬼帶他去看，看炮烙的現場。兩個小鬼帶了一段路，就指著說：到了，炮烙刑場到了。結果章太炎去那邊什麼也沒看到，後來他恍然大悟，原來是什麼？你沒有造那種罪業，那個地獄在你面前，你也看不到。所以《地藏經》講，地獄有兩種人可以去，一個威神，一個業力。威神就是你有定功，你有禪定功夫突破這些空間維次，你可以去到地獄。佛菩薩去地獄度眾生，這些都是威神。或是念佛有功夫的，有禪定功夫他可以去，證果的聖人他們可以去。另外一種就是你造那個業，才會見到那個地獄。你沒有造那個業，就在你面前也見不到，你又沒有神通，你也看不到。所以他就知道了，原來這個不是閻羅王設的，都是眾生自己業力變現出來的，變現這些出來自己在那邊受罪的，就像作夢一樣。所以鬼王真有、地獄真有。</w:t>
      </w:r>
      <w:r>
        <w:t xml:space="preserve"> </w:t>
      </w:r>
    </w:p>
    <w:p w14:paraId="3A7D1FA3" w14:textId="77777777" w:rsidR="0058637E" w:rsidRDefault="0058637E">
      <w:pPr>
        <w:pStyle w:val="a3"/>
      </w:pPr>
      <w:r>
        <w:t xml:space="preserve">　　另外就是人的生死善惡，鬼神有記載。朱老居士他有個朋友走陰差，這個差就是公差，我們現在講去做義工，職位不高，傳遞公文。有一天接到上海城隍送一批生死簿過來。在我們人間，上海市長地位很大，蘇州市長地位比較小，但是陰間不一樣，陰間上海是縣，城隍是鬼道裡的縣長，蘇州是都城隍，好比是省長，所以蘇州城隍管上海的。上海那邊有一批生死簿送到都城隍這裡，那個走陰差的朋友，他就隨便給它翻了一下，覺得很奇怪，名字有五個字、六個字的，整本都是。生死簿註名哪些人哪一天要死的，他從來沒有見過，中國人名字，複姓，最多四個字。第二天他把這個信息告訴朱老居士這幾個朋友，有這麼一個奇怪的事情，不曉得為什麼，大家也不知道。經過三個月，日本人在上海發動一二八戰爭，大家才恍然大悟。在這個戰爭死亡的日本人，名冊三個月前就送到都城隍那裡。這就說明戰爭裡面死亡的，都是命中註定的，不該死的名冊上沒有，子彈打到身上也不會死。為什麼要死？為什麼要傷？都是自己造的業。所以朱老居士講，人死亡沒有一個是冤枉死的，全是自作自受。</w:t>
      </w:r>
      <w:r>
        <w:t xml:space="preserve"> </w:t>
      </w:r>
    </w:p>
    <w:p w14:paraId="6D339404" w14:textId="77777777" w:rsidR="0058637E" w:rsidRDefault="0058637E">
      <w:pPr>
        <w:pStyle w:val="a3"/>
      </w:pPr>
      <w:r>
        <w:t xml:space="preserve">　　好，今天時間到了，這段我們還沒有講完，我們下一次再來學習。祝大家福慧增長，法喜充滿。阿彌陀佛！　　</w:t>
      </w:r>
    </w:p>
    <w:sectPr w:rsidR="005863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6EF6" w14:textId="77777777" w:rsidR="0058637E" w:rsidRDefault="0058637E" w:rsidP="001101E4">
      <w:r>
        <w:separator/>
      </w:r>
    </w:p>
  </w:endnote>
  <w:endnote w:type="continuationSeparator" w:id="0">
    <w:p w14:paraId="6CA609A6" w14:textId="77777777" w:rsidR="0058637E" w:rsidRDefault="0058637E" w:rsidP="00110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ADDB" w14:textId="77777777" w:rsidR="0058637E" w:rsidRDefault="0058637E" w:rsidP="001101E4">
      <w:r>
        <w:separator/>
      </w:r>
    </w:p>
  </w:footnote>
  <w:footnote w:type="continuationSeparator" w:id="0">
    <w:p w14:paraId="1D90B069" w14:textId="77777777" w:rsidR="0058637E" w:rsidRDefault="0058637E" w:rsidP="001101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E4"/>
    <w:rsid w:val="001101E4"/>
    <w:rsid w:val="005863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355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1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1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1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1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11396</Characters>
  <Application>Microsoft Office Word</Application>
  <DocSecurity>0</DocSecurity>
  <Lines>94</Lines>
  <Paragraphs>26</Paragraphs>
  <ScaleCrop>false</ScaleCrop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