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0C48" w14:textId="77777777" w:rsidR="00216514" w:rsidRDefault="00216514">
      <w:r>
        <w:t>淨土集</w:t>
      </w:r>
      <w:r>
        <w:t>—</w:t>
      </w:r>
      <w:r>
        <w:t xml:space="preserve">大乘無量壽經菁華（至心求道，精進不止）　　悟道法師主講　　（第三集）　　</w:t>
      </w:r>
      <w:r>
        <w:t>2023/9/28</w:t>
      </w:r>
      <w:r>
        <w:t xml:space="preserve">　　澳洲淨宗學院　　檔名：</w:t>
      </w:r>
      <w:r>
        <w:t xml:space="preserve">WD20-062-0003 </w:t>
      </w:r>
    </w:p>
    <w:p w14:paraId="2D0ED9EF" w14:textId="77777777" w:rsidR="00216514" w:rsidRDefault="00216514">
      <w:pPr>
        <w:pStyle w:val="a3"/>
      </w:pPr>
      <w:r>
        <w:t xml:space="preserve">　　《淨土集．大乘無量壽經菁華》。尊敬的諸位法師，諸位同修，及網路前的同修，大家好。阿彌陀佛！請大家翻開經本《大乘無量壽經菁華》第三頁，我們從第五行，第十三條看起：</w:t>
      </w:r>
      <w:r>
        <w:t xml:space="preserve"> </w:t>
      </w:r>
    </w:p>
    <w:p w14:paraId="2DCB7882" w14:textId="77777777" w:rsidR="00216514" w:rsidRDefault="00216514">
      <w:pPr>
        <w:pStyle w:val="a3"/>
      </w:pPr>
      <w:r>
        <w:t xml:space="preserve">　　【十三、人有至心求道。精進不止。會當剋果。何願不得。】</w:t>
      </w:r>
      <w:r>
        <w:t xml:space="preserve"> </w:t>
      </w:r>
    </w:p>
    <w:p w14:paraId="71DAEAC7" w14:textId="77777777" w:rsidR="00216514" w:rsidRDefault="00216514">
      <w:pPr>
        <w:pStyle w:val="a3"/>
      </w:pPr>
      <w:r>
        <w:t xml:space="preserve">　　我們今天從這一段看起。今天也是教師節，在台灣還是依照以前定的九二八教師節，現在大陸的教師節是九月十日。教師節，在台灣孔廟都有祭孔的活動。祭孔，在哪一個縣市祭孔，縣市的首長要去當主祭。比如台北市孔廟祭孔，台北市長要去當主祭官，因為這個地方是他管理的地方。以前奉祀官是在台中，孔德成先生是孔子七十七代嫡孫，他辦公的地方在台中，過去奉祀官府是總統府的特任官，祭孔他也不能去當主祭，要台中市長去當主祭。現在大陸也有恢復祭孔的活動，好像在曲阜也都有祭孔。這些傳統文化也慢慢在恢復，這是好事。</w:t>
      </w:r>
      <w:r>
        <w:t xml:space="preserve"> </w:t>
      </w:r>
    </w:p>
    <w:p w14:paraId="766DCACA" w14:textId="77777777" w:rsidR="00216514" w:rsidRDefault="00216514">
      <w:pPr>
        <w:pStyle w:val="a3"/>
      </w:pPr>
      <w:r>
        <w:t xml:space="preserve">　　七年前，我們導師上淨下空老和尚，就今天跟英國威爾士大學正式簽約合辦英國漢學院。現在也教了幾期的學生了，時間過得很快，七年過去了。我們淨老和尚在去年往生，過了七年了。上午悟道也跟我們這邊的漢學院同學大家聊天講話，也談到紀念孔子這樁事情。最重要我們學習中華傳統文化，紀念孔子，他是中國傳統文化的一個代表，因此我們也要深入的去認識孔子。孔子在哪裡？他修訂的這些典籍，這些我們好好的去學習，就跟孔子同在。比如說我們學《論語》，我們深入的來學習，這個也是學習孔老夫子在生活當中他怎麼教學生，所謂教學相長；怎麼待人處事，應對進退，這些都是我們學習的地方。</w:t>
      </w:r>
      <w:r>
        <w:t xml:space="preserve"> </w:t>
      </w:r>
    </w:p>
    <w:p w14:paraId="6D099E97" w14:textId="77777777" w:rsidR="00216514" w:rsidRDefault="00216514">
      <w:pPr>
        <w:pStyle w:val="a3"/>
      </w:pPr>
      <w:r>
        <w:t xml:space="preserve">　　早上也跟同學分享，江老師在早年畫「孔子聖蹟圖」，這個我們到日本京都光明寺，也跟「地獄變相圖」一起展覽，在二ＯＯ四年十月。大家如果有空可以看看，我今天也看了，再回味這個「孔子聖蹟圖」，唐老師做講解導覽，更為清楚。對孔子也是要有一個大概的認識，這一點也希望我們大家發心學習傳統文化，對這個也要了解、要認識。像我上午跟同學講的，江老師給我講他畫這個「孔子聖蹟圖」的因緣，是因為孔德成先生請他接雪廬老人主任祕書的工作。雪廬老人他辭去這個工作，那時九十五歲了，李老師老了，他就要退休，孔德成先生也不讓他退。李老師就講，你有聽說一個九十五歲的還在擔任公務員嗎？後來只好讓他退了。江老師也是接受雪廬老人推薦，推薦給孔上公（就是奉祀官，他是最後一任的衍聖公）。</w:t>
      </w:r>
      <w:r>
        <w:t xml:space="preserve"> </w:t>
      </w:r>
    </w:p>
    <w:p w14:paraId="251606C3" w14:textId="77777777" w:rsidR="00216514" w:rsidRDefault="00216514">
      <w:pPr>
        <w:pStyle w:val="a3"/>
      </w:pPr>
      <w:r>
        <w:t xml:space="preserve">　　江老師他畫「孔子聖蹟圖」的因緣，是因為台灣有一個留學生（大學生）到美國去留學，遇到一個洋學生（外國人）問他知不知道有孔子（孔丘）？我們這個台灣去留學的大學生竟然不知道。後來這個外國的學生給他介紹孔子，讓他了解。這個學生也很有慚愧心，覺得很慚愧，自己中國人對孔子一無所知，結果還去聽外國的學生給他介紹，他覺得很慚愧。所以回到台灣，他就一直找孔子的資料。被人家問倒了，後來就找到奉祀官，找到江老師了。江老師當時也建議孔上公把他們的家譜，從孔子祖先一直到孔上公，重新整理，因為外面流傳的有很多不是很正確。江老師因為他當主任祕書，所以就請孔上公重新整理，把他從大陸帶來台灣的一些資料重新整理。孔上公也同意了，重新整理。江老師就發心給他畫一個「孔子聖蹟圖」，根據他整理出來</w:t>
      </w:r>
      <w:r>
        <w:lastRenderedPageBreak/>
        <w:t>的資料。孔上公是孔子第七十七代的嫡孫（就是長孫），孔德成先生（就是孔上公）他個人很有才華，但是他的兒子比他早死，就像孔子一樣，兒子比他早死。所以現在奉祀官是第七十九代，孔垂長先生。孔德成先生過世五週年紀念，也請馬前總統去參加。</w:t>
      </w:r>
      <w:r>
        <w:t xml:space="preserve"> </w:t>
      </w:r>
    </w:p>
    <w:p w14:paraId="590E1CB6" w14:textId="77777777" w:rsidR="00216514" w:rsidRDefault="00216514">
      <w:pPr>
        <w:pStyle w:val="a3"/>
      </w:pPr>
      <w:r>
        <w:t xml:space="preserve">　　江老師當時「孔子聖蹟圖」畫出來，沒有流通。我們老和尚請他畫「地獄變相圖」，我們老和尚交代悟道去負責印製「地獄變相圖」來流通。除了印「地獄變相圖」，江老師給我講，他說「孔子聖蹟圖」也可以發心做一些出來流通，剛好孔德成先生逝世五週年紀念，可以跟大家結緣，可以跟海內外學孔學的這些學者結緣。所以孔德成先生他五週年紀念，日本麗澤大學他們也組團來，韓國也組團來，人數都很多，國內外很多學孔門的這些學者都在一起，當時江老師也邀請我去參加。奉祀官他也申請一個社團法人的孔子協會，江老師給他講，悟道法師給你們家流通「孔子聖蹟圖」了。所以在那一次就跟他結了緣。後來從李登輝總統那個時候，他就取消奉祀官的特任官，變成民間的，這個名稱還在，但是在總統府這邊沒有發薪水，沒有辦公室了。所以孔奉祀官，我們辦老和尚文物展，我也請他來參加，請他來致詞，我們辦活動都會邀請他。他在大陸也申請一個孔子學會，台灣、大陸都有。今天是九二八紀念孔子的聖誕，我們學習傳統文化的同學也可以這一方面多去了解，有機會也歡迎到台灣來，我也可以帶大家去找一些相關資料，這個對我們學習傳統文化也很有幫助。</w:t>
      </w:r>
      <w:r>
        <w:t xml:space="preserve"> </w:t>
      </w:r>
    </w:p>
    <w:p w14:paraId="0D7062F6" w14:textId="77777777" w:rsidR="00216514" w:rsidRDefault="00216514">
      <w:pPr>
        <w:pStyle w:val="a3"/>
      </w:pPr>
      <w:r>
        <w:t xml:space="preserve">　　好，我們今天學習第十三條，『人有至心求道，精進不止，會當剋果，何願不得』。這一條，我們要知道我們求的是什麼？我們求的是道。所以雪廬老人在《論語講記》也跟台中蓮社的蓮友開示，他說我們學《論語》不是學文章、學寫論文，是要學道。所謂「朝聞道，夕死可矣」，早上聞到道，晚上死了也就可以了；如果沒有聞到道，那就死不得！孔子他的修學志向就是求道。早上跟我們漢學院同學交流，我就問每一位同學他的志向、志願，現在考大學不是填什麼第一志願、第二志願嗎？就是將來你的志向是什麼？你要做什麼？你的目標是什麼？人就是要立志，無論你要從事哪個行業，要有個方向目標；這個方向目標立定之後，努力的往這個目標前進，必定會成功的。比如說，你想當個醫生，醫生是你的目標；你要當一個大企業家；有的同學說要當老師，人各有志。在《論語》講「各言爾志」，各人說你們自己的志向、志願。</w:t>
      </w:r>
      <w:r>
        <w:t xml:space="preserve"> </w:t>
      </w:r>
    </w:p>
    <w:p w14:paraId="2B913FF9" w14:textId="77777777" w:rsidR="00216514" w:rsidRDefault="00216514">
      <w:pPr>
        <w:pStyle w:val="a3"/>
      </w:pPr>
      <w:r>
        <w:t xml:space="preserve">　　儒釋道主要在求道，所以孔子他的教學就是「志於道，據於德，依於仁，游於藝」，道是最高的。道在佛法講就是自性本體，這個一般人不容易體會，是不可思議的。道不懂，講德，德我們還是很難，對一般人來講還是不懂，所以孔子他的教學從仁下手，仁就是推己及人，想到自己也要想到別人，再去提升。第四個是藝，藝術的藝，這個藝就包括各行各業。在我們中國古代說，「三百六十行，行行出狀元」，每個行業都有頂尖的人物，你從事哪個行業都能成功。現在的行業就更多了，這個藝，文藝、武藝、科技等等的就非常多。現在的大學，比如說你去學國學，學中文系的，你學文章，這個是屬於藝的部分，做個學者、寫個論文，拿個碩士學位、博士學位，這屬於藝，這個跟求道沒有關係，求道是要開悟。所以這一句，我們學佛了，求佛道。</w:t>
      </w:r>
      <w:r>
        <w:t xml:space="preserve"> </w:t>
      </w:r>
    </w:p>
    <w:p w14:paraId="7E500DAB" w14:textId="77777777" w:rsidR="00216514" w:rsidRDefault="00216514">
      <w:pPr>
        <w:pStyle w:val="a3"/>
      </w:pPr>
      <w:r>
        <w:t xml:space="preserve">　　道這個字在中國傳統文化裡面，儒釋道三教，包括佛教也都在這個道裡面。你看道家講「道法自然」。我們發心求道，「至心」，至則真，至心就是真心，你真的發心要求道。你發這個願、發這個心求道，「精進不止」，「精」是專精，「進」是不</w:t>
      </w:r>
      <w:r>
        <w:lastRenderedPageBreak/>
        <w:t>退，不要停止、不要中斷，只要一直往這個方向目標前進。「會當剋果」，總有一天你會得道證果，證實這個結果。「何願不得」，就是說任何的願望沒有得不到的，都可以得到，只要你至心，關鍵在至心，至心兩個字是我們修學的一個關鍵。至心，至則真，就是真心，不是假的。真心要求道，努力精進，必定會成功的，必定會剋果。剋果就是你能夠去證這個果，證這個道果。我們每一個人都有個人的願望，我們至心來求道都會成就。所以我們漢學院的同學，大家發心。在修學的過程，總是會有一些進進退退，但是我們發現退了，要再趕快提起來，再往前精進，不要停止。無論遇到任何困難，也都不要停止，這樣必定會成就。</w:t>
      </w:r>
      <w:r>
        <w:t xml:space="preserve"> </w:t>
      </w:r>
    </w:p>
    <w:p w14:paraId="60294DA2" w14:textId="77777777" w:rsidR="00216514" w:rsidRDefault="00216514">
      <w:pPr>
        <w:pStyle w:val="a3"/>
      </w:pPr>
      <w:r>
        <w:t xml:space="preserve">　　我們再看第十四條：</w:t>
      </w:r>
      <w:r>
        <w:t xml:space="preserve"> </w:t>
      </w:r>
    </w:p>
    <w:p w14:paraId="2B942B13" w14:textId="77777777" w:rsidR="00216514" w:rsidRDefault="00216514">
      <w:pPr>
        <w:pStyle w:val="a3"/>
      </w:pPr>
      <w:r>
        <w:t xml:space="preserve">　　【十四、法藏聞佛所說。皆悉睹見。起發無上殊勝之願。】</w:t>
      </w:r>
      <w:r>
        <w:t xml:space="preserve"> </w:t>
      </w:r>
    </w:p>
    <w:p w14:paraId="6E454EF7" w14:textId="77777777" w:rsidR="00216514" w:rsidRDefault="00216514">
      <w:pPr>
        <w:pStyle w:val="a3"/>
      </w:pPr>
      <w:r>
        <w:t xml:space="preserve">　　《無量壽經》，法藏比丘因地發的願，他修的行，都是我們學習的地方。所以我們學這個要消歸自性，回歸到自己本身來。我們看了這個，那是法藏比丘他在發願，不是我在發願，跟我沒關係，這樣我們學這個就得不到利益了。法藏比丘他發的願、他修的行，在《無量壽經》主要是勸我們也要這樣修行，也要這樣來學習，他帶頭做給我們看。</w:t>
      </w:r>
      <w:r>
        <w:t xml:space="preserve"> </w:t>
      </w:r>
    </w:p>
    <w:p w14:paraId="73F35C7A" w14:textId="77777777" w:rsidR="00216514" w:rsidRDefault="00216514">
      <w:pPr>
        <w:pStyle w:val="a3"/>
      </w:pPr>
      <w:r>
        <w:t xml:space="preserve">　　『法藏聞佛所說』，這個在《無量壽經》，大家都有讀誦，應該大家都很熟悉，他想要建立一個清淨的佛國，求世自在王如來給他開示要怎麼做？世自在王如來也沒有告訴他你要怎麼做，就是以神力示現十方諸佛世界給他看。這個『睹』就是眼睛見到。『見』是慧見，心去見。這個也是我們學習的地方，睹見，我們眼睛看到了，看到，你有沒有用心？有沒有用心去見，慧見？所以有很多事物我們眼睛是看到了，但是沒有深入去見它的事實真相。所以這個睹見，不是說我看完就好了，他要深入去觀察、去考察，這個是睹見。『起發無上殊勝之願』，「無上」就是沒有比這個更高的，是最高的，是超級稀有的願，這個是最殊勝的、無上的。他發了這個「無上殊勝之願」，無上殊勝之願就是後面經文講的四十八願，四十八願度眾生，四十八願建立西方極樂世界，這是法藏比丘他的成就。他發了這個願，沒有比這個更高的，所以稱為無上。</w:t>
      </w:r>
      <w:r>
        <w:t xml:space="preserve"> </w:t>
      </w:r>
    </w:p>
    <w:p w14:paraId="5A2FB32C" w14:textId="77777777" w:rsidR="00216514" w:rsidRDefault="00216514">
      <w:pPr>
        <w:pStyle w:val="a3"/>
      </w:pPr>
      <w:r>
        <w:t xml:space="preserve">　　【於彼天人善惡。國土粗妙。】</w:t>
      </w:r>
      <w:r>
        <w:t xml:space="preserve"> </w:t>
      </w:r>
    </w:p>
    <w:p w14:paraId="72F98CC0" w14:textId="77777777" w:rsidR="00216514" w:rsidRDefault="00216514">
      <w:pPr>
        <w:pStyle w:val="a3"/>
      </w:pPr>
      <w:r>
        <w:t xml:space="preserve">　　這個『國土』，在這個地方「土」這個字，應該是念「度」，這個是破音字。土就是泥土，一個名詞，泥土。國土就是國家，一個國家。我們現在都念國土，也沒關係，大家知道就好。「國土粗妙」，每一尊佛的世界，他的國土，它的環境有粗、有妙，「粗」就比較粗糙，也就是說他這個世界就不是很好。有的世界就很好，世界太多了，各有不同。我們現在居住這個地球屬於娑婆世界，我們這個娑婆世界，就《彌陀經》跟《無量壽經》講，是五濁惡世，這個就不妙了，這個五濁惡世。國土的粗妙，都是每個世界天人他們善惡業力所感得的。所謂境隨心轉，心善感得的他的國土、他的環境就很美好，沒有這些天然災害；心如果造惡，感得的環境就不好，災難就特別多。像我們現在這個地球災難很多，這個就是地球人類造惡業的多，修善的少，因此天災人禍就愈來愈多。法藏比丘去觀察，深入的觀察。</w:t>
      </w:r>
      <w:r>
        <w:t xml:space="preserve"> </w:t>
      </w:r>
    </w:p>
    <w:p w14:paraId="6A99A5EC" w14:textId="77777777" w:rsidR="00216514" w:rsidRDefault="00216514">
      <w:pPr>
        <w:pStyle w:val="a3"/>
      </w:pPr>
      <w:r>
        <w:t xml:space="preserve">　　【思惟究竟。】</w:t>
      </w:r>
      <w:r>
        <w:t xml:space="preserve"> </w:t>
      </w:r>
    </w:p>
    <w:p w14:paraId="237F3876" w14:textId="77777777" w:rsidR="00216514" w:rsidRDefault="00216514">
      <w:pPr>
        <w:pStyle w:val="a3"/>
      </w:pPr>
      <w:r>
        <w:t xml:space="preserve">　　他不是我們一般的去觀察，『思惟』，窮深極微的去思考，也不是我們一般的思惟，思惟到究竟，他那個世界為什麼會這樣？這個世界為什麼這樣？在這個世界，人家好的他就採取；不好的他就捨棄。</w:t>
      </w:r>
      <w:r>
        <w:t xml:space="preserve"> </w:t>
      </w:r>
    </w:p>
    <w:p w14:paraId="62A5C5A8" w14:textId="77777777" w:rsidR="00216514" w:rsidRDefault="00216514">
      <w:pPr>
        <w:pStyle w:val="a3"/>
      </w:pPr>
      <w:r>
        <w:t xml:space="preserve">　　【便一其心。選擇所欲。】</w:t>
      </w:r>
      <w:r>
        <w:t xml:space="preserve"> </w:t>
      </w:r>
    </w:p>
    <w:p w14:paraId="0C9CA01E" w14:textId="77777777" w:rsidR="00216514" w:rsidRDefault="00216514">
      <w:pPr>
        <w:pStyle w:val="a3"/>
      </w:pPr>
      <w:r>
        <w:t xml:space="preserve">　　『便一其心』，他一心選擇他要的，人家那個世界有什麼好、有什麼優點，他選擇好的。每個世界都有它的優點跟缺點，所有的世界的優點，他統統採取，缺點都避免，當然他這個世界就是最好的。也可以說，集所有諸佛世界的大成，當然它是無上，最好的。這個也是世自在王如來沒有預先給他設計、給他規畫你要怎麼去建造極樂世界，他說你去看，看現成的，每一個世界它的情況，你自己再去思惟你要建什麼樣的世界，就是我們現在話講的觀光考察。</w:t>
      </w:r>
      <w:r>
        <w:t xml:space="preserve"> </w:t>
      </w:r>
    </w:p>
    <w:p w14:paraId="6FB74975" w14:textId="77777777" w:rsidR="00216514" w:rsidRDefault="00216514">
      <w:pPr>
        <w:pStyle w:val="a3"/>
      </w:pPr>
      <w:r>
        <w:t xml:space="preserve">　　所以早上有同學給我講，他想到外國去當翻譯、當外交官。現在大家也來到這裡外國了，也要看看這個國家地區的人文，它的文化，居住在這裡的人他的善惡，哪些是善的，我們要學習；哪些是不好的，我們不能學習。所謂「讀萬卷書，行萬里路」，如果都吸收人家好的，建設自己國家，避免所有國家的缺點，當然自己國家就是全世界最好的。所以法藏比丘，「便一其心，選擇所欲」。</w:t>
      </w:r>
      <w:r>
        <w:t xml:space="preserve"> </w:t>
      </w:r>
    </w:p>
    <w:p w14:paraId="6589EDEF" w14:textId="77777777" w:rsidR="00216514" w:rsidRDefault="00216514">
      <w:pPr>
        <w:pStyle w:val="a3"/>
      </w:pPr>
      <w:r>
        <w:t xml:space="preserve">　　【結得大願。精勤求索。】</w:t>
      </w:r>
      <w:r>
        <w:t xml:space="preserve"> </w:t>
      </w:r>
    </w:p>
    <w:p w14:paraId="7779E155" w14:textId="77777777" w:rsidR="00216514" w:rsidRDefault="00216514">
      <w:pPr>
        <w:pStyle w:val="a3"/>
      </w:pPr>
      <w:r>
        <w:t xml:space="preserve">　　『結得大願』就是四十八願。『精勤』來『求索』。</w:t>
      </w:r>
      <w:r>
        <w:t xml:space="preserve"> </w:t>
      </w:r>
    </w:p>
    <w:p w14:paraId="19C66F38" w14:textId="77777777" w:rsidR="00216514" w:rsidRDefault="00216514">
      <w:pPr>
        <w:pStyle w:val="a3"/>
      </w:pPr>
      <w:r>
        <w:t xml:space="preserve">　　【恭慎保持。修習功德。滿足五劫。】</w:t>
      </w:r>
      <w:r>
        <w:t xml:space="preserve"> </w:t>
      </w:r>
    </w:p>
    <w:p w14:paraId="6CA57C33" w14:textId="77777777" w:rsidR="00216514" w:rsidRDefault="00216514">
      <w:pPr>
        <w:pStyle w:val="a3"/>
      </w:pPr>
      <w:r>
        <w:t xml:space="preserve">　　就是修行發願，這樣經過了五劫的時間，他很用心。</w:t>
      </w:r>
      <w:r>
        <w:t xml:space="preserve"> </w:t>
      </w:r>
    </w:p>
    <w:p w14:paraId="239AADF6" w14:textId="77777777" w:rsidR="00216514" w:rsidRDefault="00216514">
      <w:pPr>
        <w:pStyle w:val="a3"/>
      </w:pPr>
      <w:r>
        <w:t xml:space="preserve">　　【於彼二十一俱胝佛土。功德莊嚴之事。明了通達。如一佛剎。】</w:t>
      </w:r>
      <w:r>
        <w:t xml:space="preserve"> </w:t>
      </w:r>
    </w:p>
    <w:p w14:paraId="00106C8B" w14:textId="77777777" w:rsidR="00216514" w:rsidRDefault="00216514">
      <w:pPr>
        <w:pStyle w:val="a3"/>
      </w:pPr>
      <w:r>
        <w:t xml:space="preserve">　　『二十一俱胝』，這個是二百一十億。實際上，世界它是無量無邊，這個我們一定要有一個概念，學佛了，我們整個法界它是沒有邊際。這個大家要去學《華嚴》就可以體會到一點，《華嚴經》講微塵裡面有大千世界，大千世界裡面有微塵，那個微塵裡面又有大千世界，世界是重重無盡的，大而無外，小而無內。你往內找，你找不到最裡面的，小而無內；大而無外，大到宇宙，你找不到邊際，這個才是事實真相。有內、有外、有邊際，都是我們凡夫分別、執著、妄想產生的一個幻相，真相不是這樣的。</w:t>
      </w:r>
      <w:r>
        <w:t xml:space="preserve"> </w:t>
      </w:r>
    </w:p>
    <w:p w14:paraId="1120D07D" w14:textId="77777777" w:rsidR="00216514" w:rsidRDefault="00216514">
      <w:pPr>
        <w:pStyle w:val="a3"/>
      </w:pPr>
      <w:r>
        <w:t xml:space="preserve">　　所以這個地方應該講無量無邊的諸佛世界他都到了，去參訪過了。他還在因地，他怎麼有能力去參訪「二十一俱胝佛土」？那就是世自王如來他佛力的加持。像我們信願念佛往生西方極樂世界，我們是凡夫，一品煩惱沒斷，但是往生到極樂世界，蒙阿彌陀佛神力加持，我們也可以到十方世界去供佛聽法，就是同樣一個道理，佛力加持。到他修成就，他就沒有靠佛力了，他自力修成。在還沒有成就之前，他必須借重佛力，借佛力。所有世界的『功德莊嚴之事』，我們要注意這一句，就是它的「功德莊嚴」，這個最美好的稱為莊嚴。這些世界它的優點、它的好處，『明了通達，如一佛剎』，「一佛剎」，就把它濃縮在一個佛的世界，就造成極樂世界。</w:t>
      </w:r>
      <w:r>
        <w:t xml:space="preserve"> </w:t>
      </w:r>
    </w:p>
    <w:p w14:paraId="32EB0389" w14:textId="77777777" w:rsidR="00216514" w:rsidRDefault="00216514">
      <w:pPr>
        <w:pStyle w:val="a3"/>
      </w:pPr>
      <w:r>
        <w:t xml:space="preserve">　　【所攝佛國。超過於彼。】</w:t>
      </w:r>
      <w:r>
        <w:t xml:space="preserve"> </w:t>
      </w:r>
    </w:p>
    <w:p w14:paraId="7CF361C5" w14:textId="77777777" w:rsidR="00216514" w:rsidRDefault="00216514">
      <w:pPr>
        <w:pStyle w:val="a3"/>
      </w:pPr>
      <w:r>
        <w:t xml:space="preserve">　　他造成的極樂世界就超過其他諸佛世界，因為都是吸收諸佛世界的優點，捨棄諸佛世界的缺點，當然它是最好的。</w:t>
      </w:r>
      <w:r>
        <w:t xml:space="preserve"> </w:t>
      </w:r>
    </w:p>
    <w:p w14:paraId="1FFAC9BD" w14:textId="77777777" w:rsidR="00216514" w:rsidRDefault="00216514">
      <w:pPr>
        <w:pStyle w:val="a3"/>
      </w:pPr>
      <w:r>
        <w:t xml:space="preserve">　　好，我們再看第十五：</w:t>
      </w:r>
      <w:r>
        <w:t xml:space="preserve"> </w:t>
      </w:r>
    </w:p>
    <w:p w14:paraId="731A2535" w14:textId="77777777" w:rsidR="00216514" w:rsidRDefault="00216514">
      <w:pPr>
        <w:pStyle w:val="a3"/>
      </w:pPr>
      <w:r>
        <w:t xml:space="preserve">　　【十五、住真實慧。勇猛精進。】</w:t>
      </w:r>
      <w:r>
        <w:t xml:space="preserve"> </w:t>
      </w:r>
    </w:p>
    <w:p w14:paraId="4D126261" w14:textId="77777777" w:rsidR="00216514" w:rsidRDefault="00216514">
      <w:pPr>
        <w:pStyle w:val="a3"/>
      </w:pPr>
      <w:r>
        <w:t xml:space="preserve">　　法藏比丘修行五劫，積功累德，他是從『真實慧』這裡出發的，「真實慧」就是自性的般若智慧。在真實慧裡面發這個願，成立這個世界，如果不是般若智慧，那不可能成就西方極樂世界。學佛要成佛，一定要般若智慧，沒有般若智慧就成不了佛。所以菩薩六度，般若是眼睛，其他五度是手腳，不能沒有般若，也不能沒有五度。有般若，其他五度才叫波羅蜜，才能到彼岸，所以住真實慧，「住」就是他住在真實智慧當中來建立西方極樂世界。</w:t>
      </w:r>
      <w:r>
        <w:t xml:space="preserve"> </w:t>
      </w:r>
    </w:p>
    <w:p w14:paraId="55551474" w14:textId="77777777" w:rsidR="00216514" w:rsidRDefault="00216514">
      <w:pPr>
        <w:pStyle w:val="a3"/>
      </w:pPr>
      <w:r>
        <w:t xml:space="preserve">　　我們現在讀到這個，我們總會感覺那是法藏比丘他發願成就極樂世界，我也沒有要成就極樂世界，我只是想往生求生極樂世界。這一句我們的學習就是要學般若智慧，學佛沒有別的，學開智慧，要有智慧，智慧才能解決問題，沒有智慧解絕不了問題。所以他為什麼可以成立極樂世界？因為他住真實慧，真實的智慧。我們世間的科學家他們也有智慧，那個智慧不是般若智慧，是世智辯聰，世間的聰明才智。科學家，你不能說他不聰明，很聰明，發明很多科技，但是有副作用，為什麼有副作用？我們現在看到發明這麼多科技很方便，但是我們地球也要付出慘痛的代價，所謂得不償失，雖然得到眼前的便利，但是有副作用，破壞地球生態環境。</w:t>
      </w:r>
      <w:r>
        <w:t xml:space="preserve"> </w:t>
      </w:r>
    </w:p>
    <w:p w14:paraId="3BFE9197" w14:textId="77777777" w:rsidR="00216514" w:rsidRDefault="00216514">
      <w:pPr>
        <w:pStyle w:val="a3"/>
      </w:pPr>
      <w:r>
        <w:t xml:space="preserve">　　最近我接到</w:t>
      </w:r>
      <w:r>
        <w:t>e-mail</w:t>
      </w:r>
      <w:r>
        <w:t>的一封信，環保的團體常常會寄信給我，他提倡要怎麼去減塑膠污染的問題，或者塑膠的回收怎麼處理。他說現在大家用塑膠一次性的，用完就丟掉，那個垃圾最後都堆到大海去，污染海域、海洋。方便是方便。我們小時候沒有塑膠袋，都用紙包的。塑膠袋你好幾百年都化不掉，那個紙很容易化掉。舉出一個例子，我們就去體會，我們現在這個世間科學家他不是住真實慧，所以他發明出來的有副作用。副作用大於正面作用，造成地球的污染，生態環境不平衡，空氣污染，氣候不正常，所以天災人禍很多。</w:t>
      </w:r>
      <w:r>
        <w:t xml:space="preserve"> </w:t>
      </w:r>
    </w:p>
    <w:p w14:paraId="30241377" w14:textId="77777777" w:rsidR="00216514" w:rsidRDefault="00216514">
      <w:pPr>
        <w:pStyle w:val="a3"/>
      </w:pPr>
      <w:r>
        <w:t xml:space="preserve">　　我們讀《無量壽經》，你看《無量壽經》講，我們要吃東西，東西現前；要用什麼東西，東西現前；不用，它就沒有了。我們要吃的東西，不要去買一個電冰箱來冰，乾乾淨淨的，物質變成能量，能量又可以轉變成物質，很方便，也沒有便穢，也不污染。這個不是神話，這是事實的，關鍵就是一個是從真實慧所發明的，一個從意識妄心發明的。意識妄想發明的有副作用，從真實慧發明的就沒有副作用。這個是早年我在台南聽開心法師講的，科學家就是從意識心發明的，佛從真如自性發明的，關鍵就在這裡。所以過去我們淨老和尚早年在美國弘法，也勸這些學科學的這些同學，要學最好的科技，先去西方極樂世界留學，阿彌陀佛的科技是最高峰，無上，已經無上了，沒有能超過的，你不去那裡學，去哪裡學？這個是我們要這樣來學習。</w:t>
      </w:r>
      <w:r>
        <w:t xml:space="preserve"> </w:t>
      </w:r>
    </w:p>
    <w:p w14:paraId="730B8C40" w14:textId="77777777" w:rsidR="00216514" w:rsidRDefault="00216514">
      <w:pPr>
        <w:pStyle w:val="a3"/>
      </w:pPr>
      <w:r>
        <w:t xml:space="preserve">　　要開真實慧，金剛般若，我們比較年輕的同學，建議大家還是要學習。昨天跟大家分享，我們很想學老實，學得來嗎？當然大家我是不知道，我自己就很不老實，所以才要聽經聞法，要講經說法。真老實人他不用，你看鍋漏匠、海賢老和尚，他們不用聽經，一部《彌陀經》也不會念，就一句南無阿彌陀佛，他就成佛了。一句佛號老實念，就成佛有餘了，的確是這樣沒錯！他們也是做出來給我們看。看是看了，我們就學不來，因為他們老實，我們不老實，差別就在這裡。不老實怎麼辦？你要花一點時間去學經教。所以江味農老居士在《金剛經講義》，這方面他也講了很多。黃念老他也有一個演講，也出了一本書，叫《從金剛經到無量壽經》。《金剛經》講空，《無量壽經》講有；《心經》講空，《彌陀經》講有，實際上空有是一樁事情，空有不二。所以在台南有人送我一個寺院，叫太和般若寺。我請莊弘師在那邊領眾念佛，他問我說，我們修淨土，要不要改成淨宗的？我說不用改，就照它原來人家齋主送的。我說太和般若寺很好，因為我們在仁德這邊，極樂寺在安平，就同一條路，那一條高架路往西走就到極樂寺，往東走就到般若寺。所以我就拿黃念老的《從金剛經到無量壽經》，我說它同一條路，那一頭是極樂寺，這一頭是般若寺，我們從</w:t>
      </w:r>
      <w:r>
        <w:t>般若寺開過去就到極樂世界了。這些都是一個表法，我們要知道怎麼去學習，這個才是重點。</w:t>
      </w:r>
      <w:r>
        <w:t xml:space="preserve"> </w:t>
      </w:r>
    </w:p>
    <w:p w14:paraId="1D107328" w14:textId="77777777" w:rsidR="00216514" w:rsidRDefault="00216514">
      <w:pPr>
        <w:pStyle w:val="a3"/>
      </w:pPr>
      <w:r>
        <w:t xml:space="preserve">　　我們翻到第四頁，從第十六看起：</w:t>
      </w:r>
      <w:r>
        <w:t xml:space="preserve"> </w:t>
      </w:r>
    </w:p>
    <w:p w14:paraId="1B1E7B68" w14:textId="77777777" w:rsidR="00216514" w:rsidRDefault="00216514">
      <w:pPr>
        <w:pStyle w:val="a3"/>
      </w:pPr>
      <w:r>
        <w:t xml:space="preserve">　　【十六、積植德行。不起貪瞋痴欲諸想。不著色聲香味觸法。】</w:t>
      </w:r>
      <w:r>
        <w:t xml:space="preserve"> </w:t>
      </w:r>
    </w:p>
    <w:p w14:paraId="7B710F42" w14:textId="77777777" w:rsidR="00216514" w:rsidRDefault="00216514">
      <w:pPr>
        <w:pStyle w:val="a3"/>
      </w:pPr>
      <w:r>
        <w:t xml:space="preserve">　　這個是法藏比丘他因地修行，他修什麼？修『積植德行』。「植」，種植，好像我們種樹，種植。要累積，「積植德行」就是積功累德。《無量壽經》第八品，「積功累德」。積功累德從哪裡做起？從內心『不起貪瞋痴欲諸想』，這是我們內心；外塵，外面的境界是『不著色聲香味觸法』，這個就是不執著外面的六塵。也就是六祖講的，「內不動心，外不著相」。內心「不起貪瞋痴欲諸想」，就內不動心，不起這些煩惱；外面「不著色聲香味觸法」，不著這個相，萬緣放下。</w:t>
      </w:r>
      <w:r>
        <w:t xml:space="preserve"> </w:t>
      </w:r>
    </w:p>
    <w:p w14:paraId="3B6345F2" w14:textId="77777777" w:rsidR="00216514" w:rsidRDefault="00216514">
      <w:pPr>
        <w:pStyle w:val="a3"/>
      </w:pPr>
      <w:r>
        <w:t xml:space="preserve">　　在《金剛經》講布施，不著色聲香味觸法而行布施。《金剛經》講，你要怎麼布施？你要不著相布施，你就超越了。這個也是我們念佛修行功夫用功的一個下手處。我們現在積植德行就是念佛，但是念佛要讓內心不起貪瞋痴欲諸想。這個「欲」有色欲、有情欲、食欲，我們一般講五欲，財色名食睡。先師淨老和尚過去在講席當中他講得比較簡要，財色名利；講得比較詳細就是五欲，財色名食睡。這個要放下，放下就是要在內心用功。色欲，有狹義跟廣義的，狹義的就是男女色，廣義的就是泛稱一切色相，你喜歡的就起貪心；不喜歡，起瞋恨心。這是人之常情，都會起貪瞋痴這些念頭。情欲也是情執，情執欲望，你要有控制的心理、要佔有的心理，這個就是屬於情執、情欲。食欲，這個吃的，我們也是很難避免飲食的欲望，總是想要吃自己想吃的，好吃的。現在出家人修行就比較難。佛陀時代托缽，人家給什麼吃什麼，好的要吃，不好的也要吃，托缽不能有選擇，那他食欲這個念頭大概也不會起來。三衣一缽，日中一食，樹下一宿，出家人可以說什麼都沒有，他也沒什麼想頭，想什麼？沒有，所以他們修行證果就容易，容易伏煩惱、斷煩惱。我們現在，實在講也滿困難的。</w:t>
      </w:r>
      <w:r>
        <w:t xml:space="preserve"> </w:t>
      </w:r>
    </w:p>
    <w:p w14:paraId="6A7F2F33" w14:textId="77777777" w:rsidR="00216514" w:rsidRDefault="00216514">
      <w:pPr>
        <w:pStyle w:val="a3"/>
      </w:pPr>
      <w:r>
        <w:t xml:space="preserve">　　我們在這樣的一個時代，很難去降伏我們自己這些煩惱；很難降伏，也要勉為其難去降伏。我們淨宗不用斷惑，斷煩惱那個難度高，不是說做不到，難度高。能真正斷的，很稀有。我們做三時繫念，念四弘誓願，「煩惱無盡誓願斷」。我們淨宗只要做到伏斷就可以了，伏斷就伏惑。其他的法門你要滅斷，滅斷就是都沒有了。好像這個杯子裝了沙，都倒得空空的，那個叫斷煩惱，一粒沙都沒有了，都倒乾淨了，那叫斷惑。斷八十八品見惑、八十一品思惑，斷乾淨，你才能超越六道。淨宗伏惑，伏就是說裡面沙還滿滿的，用個蓋子把它蓋著，倒也倒不出來，是有，但是倒不出來。也就是說，煩惱有，但是它不會發作，被控制住了，這個叫伏惑。我們淨宗有伏惑的功夫，就有把握往生，臨終佛號起現行，就跟佛相應。如果做不到伏惑，我們就沒把握，要看臨終最後一念我們是不是很清醒的能放得下？真正在那個時候發願念佛求生淨土，要看臨終最後一念。所以要有把握，就是平時能做到伏惑，這個是最好，要伏煩惱。</w:t>
      </w:r>
      <w:r>
        <w:t xml:space="preserve"> </w:t>
      </w:r>
    </w:p>
    <w:p w14:paraId="2C42B303" w14:textId="77777777" w:rsidR="00216514" w:rsidRDefault="00216514">
      <w:pPr>
        <w:pStyle w:val="a3"/>
      </w:pPr>
      <w:r>
        <w:t xml:space="preserve">　　過去雪廬老人這方面也講很多，講伏惑的，特別是在打佛七的時候，講了很多。還有念百八佛號，像我們三時繫念就是一百零八聲，這個念珠一百零八顆。這個功課也不好做，就是我們念一百零八句的佛號，這個當中不能起一個妄念，起一個妄念就重來；一定要念到一百零八都沒有夾雜一個妄念，這個功課才算完成。這個數量雖然不多，但是它有功效，它抵得我們散心念佛念了幾百萬聲那個效果還大。所以我們念佛人，不必要斷惑，但是也要伏，我們現在可以先從淡化這裡開始。淡化，戒律也是對我們一個幫助。</w:t>
      </w:r>
      <w:r>
        <w:t xml:space="preserve"> </w:t>
      </w:r>
    </w:p>
    <w:p w14:paraId="15DA3AC2" w14:textId="77777777" w:rsidR="00216514" w:rsidRDefault="00216514">
      <w:pPr>
        <w:pStyle w:val="a3"/>
      </w:pPr>
      <w:r>
        <w:t xml:space="preserve">　　講到食欲，我剛出家，我們師父叫我跟日常法師學戒律，我們就叫他常師父，他是密宗黃教，他修《菩提道次第廣論》。剛出家跟他學戒律，吃的，日常法師要求，只要重視營養就好，不能重視口味，不能重視色香味俱全。所以我們天天吃大鍋菜，就一鍋，什麼菜、豆腐全部放下去。比較不容易爛的先煮，容易爛的，快好了、快起鍋了再放下去熱一熱，然後再火關掉，滴幾滴油，然後摻點鹽巴。湯、菜統統一鍋，我們每一個人盛一碗，就這樣吃，每一天都吃這個大鍋菜。我們當時出家，他有一個徒弟叫如道，我們輪流煮飯，每一次輪到我煮飯，他就搶著要去煮。我很怕他搶去煮，因為他不會煮大鍋菜，我比他會煮，我會配菜，他不會配。他煮大鍋菜是亂煮，全部是豆，毛豆、豌豆、四季豆，全部豆。我晚上不能吃，中午吃了好像一塊磚頭壓在肚子上。那個菜，菜芯，菜的鬚、根，都不能丟掉，日常法師說，那個統統都要吃的，營養都在那裡。</w:t>
      </w:r>
      <w:r>
        <w:t xml:space="preserve"> </w:t>
      </w:r>
    </w:p>
    <w:p w14:paraId="700CCE95" w14:textId="77777777" w:rsidR="00216514" w:rsidRDefault="00216514">
      <w:pPr>
        <w:pStyle w:val="a3"/>
      </w:pPr>
      <w:r>
        <w:t xml:space="preserve">　　生病不要緊，出家人要帶一點病比較好。常師父他胃癌，他的胃，我出家的時候他割掉三分之二了，他很堅強，他病得再重，拜佛，拜到全身流黃汗，就給他拜好了。所以「比丘常帶三分病」，無病，貪欲就容易生。病也是給我們一個警惕，警惕生老病死，人有無常，提醒我們用功修行，也不是壞事。所以夏蓮老在《淨語》講，「病是良師友」。天天吃大鍋菜，也不吃水果，他說蔬菜就是維他命</w:t>
      </w:r>
      <w:r>
        <w:t>C</w:t>
      </w:r>
      <w:r>
        <w:t>，不用再吃水果。一年就吃一個橘子，大年初一。後來到圖書館，韓館長她要色香味俱全，而且要做得很漂亮，不一樣。所以我們要控制我們的食欲，我們也可以從吃大鍋菜開始，從這裡下手。</w:t>
      </w:r>
      <w:r>
        <w:t xml:space="preserve"> </w:t>
      </w:r>
    </w:p>
    <w:p w14:paraId="365E2D7B" w14:textId="77777777" w:rsidR="00216514" w:rsidRDefault="00216514">
      <w:pPr>
        <w:pStyle w:val="a3"/>
      </w:pPr>
      <w:r>
        <w:t xml:space="preserve">　　現在大陸上很多寺院，我看，他們就只有一個菜。大陸去台灣的法師，他們雖然到台灣來，也經濟比較好了，但是吃的還是像大陸一樣很簡單。我記得韓館長往生後沒多久，我們師父帶我去，寬道老和尚請客，他說要請我們吃飯。他的廟在新店，我跟師父去，我跟師父在車上商量，寬道法師請客，可能有一頓比較豐盛的素菜招待我們。結果去，他招待我們什麼？那個小碟子大概口徑這麼大，一小碟子鹹菜，一碗飯。他請客，就吃那一碟小菜，還有一碗飯。吃完了，我跟師父兩個人坐計程車回來，師父說，寬道老法師只有招待我們一碟小菜。所以在大陸，很多寺院都一碟菜，像長春百國興隆寺，他也請我去做過一次法會，他們都修苦行的，用水也很省，一盆水要刷牙、洗臉，都用那盆水，還要做苦力。</w:t>
      </w:r>
      <w:r>
        <w:t xml:space="preserve"> </w:t>
      </w:r>
    </w:p>
    <w:p w14:paraId="56038B31" w14:textId="77777777" w:rsidR="00216514" w:rsidRDefault="00216514">
      <w:pPr>
        <w:pStyle w:val="a3"/>
      </w:pPr>
      <w:r>
        <w:t xml:space="preserve">　　我們初學，還沒有伏煩惱，最好修苦行。煩惱伏住，你要去修樂行，那個境界要提升，叫你不起貪心。我們現在知道這個原理原則了，我們在生活當中可以修觀。在古代寺院叢林，吃飯都要食存五觀，就是吃飯也是一堂功課。現在有的寺院有這個形式，有的還有。但是如果你沒有真正去修觀，就只有形式，沒有內容，你煩惱還是沒有伏住。所以早年在三十年前，有一個女眾法師請我去講經，我說講什麼？也沒有題目，她說法師你愛講什麼就講什麼。我看到她牆壁貼了食存五觀，我說那我們就來講食存五觀。她說不要講，因為講了之後，我們等一下吃飯就要「食存五觀」，肚子餓得要命，還跟你食存五觀？我們現在實在講，這些原理原則我們也要知道。我們老和尚現在就叫我們吃飯念十句佛號。念十句佛號也是要觀，就是不讓妄念夾雜，不要對飲食起分別執著，這樣才會有效果。</w:t>
      </w:r>
      <w:r>
        <w:t xml:space="preserve"> </w:t>
      </w:r>
    </w:p>
    <w:p w14:paraId="60FFC9E4" w14:textId="77777777" w:rsidR="00216514" w:rsidRDefault="00216514">
      <w:pPr>
        <w:pStyle w:val="a3"/>
      </w:pPr>
      <w:r>
        <w:t xml:space="preserve">　　「外不著色聲香味觸法」，就是不著相，那個不著相就是我們一般講放下萬緣。打佛七，主七師都會提起一句開示，就是「放下萬緣，提起一句佛號，一直念下去」，或者講「放下身心世界，提起一句佛號，一直念下去」。這個要真放下才行，就是內不動心，外不著相。要修這個，實在講，你要做到這個，真的你沒有修學一點金剛般若的道理，這個是我們修得也比較不容易得力。所以金剛般若來補助我們看破放下，這個也是有需要的。</w:t>
      </w:r>
      <w:r>
        <w:t xml:space="preserve"> </w:t>
      </w:r>
    </w:p>
    <w:p w14:paraId="4FF109AB" w14:textId="77777777" w:rsidR="00216514" w:rsidRDefault="00216514">
      <w:pPr>
        <w:pStyle w:val="a3"/>
      </w:pPr>
      <w:r>
        <w:t xml:space="preserve">　　好，我們再看第十七：</w:t>
      </w:r>
      <w:r>
        <w:t xml:space="preserve"> </w:t>
      </w:r>
    </w:p>
    <w:p w14:paraId="6D0CB6CA" w14:textId="77777777" w:rsidR="00216514" w:rsidRDefault="00216514">
      <w:pPr>
        <w:pStyle w:val="a3"/>
      </w:pPr>
      <w:r>
        <w:t xml:space="preserve">　　【十七、植眾德本。不計眾苦。少欲知足。專求白法。惠利群生。志願無倦。忍力成就。】</w:t>
      </w:r>
      <w:r>
        <w:t xml:space="preserve"> </w:t>
      </w:r>
    </w:p>
    <w:p w14:paraId="1BCD6323" w14:textId="77777777" w:rsidR="00216514" w:rsidRDefault="00216514">
      <w:pPr>
        <w:pStyle w:val="a3"/>
      </w:pPr>
      <w:r>
        <w:t xml:space="preserve">　　這一段比較長，我們先念到這一段。「植」就是種植，『植眾德本』。在我們淨宗，「德本」就是念佛。念佛是因，成佛是果。念佛，這句佛號就是德本，我們這句南無阿彌陀佛，就稱為萬德洪名，我們念這一句，就把阿彌陀佛的萬德都感召來了，這句佛號就是德本。如果你再擴充來講，一部《彌陀經》是德本，《無量壽經》是德本，《觀經》是德本，淨土三經是德本，這就我們淨宗來講。這個德本要不斷的去種植，也就是我們念佛不斷的去念佛。念佛是因，成佛是果。現在末法時期，唯有念佛法門我們才用得上，其他法門很難。其他法門，比如說修觀想、觀察、觀照，這個也有需要，但是要以念佛是根本，幫助我們念佛的。如果這句佛號得力，其他的就統統有了。這所謂正助雙修，念佛是正修，我們學習經教，做種種善事都是助，助修。</w:t>
      </w:r>
      <w:r>
        <w:t xml:space="preserve"> </w:t>
      </w:r>
    </w:p>
    <w:p w14:paraId="31610404" w14:textId="77777777" w:rsidR="00216514" w:rsidRDefault="00216514">
      <w:pPr>
        <w:pStyle w:val="a3"/>
      </w:pPr>
      <w:r>
        <w:t xml:space="preserve">　　下面講，『不計眾苦，少欲知足』。「不計」就是不計較，做什麼事情也不怕吃苦，不計較我吃的苦比較多，不計較，什麼苦都不計較，這個叫不計眾苦。所以不能有一點比較苦的差事就不幹了，這個就不行。我們生活當中有一些工作是比較辛苦的，我們不要計較，所以我們要這樣學，對我們現前才有用。如果不是這樣學，那我們念一念，這是法藏比丘他不計眾苦，我可以不要不計眾苦，那我們就沒有向法藏比丘學習了。我們要學習，人家不願意做的我們做，這個就是不計眾苦。</w:t>
      </w:r>
      <w:r>
        <w:t xml:space="preserve"> </w:t>
      </w:r>
    </w:p>
    <w:p w14:paraId="71E3E02C" w14:textId="77777777" w:rsidR="00216514" w:rsidRDefault="00216514">
      <w:pPr>
        <w:pStyle w:val="a3"/>
      </w:pPr>
      <w:r>
        <w:t xml:space="preserve">　　我們漢學院的學生也難得，年輕人來這裡，我聽莊師跟我講，他們勞動都很認真，這個修福，福慧雙修。我剛出家，我們要煮飯、打掃。華藏講堂、佛陀教育基金會那時候沒有人，我們師父講，出家人什麼都要做，煮飯、聽課、講經，我們師父講經、錄音，還要打掃，做香燈、做早晚課、去買菜。講堂的男女廁所，不但男廁所，女廁所我也要清潔，這個我都幹過的。大家不要看到我現在好像滿不錯的，你沒有看到我前面那一段，女生的廁所我都要去清。沒人，你不做，誰做？這個你不能計較。到圖書館也是一樣，我跟我大師兄都要輪煮飯，我們輪流煮飯。這個煮飯，不是說你人數給我報好，臨時來個人我不管你，不可以這樣的。常常我們師父有些朋友、有些客人沒有學《常禮舉要》，他沒有事先跟你約，他就挑那個吃飯時候來。我們算好了煮幾人份的飯、煮幾人份的菜，來了不速之客，那我們師父就說「留下來吃飯」，我們只要聽到這一句，我們就慘了。師父留客人下來，不夠怎麼辦？我說分工合作，師兄你去快炒，我跑到市場去買，因為煮飯比較慢，市場就在下面，我跑去市場，去人家餐館買飯。你這個能計較嗎？不計較，不計眾苦。</w:t>
      </w:r>
      <w:r>
        <w:t xml:space="preserve"> </w:t>
      </w:r>
    </w:p>
    <w:p w14:paraId="4E1BE634" w14:textId="77777777" w:rsidR="00216514" w:rsidRDefault="00216514">
      <w:pPr>
        <w:pStyle w:val="a3"/>
      </w:pPr>
      <w:r>
        <w:t xml:space="preserve">　　還有我們那個大樓，三教九流都有，喝酒的，大小便拉在樓梯間，我跟我師兄兩個人要去清。後來師兄他說要去閉關，他說這樣不行，要閉關，我也支持他去閉關。到後來莊師他們出家了，我就比較好命。後來有女眾出家了，館長就說女眾要負責煮飯，我就比較好命了。但是我們那些男眾師兄弟就好命，他們就不用煮了。所以在圖書館，我們悟字輩會煮飯的，悟本師兄跟我兩個。這是我今天在這裡吐露我的辛酸。但是後來我們這些女眾法師，她們給館長訓練得很好，像忍師就煮得不錯了，她煮得很細，刀功也是很厲害的。這一點我是不如她，因為我煮比較粗淺的可以，煮的反正能吃。但是我們師父也教我煮了幾道菜，什麼苦瓜滷豆腐，還有煮大鍋菜。我們師父講，大鍋菜只有我跟香港暢懷法師，我們兩個會煮，我們兩個會配菜，每一天內容都不一樣，人家吃不厭。如果像我們在日常法師（常師父）這邊煮，跟如道師煮，吃得都吃怕了，還要豆漿煮稀飯這些，還有醃臭蘿蔔（他家鄉的菜，臭蘿蔔）。這些都生活上的，我們遇到這些也不能計較，這個不計較。我們要知道，我們來修是我們有機會修福，這個是我們能得福報。</w:t>
      </w:r>
      <w:r>
        <w:t xml:space="preserve"> </w:t>
      </w:r>
    </w:p>
    <w:p w14:paraId="1F5B3A3A" w14:textId="77777777" w:rsidR="00216514" w:rsidRDefault="00216514">
      <w:pPr>
        <w:pStyle w:val="a3"/>
      </w:pPr>
      <w:r>
        <w:t xml:space="preserve">　　下面講，「少欲知足」。這個「少欲」就是不多求，「知足」就是不求人，所謂知足常樂，人生能夠少欲知足，你過得就很自在、很快樂。不要跟人家比賽，如果要跟人家比賽，那你就有得受了！所以佛在《遺教經》也勸出家人，要少欲知足。『專求白法』，這個「白法」就是善法，清淨的善法，清淨法。『惠利群生』，「群生」就是眾生，惠以真實之利，真實之力就是幫助眾生覺悟、幫助眾生往生西方淨土，這個利益是最真實的。『志願無倦，忍力成就』，這個地方的「忍力」，它有相當的深度，這個「忍」它產生力量，所以這個忍也是大學問。「一切法得成於忍」，《金剛經》講；儒家也講「小不忍則亂大謀」，你小的不修忍辱，那你就破壞大的。這個忍有很多方面的，遭受侮辱、毀謗，下面的人他叛逆，這些都要忍。</w:t>
      </w:r>
      <w:r>
        <w:t xml:space="preserve"> </w:t>
      </w:r>
    </w:p>
    <w:p w14:paraId="09D574AD" w14:textId="77777777" w:rsidR="00216514" w:rsidRDefault="00216514">
      <w:pPr>
        <w:pStyle w:val="a3"/>
      </w:pPr>
      <w:r>
        <w:t xml:space="preserve">　　【於諸有情。常懷慈忍。】</w:t>
      </w:r>
      <w:r>
        <w:t xml:space="preserve"> </w:t>
      </w:r>
    </w:p>
    <w:p w14:paraId="5CE9CDC3" w14:textId="77777777" w:rsidR="00216514" w:rsidRDefault="00216514">
      <w:pPr>
        <w:pStyle w:val="a3"/>
      </w:pPr>
      <w:r>
        <w:t xml:space="preserve">　　對有情眾生都有慈悲心，『慈忍』，這個不是殘忍的忍，是慈悲。慈悲，對有情眾生都要有慈忍，對他要有慈悲心，要忍。悲忍，比如說你是方丈住持，或者你當師父，徒弟來罵你，你當師父要忍。當師父現在不好當，你不要以為當師父很威風，徒弟罵你的時候你要修忍辱，這個叫悲忍。下面的人對你無禮，你要忍，你要有悲心，要憐憫他，要有慈悲心。</w:t>
      </w:r>
      <w:r>
        <w:t xml:space="preserve"> </w:t>
      </w:r>
    </w:p>
    <w:p w14:paraId="1087A588" w14:textId="77777777" w:rsidR="00216514" w:rsidRDefault="00216514">
      <w:pPr>
        <w:pStyle w:val="a3"/>
      </w:pPr>
      <w:r>
        <w:t xml:space="preserve">　　【和顏愛語。勸諭策進。】</w:t>
      </w:r>
      <w:r>
        <w:t xml:space="preserve"> </w:t>
      </w:r>
    </w:p>
    <w:p w14:paraId="3EE61744" w14:textId="77777777" w:rsidR="00216514" w:rsidRDefault="00216514">
      <w:pPr>
        <w:pStyle w:val="a3"/>
      </w:pPr>
      <w:r>
        <w:t xml:space="preserve">　　『和顏』就和藹可親，就是說臉的表情，這個也很重要，「和顏」很重要。有一次我在圖書館，有一天我是感冒，人不舒服，臉色特別不好看。我們師父就把我叫過去，你今天是人家欠你幾百萬？臉臭臭的，你怎麼擺一付臭臉給人家看？我說師父冤枉，沒有，我沒有擺臭臉。後來我想到，感冒了，表現出來那個臉色不好看。所以現在也要練習，感冒了，大家看到還是和顏愛語，不然就被誤會，你怎麼這個臉來對我？我們師父看我臉臭臭的，他把我叫去開示了一下。我看到我們師兄弟，看到他們臉臭臭的，我也不高興，我是欠你多少？怎麼這副面孔？後來經過師父這次開示，我就想可能他跟我一樣感冒了，就會這樣想了；這個心態一轉，可能感冒了。不然我火冒三丈。這個也是我們生活當中要學習的。『愛語』，就是講愛護的言語，也不一定說一些諂媚好聽話、花言巧語，愛語就是對他有幫助的。但是講話不能太衝。過去也是我們圖書館，有女眾出家坐櫃台，常常得罪人，常常人家同修哭著來我這裡投訴。我說妳講話也不要這樣，她說我講話就這麼直。我說妳那個不叫直，妳那個叫衝，妳有沒有吃過衝菜？那個衝菜吃下去，眼淚鼻涕都流出來，那個叫衝。她把那個衝叫做直。所以這個要學的。</w:t>
      </w:r>
      <w:r>
        <w:t xml:space="preserve"> </w:t>
      </w:r>
    </w:p>
    <w:p w14:paraId="1C1762C6" w14:textId="77777777" w:rsidR="00216514" w:rsidRDefault="00216514">
      <w:pPr>
        <w:pStyle w:val="a3"/>
      </w:pPr>
      <w:r>
        <w:t xml:space="preserve">　　【勸諭策進。恭敬三寶。奉事師長。無有虛偽諂曲之心。】</w:t>
      </w:r>
      <w:r>
        <w:t xml:space="preserve"> </w:t>
      </w:r>
    </w:p>
    <w:p w14:paraId="4834FBF4" w14:textId="77777777" w:rsidR="00216514" w:rsidRDefault="00216514">
      <w:pPr>
        <w:pStyle w:val="a3"/>
      </w:pPr>
      <w:r>
        <w:t xml:space="preserve">　　這個也是表現給社會大眾看，勸導大眾努力修行，警策要精進，要『恭敬三寶，奉事師長』，內心真誠，沒有『虛偽諂曲』。</w:t>
      </w:r>
      <w:r>
        <w:t xml:space="preserve"> </w:t>
      </w:r>
    </w:p>
    <w:p w14:paraId="33B2980F" w14:textId="77777777" w:rsidR="00216514" w:rsidRDefault="00216514">
      <w:pPr>
        <w:pStyle w:val="a3"/>
      </w:pPr>
      <w:r>
        <w:t xml:space="preserve">　　【莊嚴眾行。軌範具足。觀法如化。三昧常寂。】</w:t>
      </w:r>
      <w:r>
        <w:t xml:space="preserve"> </w:t>
      </w:r>
    </w:p>
    <w:p w14:paraId="658037D0" w14:textId="77777777" w:rsidR="00216514" w:rsidRDefault="00216514">
      <w:pPr>
        <w:pStyle w:val="a3"/>
      </w:pPr>
      <w:r>
        <w:t xml:space="preserve">　　『莊嚴眾行』，我們所有的行為，就是福智二嚴叫莊嚴，有福報、有智慧，這叫莊嚴。你所有的行為，所做的一切，就是莊嚴，「莊嚴眾行」，因為你有福報、有智慧。『軌範具足』，是規則、模範做大眾的表率。『觀法如化，三昧常寂』。一切法如夢幻泡影，這是《金剛經》講的，這個觀很細。我們一般講觀想，想比較粗，觀比較細。觀照是離心意識，觀想沒有離開心意識，觀想也要有定功才能觀想得起來。觀照是最高的，最初步是叫觀察，觀察、觀想、觀照，觀照是最高的。『三昧』是正定。『常寂』，「常」就是離開生滅，寂滅，不生不滅。法藏比丘因地修行就是這樣修。</w:t>
      </w:r>
      <w:r>
        <w:t xml:space="preserve"> </w:t>
      </w:r>
    </w:p>
    <w:p w14:paraId="02EA0188" w14:textId="77777777" w:rsidR="00216514" w:rsidRDefault="00216514">
      <w:pPr>
        <w:pStyle w:val="a3"/>
      </w:pPr>
      <w:r>
        <w:t xml:space="preserve">　　【善護口業。不譏他過。】</w:t>
      </w:r>
      <w:r>
        <w:t xml:space="preserve"> </w:t>
      </w:r>
    </w:p>
    <w:p w14:paraId="66495F26" w14:textId="77777777" w:rsidR="00216514" w:rsidRDefault="00216514">
      <w:pPr>
        <w:pStyle w:val="a3"/>
      </w:pPr>
      <w:r>
        <w:t xml:space="preserve">　　這個就是修口業，我們要有口德。六祖講「若真修道人，不見他人過」，真正修道，不要把別人的過失放在自己心裡，更不要去講，講了，我們也受到污染。不要去譏笑他人的過失。</w:t>
      </w:r>
      <w:r>
        <w:t xml:space="preserve"> </w:t>
      </w:r>
    </w:p>
    <w:p w14:paraId="27D41D1C" w14:textId="77777777" w:rsidR="00216514" w:rsidRDefault="00216514">
      <w:pPr>
        <w:pStyle w:val="a3"/>
      </w:pPr>
      <w:r>
        <w:t xml:space="preserve">　　【善護身業。不失律儀。】</w:t>
      </w:r>
      <w:r>
        <w:t xml:space="preserve"> </w:t>
      </w:r>
    </w:p>
    <w:p w14:paraId="0F6D7FA9" w14:textId="77777777" w:rsidR="00216514" w:rsidRDefault="00216514">
      <w:pPr>
        <w:pStyle w:val="a3"/>
      </w:pPr>
      <w:r>
        <w:t xml:space="preserve">　　這個『律儀』就是戒律威儀，我們依照戒律威儀來修，這個就是「善護身業，不失律儀」。</w:t>
      </w:r>
      <w:r>
        <w:t xml:space="preserve"> </w:t>
      </w:r>
    </w:p>
    <w:p w14:paraId="76C72A9E" w14:textId="77777777" w:rsidR="00216514" w:rsidRDefault="00216514">
      <w:pPr>
        <w:pStyle w:val="a3"/>
      </w:pPr>
      <w:r>
        <w:t xml:space="preserve">　　【善護意業。清淨無染。】</w:t>
      </w:r>
      <w:r>
        <w:t xml:space="preserve"> </w:t>
      </w:r>
    </w:p>
    <w:p w14:paraId="51BAE064" w14:textId="77777777" w:rsidR="00216514" w:rsidRDefault="00216514">
      <w:pPr>
        <w:pStyle w:val="a3"/>
      </w:pPr>
      <w:r>
        <w:t xml:space="preserve">　　這個心沒有受到污染。三業清淨，把口業擺在第一個，因為口業比較容易犯。</w:t>
      </w:r>
      <w:r>
        <w:t xml:space="preserve"> </w:t>
      </w:r>
    </w:p>
    <w:p w14:paraId="093F32E0" w14:textId="77777777" w:rsidR="00216514" w:rsidRDefault="00216514">
      <w:pPr>
        <w:pStyle w:val="a3"/>
      </w:pPr>
      <w:r>
        <w:t xml:space="preserve">　　我們再看第十八：</w:t>
      </w:r>
      <w:r>
        <w:t xml:space="preserve"> </w:t>
      </w:r>
    </w:p>
    <w:p w14:paraId="588F66FB" w14:textId="77777777" w:rsidR="00216514" w:rsidRDefault="00216514">
      <w:pPr>
        <w:pStyle w:val="a3"/>
      </w:pPr>
      <w:r>
        <w:t xml:space="preserve">　　【十八、恆以布施。持戒。忍辱。精進。禪定。智慧。六度之行教化安立眾生。】</w:t>
      </w:r>
      <w:r>
        <w:t xml:space="preserve"> </w:t>
      </w:r>
    </w:p>
    <w:p w14:paraId="106EA073" w14:textId="77777777" w:rsidR="00216514" w:rsidRDefault="00216514">
      <w:pPr>
        <w:pStyle w:val="a3"/>
      </w:pPr>
      <w:r>
        <w:t xml:space="preserve">　　這個是菩薩修六度，這個我們常常聽，不但自己修，也是以這個來『教化安立眾生』。這個『六度之行』是什麼？就是菩薩他怎麼過日子、他怎麼生活、怎麼待人處事接物，就是六度。你用這個六度來過日子就叫菩薩，你是過菩薩的生活。也以這個六度來「教化安立眾生」，也要教眾生依六度來生活，這個叫自行化他，這個非常重要。六度，我們時間的關係，不能詳細的解說，我們老和尚過去講了很多，大家可以多聽聽。</w:t>
      </w:r>
      <w:r>
        <w:t xml:space="preserve"> </w:t>
      </w:r>
    </w:p>
    <w:p w14:paraId="7F0E1984" w14:textId="77777777" w:rsidR="00216514" w:rsidRDefault="00216514">
      <w:pPr>
        <w:pStyle w:val="a3"/>
      </w:pPr>
      <w:r>
        <w:t xml:space="preserve">　　好，今天時間到了，我們就講到這裡。明天中秋節，大家從中國來到澳洲，我們都是外國人，來到這裡，抬頭望明月，低頭思故鄉，但是我們還是要思阿彌陀佛，我們的故鄉在極樂世界。夏老在《淨語》裡面講，「未到西方不是家」，你沒有往生到極樂世界，在六道輪迴，沒有一個地方是我們的家，也沒有一個地方是我們永久居留的，這個是現狀，我們要認識清楚，所以未到西方不是家。所以我們抬頭望明月，低頭就思極樂。望明月，你也可以拜月光菩薩。有日光菩薩、有月亮菩薩，應該要拜月光菩薩。好，今天就講到此地。　　</w:t>
      </w:r>
      <w:r>
        <w:t xml:space="preserve"> </w:t>
      </w:r>
    </w:p>
    <w:p w14:paraId="5AF5D091" w14:textId="77777777" w:rsidR="00216514" w:rsidRDefault="00216514">
      <w:pPr>
        <w:pStyle w:val="a3"/>
      </w:pPr>
      <w:r>
        <w:t xml:space="preserve">　　</w:t>
      </w:r>
    </w:p>
    <w:sectPr w:rsidR="002165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DE531" w14:textId="77777777" w:rsidR="00216514" w:rsidRDefault="00216514" w:rsidP="00022956">
      <w:r>
        <w:separator/>
      </w:r>
    </w:p>
  </w:endnote>
  <w:endnote w:type="continuationSeparator" w:id="0">
    <w:p w14:paraId="52853348" w14:textId="77777777" w:rsidR="00216514" w:rsidRDefault="00216514" w:rsidP="00022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42AE2" w14:textId="77777777" w:rsidR="00216514" w:rsidRDefault="00216514" w:rsidP="00022956">
      <w:r>
        <w:separator/>
      </w:r>
    </w:p>
  </w:footnote>
  <w:footnote w:type="continuationSeparator" w:id="0">
    <w:p w14:paraId="5617E186" w14:textId="77777777" w:rsidR="00216514" w:rsidRDefault="00216514" w:rsidP="000229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956"/>
    <w:rsid w:val="00022956"/>
    <w:rsid w:val="0021651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63BE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29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29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29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29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2000</Words>
  <Characters>11400</Characters>
  <Application>Microsoft Office Word</Application>
  <DocSecurity>0</DocSecurity>
  <Lines>95</Lines>
  <Paragraphs>26</Paragraphs>
  <ScaleCrop>false</ScaleCrop>
  <Company/>
  <LinksUpToDate>false</LinksUpToDate>
  <CharactersWithSpaces>13374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