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92C4D" w14:textId="77777777" w:rsidR="002634C9" w:rsidRDefault="002634C9">
      <w:r>
        <w:t>淨土集</w:t>
      </w:r>
      <w:r>
        <w:t>—</w:t>
      </w:r>
      <w:r>
        <w:t xml:space="preserve">大乘無量壽經菁華（拔諸愛欲，杜眾惡源）　　悟道法師主講　　（第七集）　　</w:t>
      </w:r>
      <w:r>
        <w:t>2023/10/6</w:t>
      </w:r>
      <w:r>
        <w:t xml:space="preserve">　　澳洲淨宗學院　　檔名：</w:t>
      </w:r>
      <w:r>
        <w:t xml:space="preserve">WD20-062-0007 </w:t>
      </w:r>
    </w:p>
    <w:p w14:paraId="3CA577B7" w14:textId="77777777" w:rsidR="002634C9" w:rsidRDefault="002634C9">
      <w:pPr>
        <w:pStyle w:val="a3"/>
      </w:pPr>
      <w:r>
        <w:t xml:space="preserve">　　請大家翻開《淨土集．大乘無量壽經菁華》第七頁，倒數第四行，我們從三十七這一條看起。我先將這段經文念一遍，對一對地方：</w:t>
      </w:r>
      <w:r>
        <w:t xml:space="preserve"> </w:t>
      </w:r>
    </w:p>
    <w:p w14:paraId="32EE76FB" w14:textId="77777777" w:rsidR="002634C9" w:rsidRDefault="002634C9">
      <w:pPr>
        <w:pStyle w:val="a3"/>
      </w:pPr>
      <w:r>
        <w:t xml:space="preserve">　　【三十七、若曹當熟思計。遠離眾惡。擇其善者。勤而行之。愛欲榮華。不可常保。無可樂者。】</w:t>
      </w:r>
      <w:r>
        <w:t xml:space="preserve"> </w:t>
      </w:r>
    </w:p>
    <w:p w14:paraId="01574A50" w14:textId="77777777" w:rsidR="002634C9" w:rsidRDefault="002634C9">
      <w:pPr>
        <w:pStyle w:val="a3"/>
      </w:pPr>
      <w:r>
        <w:t xml:space="preserve">　　我們這堂課從這裡看起。這一段經文，『若曹』，我們現在話講就你們大家，現在話就是大家。在文言，「若曹」講汝等，這個就比較文言。我們現在比較白話，就你們大家這個意思。這個『熟思計』，就是說深思熟計。「當熟思計」，當就應當，熟思計用我們現在話講就是大家要好好去想一想。好好去想一想，當熟思計，深思熟計。</w:t>
      </w:r>
      <w:r>
        <w:t xml:space="preserve"> </w:t>
      </w:r>
    </w:p>
    <w:p w14:paraId="0CCA8B59" w14:textId="77777777" w:rsidR="002634C9" w:rsidRDefault="002634C9">
      <w:pPr>
        <w:pStyle w:val="a3"/>
      </w:pPr>
      <w:r>
        <w:t xml:space="preserve">　　『愛欲榮華，不可常保，無可樂者。』這個在《大經解》引用《會疏》裡面講，「榮華不可保，會者定離散」。我們看世間事，沒有一樁事情是永恆的，榮華富貴也不能永遠保持。我們人在愛欲當中，這個經文我們同修常常讀誦，「人在愛欲之中，獨生獨死，獨去獨來，苦樂自當，無有代者」，所以我們人生就是這樣。所以這個愛欲，我們在六道輪迴主要因素就是有愛欲，有貪愛，有欲望。「愛欲榮華」，《大經解》講，「盛者必衰故，顛倒妄樂，故無可樂者」。盛者必衰，我們看到很興盛到了一個極限就衰了。就好像我們人，我們爬山，爬山我們爬到最尖峰，再上不去了，到極處了，接下來就往下走了，我們一般講走下坡，往下走。我們在六道輪迴這個現象就是一上一下，所以盛極必衰。《易經》也講「否極泰來」，衰到極處，人又發奮，慢慢他又會興起來。這盛極必衰。還有一句成語講，「樂極生悲」，你樂到極處，後面跟著就是悲傷。所以我們在六道裡面顛倒妄樂，我們感覺到有很多快樂的事情，不是真的，都是虛妄的，稱為妄樂。所以「故無可樂者」，我們在六道生死輪迴，實在講沒有快樂，沒有脫離六道生死輪迴沒有快樂可言。我們世間人覺得很快樂的，那都是虛妄的，那稱為壞苦。三苦裡面：苦苦、壞苦、行苦，這個壞苦就是</w:t>
      </w:r>
      <w:r>
        <w:t>樂過去，苦就跟著來。</w:t>
      </w:r>
      <w:r>
        <w:t xml:space="preserve"> </w:t>
      </w:r>
    </w:p>
    <w:p w14:paraId="51509638" w14:textId="77777777" w:rsidR="002634C9" w:rsidRDefault="002634C9">
      <w:pPr>
        <w:pStyle w:val="a3"/>
      </w:pPr>
      <w:r>
        <w:t xml:space="preserve">　　清朝彭際清也解釋這個，他解釋得也很有道理，說「一切世人以欲為樂，不知是苦」。我們世間人的確把這個欲（貪欲）認為是快樂的，不知道這個貪欲是苦的因，是苦因。所以我們做三時繫念，中峰國師也給我們開示，「諸苦盡從貪欲起」。我們常常做法會，這個常常念，我們也很熟悉了。「諸苦盡從貪欲起」，諸苦，所有的苦從哪裡生起來？就是我們有貪愛，有欲望。有貪愛，有欲望，我們就自私自利，貪著名聞利養、五欲六塵，那就生煩惱了，貪瞋痴慢。煩惱就是我們輪迴六道生死的業因。起惑、造業、受報，所以我們世間沒有快樂。「無可樂者」，沒有快樂。世間人以為欲望是快樂，不知道欲是苦，所有苦的因都從貪欲來的，諸苦盡從貪欲起。中峰國師接著給我們開示，「不知貪欲起於何」，為什麼會起這個貪欲？「因忘自性彌陀佛，異念紛馳總是魔」。「智者觀之，唯苦無樂」，有智慧的人看到我們這個世間，只有苦沒有快樂。知道我們這個世間只有苦沒有快樂，人在苦中不知苦，知苦便是善生時。就是我們人在苦海當中，我們不覺得苦，還覺得很快樂，這個就是迷惑顛倒，還沒有覺悟。如果知道這個世間苦，善根就開始生起來了，開始覺悟了。這個叫始覺，開始覺悟了。知道這個世間苦就是覺悟了，知苦便是善生時。為什麼知</w:t>
      </w:r>
      <w:r>
        <w:t>苦便是善</w:t>
      </w:r>
      <w:r>
        <w:lastRenderedPageBreak/>
        <w:t>生時？知道這個苦，那就想要去了解為什麼有這個苦，用什麼方法來解決這個苦的問題，這個人就覺悟了，初步覺悟了。</w:t>
      </w:r>
      <w:r>
        <w:t xml:space="preserve"> </w:t>
      </w:r>
    </w:p>
    <w:p w14:paraId="1B9FD33A" w14:textId="77777777" w:rsidR="002634C9" w:rsidRDefault="002634C9">
      <w:pPr>
        <w:pStyle w:val="a3"/>
      </w:pPr>
      <w:r>
        <w:t xml:space="preserve">　　所以下面再給我們分析，為什麼說這個世間唯苦無樂？「所以者何」，所以者何就是為什麼，為什麼說我們這個世間只有苦沒有樂？「以有為樂，無即是苦」。這個有的範圍很廣，我們一般來講，我們就拿錢財，我有錢財，我們世間人就覺得快樂；或者我沒有房子，我現在擁有房子；沒有汽車，擁有汽車，這個就是很樂，我有了。但是這個有是從無來的，無即是苦，有是從無那個苦因來的。「不知有者無所因故」，就是不知道這個有的因就是無。「以得為樂，失即是苦」。一般講我們都想要得到，以為得到就很快樂，失去就很痛苦。我們這個世間，過去先師淨老和尚在講席當中也常常開示，他老人家常講，我們不要有控制、佔有、得到人事物的這種念頭，這些念頭都放下，你就快樂無比。這些講得都很實際，這些開示我們要常常想起來，大家（聽經的老同修）應該都聽過，甚至聽得很多遍，但是要常常提起觀照，我有沒有控制人的心？有沒有佔有？有沒有想得到？我們在生活當中要從自己內心去觀察，真正把這個念頭放下，我們才真正得到解脫。我們世間人總是放不下這個，聽經也明白這個道理，應該放下，但是就是放不下，這個是習氣，到時候還是要控制、還是要佔有、還是要得到，這個就苦了，這個苦就脫離不了。你有得必有失，你得</w:t>
      </w:r>
      <w:r>
        <w:t>到的時候快樂不快樂？你不快樂，得到的時候怕它失去，怕被別人搶去了，所以實際上也沒有快樂，患得患失。我們要用什麼心態來過日子？我們淨老和尚的開示也很具體，他說這個錢放在我口袋才是我的，所以我現在口袋都要放一點錢。我們師父說，放在銀行不是你的，所以放在銀行不是我的，跟我沒關係。所以我現在口袋有一點澳幣，這個是我的，放在銀行那個不算，不是我的，只是那個名字是寫我，這個也很具體。這個房子今天我住是我的，我離開了就不是我的。我們要常常這樣觀，這樣觀我們才會看破放下。</w:t>
      </w:r>
      <w:r>
        <w:t xml:space="preserve"> </w:t>
      </w:r>
    </w:p>
    <w:p w14:paraId="5D771104" w14:textId="77777777" w:rsidR="002634C9" w:rsidRDefault="002634C9">
      <w:pPr>
        <w:pStyle w:val="a3"/>
      </w:pPr>
      <w:r>
        <w:t xml:space="preserve">　　所以這趟我到澳洲來，普至念佛堂錢居士跟陳居士他們夫妻邀請悟道明天去那邊跟他們結結緣，之前他請同修發心把我們老和尚在《大經解》講開示，有關看破放下的這些開示節錄下來，一段一段的，請我幫它寫個序文。我們老和尚這些開示非常豐富、非常多，方方面面也講得很多。他要出書，他已經有印一本《放下是功夫》，出了一本書，現在又再節錄一些，也要出書。這個書都印出來了，我們經也聽了，如果我們沒有回頭從我們自己內心去觀察，真正去看破放下，那書是書，我們師父的開示是開示，跟我們還是沒關係。這個叫說食數寶，替人家數鈔票，但是跟自己沒關係。所以還是要去觀察，觀想，最高是觀照，觀照是要離心意識。我們現在能夠下手的，大概從觀察下手，先觀察自心。我這個心，還沒有控制人事物的心？還有沒有佔有人事物的心？還有沒有患得患失的心？先觀察自己。觀察這個也要在生活當中去驗證，不然這個道理講得是都沒錯，但是我們生活上待人處事接物還是放不下。過去我們老和尚在講席當中常講，這個就是沒有真聽懂。聽懂跟沒有聽懂，它的標準就在你有沒有真正明白？明白了，有沒有真正把它落實、把它做到？做到了，那才算真懂。做不到，實在講似懂非懂，這沒有真懂。真做到了，那就是真懂。所以過去</w:t>
      </w:r>
      <w:r>
        <w:t>雪廬老人勸我們老和尚要信佛，他的標準也在這裡，你真做到才叫信佛；做不到，還不信，還不相信。這個信的標準在這個地方，這個我們同修也要知道。</w:t>
      </w:r>
      <w:r>
        <w:t xml:space="preserve"> </w:t>
      </w:r>
    </w:p>
    <w:p w14:paraId="3BD4A217" w14:textId="77777777" w:rsidR="002634C9" w:rsidRDefault="002634C9">
      <w:pPr>
        <w:pStyle w:val="a3"/>
      </w:pPr>
      <w:r>
        <w:t xml:space="preserve">　　這裡講，「以得為樂，失即是苦，不知得者失所因故」，不知道得是從失來的，有是從無來的。「以聚為樂，散即是苦，不知聚者散所因故。」我們講這個世間聚散無常，今天中午跟漢尼夫先生去拜訪圖文巴市市長，市長他的父親剛過世，去給他慰</w:t>
      </w:r>
      <w:r>
        <w:lastRenderedPageBreak/>
        <w:t>問。我們俗話講「人生沒有不散的宴席」，大家想一想，我們去聚餐有沒有不散的宴席？沒有。我們人生總是聚散無常，緣聚緣散。緣聚緣散，我們一天到晚都是在緣聚緣散，大家想一想是不是這樣？的確是這樣。我們晚上大家在這裡學習《無量壽經菁華》，我們聚在一起，等一下時間到了，各走各的，散了。我們一天從早到晚不都是在緣聚緣散嗎？我們的人生，至親家屬，生離死別，都緣聚緣散。聚在一起，大家很快樂，我們終於相聚了，但是分散的時候就很苦了，愛別離苦。不知道聚者散所因，聚是從散來的。「以生為樂，滅即是苦，不知生者滅所因故。」我們生存在這個世間，我們覺得很快樂，但是死了就覺得很苦，不知道滅是從生來的。就我們人為什麼有死？因為有生才有死，你人沒有生就沒有死。所以經典常講「不生不滅」，不生它就不滅。我們為什麼會滅？因為有生，有生它就有滅，所以滅是從生來的。我們人會死，就是從生來的。</w:t>
      </w:r>
      <w:r>
        <w:t xml:space="preserve"> </w:t>
      </w:r>
    </w:p>
    <w:p w14:paraId="675B2BD0" w14:textId="77777777" w:rsidR="002634C9" w:rsidRDefault="002634C9">
      <w:pPr>
        <w:pStyle w:val="a3"/>
      </w:pPr>
      <w:r>
        <w:t xml:space="preserve">　　所以我們做生日，祝你生日快樂，快樂嗎？世間人就迷惑顛倒，生日快樂。因為有生必有死，那快樂什麼？所以《無量壽經》給我們講，「生時苦痛，老亦苦痛，病極苦痛，死極苦痛，惡臭不淨，無可樂者。」生的時候很痛苦，自己痛苦，母親也痛苦，怎麼會有快樂？我們世間人就是迷惑顛倒，所以我們要覺悟。但是我們對一般還沒有學佛的人，我們是恆順眾生，他說生日快樂，我們也跟他說生日快樂，祝你生日快樂，實在生日是很苦，所以我們隨順世俗的一些（他的）觀念。所以我們現在給人家祝壽，我們現在淨宗也是剛開始祝你生日快樂（隨順世俗的一些觀念），接下來不要一直祝你生日快樂，要念佛，祝你光壽無量。光壽無量是真的，但是我們現在還沒證得。我們的自性就是無量光、無量壽，我們的自性不生不滅，它本來就有，本來就存在，所以它不會滅，無量光、無量壽這個理論就是建立在這裡。所以實在講人沒有死，他只是換一個身體、換一個新的生活環境，人沒有死，不是說死了就沒有了。死了就沒有，那問題也好解決，死了就百了，問題是死了就不得了，沒完沒了。</w:t>
      </w:r>
      <w:r>
        <w:t xml:space="preserve"> </w:t>
      </w:r>
    </w:p>
    <w:p w14:paraId="2FACB423" w14:textId="77777777" w:rsidR="002634C9" w:rsidRDefault="002634C9">
      <w:pPr>
        <w:pStyle w:val="a3"/>
      </w:pPr>
      <w:r>
        <w:t xml:space="preserve">　　「蓋謂眾生所樂正是苦因，從茲苦因，必生苦果，故云無可樂者。」這個就是眾生所認為快樂的正好就是苦的因，從這個苦因，必生苦果。因為有因必有果，你那個因是苦，果報當然是苦，所以這裡經典佛給我們講「無可樂者」，就是沒有快樂可言。</w:t>
      </w:r>
      <w:r>
        <w:t xml:space="preserve"> </w:t>
      </w:r>
    </w:p>
    <w:p w14:paraId="0F8779EF" w14:textId="77777777" w:rsidR="002634C9" w:rsidRDefault="002634C9">
      <w:pPr>
        <w:pStyle w:val="a3"/>
      </w:pPr>
      <w:r>
        <w:t xml:space="preserve">　　前面給我們講，「若曹當熟思計，遠離眾惡，擇其善者，勤而行之」。這一段就比較好懂，這是勸我們要斷惡修善。因為造惡業必墮三惡道，在六道輪迴都很苦，再墮三惡道，那就更苦了，苦上加苦。縱然不能脫離六道也不要墮三惡道，佛大慈大悲，希望我們不要墮到惡道，能夠生到人天善道。但是人天善道還是不究竟，佛勸我們要脫離六道，要圓成佛道，這個才得到究竟圓滿的解脫，得大自在、大安樂。所以「愛欲榮華，不可常保」，這個我們要覺悟，榮華富貴不能常保。我們俗話也常講，「萬般將不去，唯有業隨身」，能帶走的就善惡業，淨業可以帶走，其他我們都帶不走。</w:t>
      </w:r>
      <w:r>
        <w:t xml:space="preserve"> </w:t>
      </w:r>
    </w:p>
    <w:p w14:paraId="5B5D89C8" w14:textId="77777777" w:rsidR="002634C9" w:rsidRDefault="002634C9">
      <w:pPr>
        <w:pStyle w:val="a3"/>
      </w:pPr>
      <w:r>
        <w:t xml:space="preserve">　　我們再看三十八：</w:t>
      </w:r>
      <w:r>
        <w:t xml:space="preserve"> </w:t>
      </w:r>
    </w:p>
    <w:p w14:paraId="2E7BB432" w14:textId="77777777" w:rsidR="002634C9" w:rsidRDefault="002634C9">
      <w:pPr>
        <w:pStyle w:val="a3"/>
      </w:pPr>
      <w:r>
        <w:t xml:space="preserve">　　【三十八、拔諸愛欲。杜眾惡源。遊步三界。無所罣礙。】</w:t>
      </w:r>
      <w:r>
        <w:t xml:space="preserve"> </w:t>
      </w:r>
    </w:p>
    <w:p w14:paraId="5ABCA347" w14:textId="77777777" w:rsidR="002634C9" w:rsidRDefault="002634C9">
      <w:pPr>
        <w:pStyle w:val="a3"/>
      </w:pPr>
      <w:r>
        <w:t xml:space="preserve">　　『拔諸愛欲』。憬興云：「拔欲者，令離煩惱。」諸苦所因，貪欲為本。「拔」是拔除，拔除欲望。我們煩惱從哪裡來？從貪欲來的，「諸苦盡從貪欲起」，都從欲望來的。所以諸苦所因，諸苦的因就是貪欲。所以這裡佛勸我們要「拔除愛欲」。</w:t>
      </w:r>
      <w:r>
        <w:t xml:space="preserve"> </w:t>
      </w:r>
    </w:p>
    <w:p w14:paraId="11D0AEB7" w14:textId="77777777" w:rsidR="002634C9" w:rsidRDefault="002634C9">
      <w:pPr>
        <w:pStyle w:val="a3"/>
      </w:pPr>
      <w:r>
        <w:t xml:space="preserve">　　我們佛門，特別是出家眾對拔除愛欲，要有一個正確的認識跟理解。我們現在出家，實在講也糊裡糊塗，為什麼出家，出家的目的在哪裡？蕅益祖師在《寒笳集》給我們開示，說現在問到人家要出家，出家有人發心學講經，學講經目的在哪裡？將來做大法師，學講經的目的是為了做大法師，將來很有名，到處邀請弘法利生，做大法師，學經教的目的是要做大法師。學戒律，搭衣持缽，目的在哪裡？在做律師。參禪目的在哪裡？將來做禪師。學密，將來做金剛上師。念佛，希望將來做祖師。營福，就是修福，做行政工作，辦道場，替大家服務，修福，為了什麼？為了權力、為了勢力、為了權勢。我們可以去問看看。現在修各種法門，做法會，我們去問問出家眾，你做這個法會幹什麼？消災免難，求福，那不是求人天福報嗎？所以現在有很多寺院它提倡人間佛教，不知道大家有沒有聽說過，提倡人間佛教，求人天福報。求人天福報也是大多數人所希求的，不求了生死、出三界。所以蕅益祖師在《寒笳集》開示，他說這個好像跟出家都沒關係。</w:t>
      </w:r>
      <w:r>
        <w:t xml:space="preserve"> </w:t>
      </w:r>
    </w:p>
    <w:p w14:paraId="0DCB66BE" w14:textId="77777777" w:rsidR="002634C9" w:rsidRDefault="002634C9">
      <w:pPr>
        <w:pStyle w:val="a3"/>
      </w:pPr>
      <w:r>
        <w:t xml:space="preserve">　　我們想一想，本師釋迦牟尼佛他為什麼國王不要做要去出家，他的目的是為了什麼？他就是十六歲的時候出去遊四城門，看到人生的生老病死，人為什麼會有生老病死，這麼痛苦？回到王宮就悶悶不樂，一直思考這個問題，人從哪裡來的？為什麼有生老病死？死了去哪裡？這個問題怎麼解決？想了半天也沒有答案，所以才向他父王請求，他要出家學道，尋找解脫生老病死的理論方法。當然他父王不同意，他只有一個兒子，你再去出家，將來王位傳給誰？後來再三要求，第一次不同意，第二次不同意，第三次再講，最後就跟他講，你要出家，你不當國王，那你也要生個孫子，由孫子來做。他就指耶輸陀羅的肚子，她已經懷孕了，他說他可以走了，可以去找解脫生老病死的方法了。他父親說，孩子都還沒生出來，你也要撫養他長大成人你才能走。這一次他就偷跑了，三更半夜偷跑了。天下父母心，他的父親還是派平常照顧他的五個侍者跟著他去，後來這個侍者就是五比丘，出家了。</w:t>
      </w:r>
      <w:r>
        <w:t xml:space="preserve"> </w:t>
      </w:r>
    </w:p>
    <w:p w14:paraId="4F314CB5" w14:textId="77777777" w:rsidR="002634C9" w:rsidRDefault="002634C9">
      <w:pPr>
        <w:pStyle w:val="a3"/>
      </w:pPr>
      <w:r>
        <w:t xml:space="preserve">　　所以我們看佛陀示現，每一尊佛示現在人間都是一樣的，八相成道，都是一樣，就是解決這個問題，所以他才出家，國王不做。你說國王，你看現在世間人，爭得頭破血流。大家拼命在爭的，他既得的，他不要了。既得的利益要捨掉，這個很難，所以他為了什麼，他為的就是解決生死問題，才出家的。所以我們現在出家人，如果你不想了生死、出三界，我是建議最好也不要講，講了你不是跟釋迦牟尼佛抬槓嗎？釋迦牟尼佛出家就為了了生死，你不要了生死，你還要來作人，那你出家幹什麼？你在家就好了，做在家居士就好了。所以在家人還可以講，出家人是千萬不能講，縱然你還不想了生死、出三界，你也不要講。</w:t>
      </w:r>
      <w:r>
        <w:t xml:space="preserve"> </w:t>
      </w:r>
    </w:p>
    <w:p w14:paraId="315892BF" w14:textId="77777777" w:rsidR="002634C9" w:rsidRDefault="002634C9">
      <w:pPr>
        <w:pStyle w:val="a3"/>
      </w:pPr>
      <w:r>
        <w:t xml:space="preserve">　　所以蕅益祖師開示，說如果真為了生死，目標、定位，古代叫定盤星，羅盤、指南針，定盤星，我們現在叫定位導航，開車現在不是定位導航。我們定位導航是導向了生死、出三界，這個定位正確，你參禪會開悟、念佛也會開悟，你修福，每一天掃地、種菜也會開悟（像海賢老和尚一樣），你學密也會開悟、學教也會開悟、持戒也會開悟，你講經說法也會開悟，因為這個定位定得正確。如果不是為了了生死，那就是會得到世間的名利，做個大法師名聞利養有了，很多人恭敬供養、崇拜，但是該怎麼死還是怎麼死，死了去哪裡也不知道，這個跟出家的宗旨就不相應、不相關。</w:t>
      </w:r>
      <w:r>
        <w:t xml:space="preserve"> </w:t>
      </w:r>
    </w:p>
    <w:p w14:paraId="2E027ECE" w14:textId="77777777" w:rsidR="002634C9" w:rsidRDefault="002634C9">
      <w:pPr>
        <w:pStyle w:val="a3"/>
      </w:pPr>
      <w:r>
        <w:t xml:space="preserve">　　所以我們看這個貪欲，我們出家人有三本經，這三本經蕅益祖師編在一起，稱為《佛遺教三經》。《佛遺教三經》專門針對出家眾，第一部就是《四十二章經》，摩騰、竺法蘭，西域印度的法師到中國來翻譯經典，在洛陽白馬寺，第一部翻譯的經典，《四十二章經》。《四十二章經》主要就是講斷愛欲的。所以蓮池大師在《竹窗隨筆》不但勸出家人，在家眾也是，你要了生死出三界，這個《四十二章經》，「不可忽，不可忽」，蓮池大師講不可以疏忽，不可以疏忽。早年我們老和尚在台北景美有講過，更早也有講過。後來主要印季聖一居士《四十二章經新疏》，早年在圖書館印。灌頂大師也有註疏。第二本就是《佛遺教經》，《遺教經》就是主要對出家人的遺教。第三本，《佛說八大人覺經》。這三部經蕅益祖師把它合訂在一起稱為《佛遺教三經》。《佛遺教經》，再加上《四十二章經》、《八大人覺經》。《地藏經》，朱鏡宙老居士他講，這是佛對在家居士的遺教經。因為佛快涅槃的時候，涅槃前三個月，上生忉利天為母親說法，報母恩。實在講，《地藏經》也是四眾弟子都要學習的，《地藏經》也不可忽。</w:t>
      </w:r>
      <w:r>
        <w:t xml:space="preserve"> </w:t>
      </w:r>
    </w:p>
    <w:p w14:paraId="30C78160" w14:textId="77777777" w:rsidR="002634C9" w:rsidRDefault="002634C9">
      <w:pPr>
        <w:pStyle w:val="a3"/>
      </w:pPr>
      <w:r>
        <w:t xml:space="preserve">　　所以我們現在修淨土，一門深入。我常常碰到淨宗同修給我講，我們現在一門深入，其他經統統不看了。我跟他講，一門是有，但是沒深入。你有深入了嗎？有，一門，但是沒有深入。我們看夏蓮居老居士他在《淨語》法語裡面講的，「廣學原為深入」，廣學他是為了深入。這個大家去看《淨語》，裡面有這個開示，「廣學原為深入」。善導大師在《觀經四帖疏》給我們講，我們修行可以專修，我專修念佛法門，但是求解可以多一些，解門多一些來幫助你的行門。這些我們也都要明白，在這裡也跟大家分享，因為各人的根器不一樣，業障厚薄不相同，根器不相同，我們這一生要成就，必須要知道自己是什麼樣的一個根器。你不能看別人，別人這樣，他一部經深入，他成就了，我們也來學他。如果我們根器跟他一樣，那可以，如果你根器跟他不一樣，他行，你就不行。不相信，可以試看看。就好像穿鞋子，黃念老常常講，你要對號，你這個鞋子，你的腳是幾號的。你不要看到現在便宜貨來了，很便宜，很好，趕快買，買來，它到底合不合你的腳？</w:t>
      </w:r>
      <w:r>
        <w:t xml:space="preserve"> </w:t>
      </w:r>
    </w:p>
    <w:p w14:paraId="70BAFFDC" w14:textId="77777777" w:rsidR="002634C9" w:rsidRDefault="002634C9">
      <w:pPr>
        <w:pStyle w:val="a3"/>
      </w:pPr>
      <w:r>
        <w:t xml:space="preserve">　　所以過去我也常常跟我們一些比較老的同修分享，我就用比喻的，我說好像中藥，有的人他病很輕，他一味藥就可以了。比如說他一味甘草，泡泡開水他喝，喝就好了，病情輕，業障輕。有的病比較重的，有三味五味、七味八味，十味、十幾味，一、二十味。我自己喝藥，我是喝到最多一百多味，熬藥熬三天三夜，那是最嚴重的。我們學佛也是一樣，這個法藥，佛法、經典是法藥。有的人一部經他就能成就了，沒錯，一部經成佛有餘。不要說一部經，就一四句偈，你真懂了，就成佛了。你看六祖他有學一部《金剛經》嗎？沒有，他是聽人家念，他就開悟了。到五祖那邊再求印證，也是給他講到「應無所住，而生其心」，他大徹大悟，後面不用講了，一段而已他就開悟了，就不用再講了。有的人一部經，他真的，他就成就了。一部《彌陀經》，一部《無量壽經》，一部《金剛經》，專攻。有的人甚至一部經也不需要，一個咒也不需要，就一句「南無阿彌陀佛」，他就成佛了。實在講，一部經還太多，就一句「南無阿彌陀佛」就夠了。「直饒空劫生前事，六字洪名畢竟該」，六字洪名統統包括了。你看海賢老和尚、鍋漏匠，更早宋朝瑩珂法師，就是一句佛號，還一部《彌陀經》都不需要，一句佛號念了三天，念了三年，成就了。我們去學他們試</w:t>
      </w:r>
      <w:r>
        <w:t>看看，他們行，我們就不行，因為他們能老實念，我們不老實。</w:t>
      </w:r>
      <w:r>
        <w:t xml:space="preserve"> </w:t>
      </w:r>
    </w:p>
    <w:p w14:paraId="50F69FC5" w14:textId="77777777" w:rsidR="002634C9" w:rsidRDefault="002634C9">
      <w:pPr>
        <w:pStyle w:val="a3"/>
      </w:pPr>
      <w:r>
        <w:t xml:space="preserve">　　所以各人根器不一樣，佛是應機說法，自己要知道自己。人貴自知，人要認識自己是什麼樣一個根器，你要怎麼樣修學。我們現在修淨土法門沒有錯，一門，你不能一下修淨、一下修禪、一下修密、一下修教，修了一大堆，到最後你要修哪一個？就一門。行門，你一門，但是解門，各人所需要的不一樣，根據各人的根器。所以善導大師講，解門不妨可以多學一點。這個也根據年紀，比如說比較年輕的，可以多學一點，廣學原為深入。如果年紀很大，體力也衰了，眼睛也花了，來日不多，這個你就不要叫他廣學多聞，他沒時間了。這個時候就要勸他放下萬緣，一心念佛，求生淨土。所以根據各人的年齡，根據各人的根器，善根福德因緣各人都不同。好像我們抓中藥，各人用的藥不一樣，藥多少也不一樣，都要根據各人的身體狀況，各人的體質，這些我們都要知道。</w:t>
      </w:r>
      <w:r>
        <w:t xml:space="preserve"> </w:t>
      </w:r>
    </w:p>
    <w:p w14:paraId="205C245B" w14:textId="77777777" w:rsidR="002634C9" w:rsidRDefault="002634C9">
      <w:pPr>
        <w:pStyle w:val="a3"/>
      </w:pPr>
      <w:r>
        <w:t xml:space="preserve">　　《四十二章經》專門講拔愛欲的，這個就是說以經解經，你以《無量壽經》為主，所有的經教，包括三個根，世間所有的善法，統統是補助我們深入這部《無量壽經》的。你沒有去引經來解經，你不能深入。比如說，《無量壽經》講到，「要當作善，所謂一不殺生，二不偷盜」，你沒有去讀一部《十善業道經》，那個內容你就不明白，因為我們畢竟不是六祖那樣的根器，所以這個各人根據各人的情況，這個我們要了解。我們講看破放下，講很容易，你試看看。我們聽了我們老和尚常常勸人，我們也會鸚鵡學講話，鸚鵡學人講話，講得也很標準，講得都沒錯，但是自己不明白。真看破、真放下，實在講不要多，一句佛號夠了，成佛有餘了。現在為什麼講這麼多？就是沒看破、沒放下！我們師父不是常講嗎？你真看破放下，那不用聽經了，聽什麼，趕快念佛。這個講了就牽扯到很多，建議大家去看看，你才知道什麼叫愛欲，勸我們「拔除愛欲」。</w:t>
      </w:r>
      <w:r>
        <w:t xml:space="preserve"> </w:t>
      </w:r>
    </w:p>
    <w:p w14:paraId="09EB7E18" w14:textId="77777777" w:rsidR="002634C9" w:rsidRDefault="002634C9">
      <w:pPr>
        <w:pStyle w:val="a3"/>
      </w:pPr>
      <w:r>
        <w:t xml:space="preserve">　　『杜眾惡源』，「杜」是堵塞，就是讓惡業的源頭不要生出來，所以叫「杜眾惡源」。杜眾惡源就是勸我們離惡業，因為造惡業就會墮惡道，所以要把惡的根源把它堵住，要把它堵住。所以斷惡修善，這個是我們現前主要的功課。因為造惡業是迷的根，迷根。所以這個三根，我們老和尚勸我們修三個根就是杜眾惡緣，把這個惡的源頭堵起來。有這三根的基礎，你觀慧才能生得起來，才能拔諸愛欲，不然拔不掉。</w:t>
      </w:r>
      <w:r>
        <w:t xml:space="preserve"> </w:t>
      </w:r>
    </w:p>
    <w:p w14:paraId="2A5119B0" w14:textId="77777777" w:rsidR="002634C9" w:rsidRDefault="002634C9">
      <w:pPr>
        <w:pStyle w:val="a3"/>
      </w:pPr>
      <w:r>
        <w:t xml:space="preserve">　　『遊步三界，無所罣礙。』「遊步三界，無所罣礙」，這天上人間，唯佛獨尊，所以遊步三界他沒有罣礙。因為佛是願力，他不</w:t>
      </w:r>
      <w:r>
        <w:t>是業力，他自在，大自在，沒有拘礙。這個是我們要學習的一個目標，無所拘礙，所以能夠遊步三界，無所罣礙。最重要就是上面兩句，「拔諸愛欲，杜眾惡源」，這愛欲拔除，惡緣就堵塞。這個詳細，大家要了解，一定要看《四十二章經》、《佛遺教經》、《八大人覺經》。蓮池大師特別提醒我們，《四十二章經》不可疏忽，「不可忽，不可忽」，不可以疏忽。我也是看到蓮池大師《竹窗隨筆》這一則，再去把以前我們師父講的《四十二章經》拿來翻一翻，後來看了覺得真的是這樣。不然我們出家為了什麼？做大法師，那都搞錯了，目標、方向都不對，定位導航定得錯誤了。出家為了拔諸愛欲，拔諸愛欲為了了生死、出三界、成佛道，是為這個目的出家的。</w:t>
      </w:r>
      <w:r>
        <w:t xml:space="preserve"> </w:t>
      </w:r>
    </w:p>
    <w:p w14:paraId="04534CE8" w14:textId="77777777" w:rsidR="002634C9" w:rsidRDefault="002634C9">
      <w:pPr>
        <w:pStyle w:val="a3"/>
      </w:pPr>
      <w:r>
        <w:t xml:space="preserve">　　我們再看下面第三十九：</w:t>
      </w:r>
      <w:r>
        <w:t xml:space="preserve"> </w:t>
      </w:r>
    </w:p>
    <w:p w14:paraId="0ABA1D34" w14:textId="77777777" w:rsidR="002634C9" w:rsidRDefault="002634C9">
      <w:pPr>
        <w:pStyle w:val="a3"/>
      </w:pPr>
      <w:r>
        <w:t xml:space="preserve">　　【三十九、言行忠信。表裡相應。】</w:t>
      </w:r>
      <w:r>
        <w:t xml:space="preserve"> </w:t>
      </w:r>
    </w:p>
    <w:p w14:paraId="20FEFADB" w14:textId="77777777" w:rsidR="002634C9" w:rsidRDefault="002634C9">
      <w:pPr>
        <w:pStyle w:val="a3"/>
      </w:pPr>
      <w:r>
        <w:t xml:space="preserve">　　「言行忠信者，言謂語言。行指行動」。言就是我們講話。人家來問，我們回答叫語；沒有人問，我們主動講叫言，合起來叫語言。語言就是人家來問話，我們回話、回答，或者是我們主動跟人家講，一個叫語，一個叫言，合起來叫語言。</w:t>
      </w:r>
      <w:r>
        <w:t xml:space="preserve"> </w:t>
      </w:r>
    </w:p>
    <w:p w14:paraId="70EA686A" w14:textId="77777777" w:rsidR="002634C9" w:rsidRDefault="002634C9">
      <w:pPr>
        <w:pStyle w:val="a3"/>
      </w:pPr>
      <w:r>
        <w:t xml:space="preserve">　　『言行忠信』，「言行」就講話跟行動它是相應的。儒家也講「言顧行，行顧言」，就是說的跟我們行為要一致，要相應。就是心口一如，『表裡相應』。所以這個叫「言行忠信」。「忠」就是不欺，不欺騙人。「信」是有信用。所以我們做人做事有忠信，能做到忠信，你走到哪裡沒有一個人不歡迎的，現在最缺的就這樣的人。如果你碰到言而無信的人，你說他學歷再高，你還會用他嗎？這個我看走到哪裡，大家都敬而遠之。現代的年輕人，特別沒有學傳統文化，言行也都不一致，他講的跟他實際上做的不一樣。甚至還有更離譜的，我聽到很多同修都碰到這個問題，有人來應徵，年輕人來應徵，一開口就要薪水多少（他要多少），還要什麼時候放假，什麼什麼開出很多條件，他開了很多條件。他也沒有講他到底能做什麼，你有沒有這個價值？只是要薪水多少，要多少福利，沒有問自己到底能做什麼，這個言行，這是很離譜。所以言行忠信，內外一如，這叫直心。所謂直心是道場。所以「言行忠信，表裡相應」，這個也是我們學習的地方。</w:t>
      </w:r>
      <w:r>
        <w:t xml:space="preserve"> </w:t>
      </w:r>
    </w:p>
    <w:p w14:paraId="6BB4A7EF" w14:textId="77777777" w:rsidR="002634C9" w:rsidRDefault="002634C9">
      <w:pPr>
        <w:pStyle w:val="a3"/>
      </w:pPr>
      <w:r>
        <w:t xml:space="preserve">　　我們再看，翻過來第八頁，請看第四十：</w:t>
      </w:r>
      <w:r>
        <w:t xml:space="preserve"> </w:t>
      </w:r>
    </w:p>
    <w:p w14:paraId="0C9B7EBA" w14:textId="77777777" w:rsidR="002634C9" w:rsidRDefault="002634C9">
      <w:pPr>
        <w:pStyle w:val="a3"/>
      </w:pPr>
      <w:r>
        <w:t xml:space="preserve">　　【四十、能於此世。端心正意。不為眾惡。甚為大德。】</w:t>
      </w:r>
      <w:r>
        <w:t xml:space="preserve"> </w:t>
      </w:r>
    </w:p>
    <w:p w14:paraId="445965A2" w14:textId="77777777" w:rsidR="002634C9" w:rsidRDefault="002634C9">
      <w:pPr>
        <w:pStyle w:val="a3"/>
      </w:pPr>
      <w:r>
        <w:t xml:space="preserve">　　『能於此世』，「能」就能夠，於我們這個娑婆世界，我們現在在娑婆世界，南贍部洲，五濁惡世。「此世」就是《彌陀經》講的，我們現在這個地球是五濁惡世，濁惡污染很嚴重。能夠在這個濁惡之世，『端心正意，不為眾惡，甚為大德』。端正自己的身心，儒家的修學講，誠意，正心。誠意，正心，要從格物開始。格物、致知、誠意、正心、修身、齊家、治國、平天下。在惡世，五濁惡世，大家都造惡業，大家心都不端，心都不正，都彎彎曲曲的。我們在這個世間，我們能夠「端心正意，不為眾惡」，不去造這些惡業，「甚為大德」。在我們現前這個世間能夠這樣修學，能夠這樣做，那就是大德。這個很大的德行，也是難能可貴。大家都在造惡業，你不跟著造惡業，這個是難能可貴。所以佛在此地講，稱為大德。</w:t>
      </w:r>
      <w:r>
        <w:t xml:space="preserve"> </w:t>
      </w:r>
    </w:p>
    <w:p w14:paraId="349CDD4E" w14:textId="77777777" w:rsidR="002634C9" w:rsidRDefault="002634C9">
      <w:pPr>
        <w:pStyle w:val="a3"/>
      </w:pPr>
      <w:r>
        <w:t xml:space="preserve">　　我們在這個時代能斷惡修善，的確也很難得，也不容易，現在的誘惑太多了。如果能夠勉為其難的來斷惡修善，真的是現代的聖人，這個很有意義，很有價值，做這個時代人的一個模範、一個榜樣，樹立一個典範，這個就稱為大德。</w:t>
      </w:r>
      <w:r>
        <w:t xml:space="preserve"> </w:t>
      </w:r>
    </w:p>
    <w:p w14:paraId="00E2D0EE" w14:textId="77777777" w:rsidR="002634C9" w:rsidRDefault="002634C9">
      <w:pPr>
        <w:pStyle w:val="a3"/>
      </w:pPr>
      <w:r>
        <w:t xml:space="preserve">　　我們再看四十一：</w:t>
      </w:r>
      <w:r>
        <w:t xml:space="preserve"> </w:t>
      </w:r>
    </w:p>
    <w:p w14:paraId="1875FAE7" w14:textId="77777777" w:rsidR="002634C9" w:rsidRDefault="002634C9">
      <w:pPr>
        <w:pStyle w:val="a3"/>
      </w:pPr>
      <w:r>
        <w:t xml:space="preserve">　　【四十一、佛教群生。捨五惡。去五痛。離五燒。降化其意。令持五善。獲其福德。】</w:t>
      </w:r>
      <w:r>
        <w:t xml:space="preserve"> </w:t>
      </w:r>
    </w:p>
    <w:p w14:paraId="01272B7E" w14:textId="77777777" w:rsidR="002634C9" w:rsidRDefault="002634C9">
      <w:pPr>
        <w:pStyle w:val="a3"/>
      </w:pPr>
      <w:r>
        <w:t xml:space="preserve">　　佛教導群生，三界六道，包括四聖法界，合起來一共十法界的這些眾生，特別是六道的眾生，在我們人道，『捨五惡』，「五惡」就是我們一般講殺盜淫妄酒，這個是五惡。反過來就是五戒，我們一般講五戒、十善。不殺生、不偷盜、不邪淫、不妄語、不飲酒是五戒，反過來就是五惡。佛勸我們捨惡行善才能夠離苦得樂，我們要先從這裡開始。所以我們現在修學第一個階段就是轉惡為善，或者說化惡為善；第二個階段，轉迷為悟。我們能轉惡為善，才能轉迷為悟，因為惡是迷的根，惡業你放不下，你要修什麼不能開悟，因為惡的業障給我們障礙住。斷惡修善，斷惡修善不求人天福報，求了生死、出三界，你就會開悟了。蕅益大師講，你為了了生死，你就會開悟了。斷惡修善，你會轉迷為悟。悟後起修，修證果了，就轉凡成聖。</w:t>
      </w:r>
      <w:r>
        <w:t xml:space="preserve"> </w:t>
      </w:r>
    </w:p>
    <w:p w14:paraId="56BC28E5" w14:textId="77777777" w:rsidR="002634C9" w:rsidRDefault="002634C9">
      <w:pPr>
        <w:pStyle w:val="a3"/>
      </w:pPr>
      <w:r>
        <w:t xml:space="preserve">　　所以我們現在三個階段，我們要先從離五惡，要修五善，才能離開五痛、五燒。『五痛』是花報。『五燒』是果報，在三惡道，在地獄。這個很重要，這個我們不能疏忽了。往往我們就是疏忽掉這個斷惡修善，沒有在斷惡修善這邊去留意，去下功夫，我們一面念佛，一面造惡業，我們念佛的功德都被凍結起來，被惡業的業障凍結起來，所以功夫就不得力。甚至念佛念得很用功，念到最後都是果報不好，原因都出在這個地方。你斷惡修善，你的菩提心才生得起來，信願才生得起來。沒有斷惡修善，就被業障障住了。真信發願，一個人真信發願就覺悟了，就無上菩提心了。如果造惡業，你的信願生不起來，念佛的功德也被障礙住。但是不會白念，是像犯了案，銀行帳號被凍結起來，沒有給你沒收，等到你的案結了，你的業障消了，這個功德就現前了，也不會白念。但是我們要得到這個受用，一定要從斷惡修善開始，這個也不能疏忽。</w:t>
      </w:r>
      <w:r>
        <w:t xml:space="preserve"> </w:t>
      </w:r>
    </w:p>
    <w:p w14:paraId="0B79D085" w14:textId="77777777" w:rsidR="002634C9" w:rsidRDefault="002634C9">
      <w:pPr>
        <w:pStyle w:val="a3"/>
      </w:pPr>
      <w:r>
        <w:t xml:space="preserve">　　我們世間人就是喜歡造惡業，所以「捨五惡、去五痛」，才能「離五燒」。『降化其意』，就是降伏我們這些惡業煩惱。能夠『持五善』，就能『獲其福德』。我們以這個福德迴向發願念佛求生淨土，必定蒙佛接引往生西方。</w:t>
      </w:r>
      <w:r>
        <w:t xml:space="preserve"> </w:t>
      </w:r>
    </w:p>
    <w:p w14:paraId="5B413430" w14:textId="77777777" w:rsidR="002634C9" w:rsidRDefault="002634C9">
      <w:pPr>
        <w:pStyle w:val="a3"/>
      </w:pPr>
      <w:r>
        <w:t xml:space="preserve">　　我們再看第四十二：</w:t>
      </w:r>
      <w:r>
        <w:t xml:space="preserve"> </w:t>
      </w:r>
    </w:p>
    <w:p w14:paraId="6F7C0647" w14:textId="77777777" w:rsidR="002634C9" w:rsidRDefault="002634C9">
      <w:pPr>
        <w:pStyle w:val="a3"/>
      </w:pPr>
      <w:r>
        <w:t xml:space="preserve">　　【四十二、世間諸眾生類。欲為眾惡。強者伏弱。轉相剋賊。殘害殺傷。迭相吞噉。不知為善。後受殃罰。更相報償。痛不可言。】</w:t>
      </w:r>
      <w:r>
        <w:t xml:space="preserve"> </w:t>
      </w:r>
    </w:p>
    <w:p w14:paraId="0409C0C4" w14:textId="77777777" w:rsidR="002634C9" w:rsidRDefault="002634C9">
      <w:pPr>
        <w:pStyle w:val="a3"/>
      </w:pPr>
      <w:r>
        <w:t xml:space="preserve">　　這個是講到我們這個『世間諸眾生類』，「諸」就是這一切眾生。眾生『欲為眾惡』，「欲」就是要造惡業，喜歡造惡業。『強者伏弱』，強的去降伏弱的。所以『轉相剋賊，殘害殺傷』。這個「伏」就是降伏。這個「剋」也就殺的意思。我們現在看到我們這個世間不都是這樣嗎？都是強的殺弱的，弱的他沒有抵抗的力量，他被殺了，被強的殺了。所以「強者伏弱」，能殺者為強，所殺者為弱。能夠殺的人比較強，被殺的就比較弱，比較弱的就被殺。人畜皆然，我們人跟畜生都一樣，人也是強者伏弱，強去殺害弱的。像我們人殺害動物，殺生吃肉；動物比較強的牠也是殺害其他弱小的動物，所以人畜皆然。「轉相剋賊」，「剋」就是制勝、殺害的意思，「賊」是賊害。「如雀取螳螂，人亦取雀」，這是舉出一個例子，麻雀牠去抓螳螂，但是人站在後面要抓麻雀，所以人亦取雀。「故云轉相」，轉相就是互相，互相都是強伏弱、強伏弱。你強還有比你更強的。剋就是殺。賊就是害，殘害、凶殘、傷害。「殺傷者，殺生致死或傷害其身」，這個叫殺傷，把他殺死了，或者把他殺受傷了。</w:t>
      </w:r>
      <w:r>
        <w:t xml:space="preserve"> </w:t>
      </w:r>
    </w:p>
    <w:p w14:paraId="0534D322" w14:textId="77777777" w:rsidR="002634C9" w:rsidRDefault="002634C9">
      <w:pPr>
        <w:pStyle w:val="a3"/>
      </w:pPr>
      <w:r>
        <w:t xml:space="preserve">　　『吞噉』，「噉」就是吞，就我們現在講吃，殺生不都為了吃嗎？吃肉。蛇能吞青蛙，蛙會食蚯蚓，所以「迭相吞噉」，互相吃。「以上諸句，明殺生惡。」上面講的這些「強者伏弱，轉相剋賊，殘害殺傷，迭相吞噉，不知為善」，這是講殺生的惡業。我們這個世間殺生這條業很容易犯，除了學佛的人知道殺生是不可以，不學佛的人認為殺生都很正常，只知道殺人有罪，殺害動物，大家覺得動物就是應該給人吃的。《安士全書．萬善先資》發明這個道理，發明特別的透徹。所以我們要持這條戒，修這條善法，這些道理我們也要去深入。這個屬於因果，要知道因果，你殺生有什麼因果。《安士全書》舉出來，列出來，我們看了也的確是怵目驚心。</w:t>
      </w:r>
      <w:r>
        <w:t xml:space="preserve"> </w:t>
      </w:r>
    </w:p>
    <w:p w14:paraId="56946E1B" w14:textId="77777777" w:rsidR="002634C9" w:rsidRDefault="002634C9">
      <w:pPr>
        <w:pStyle w:val="a3"/>
      </w:pPr>
      <w:r>
        <w:t xml:space="preserve">　　看了會怵目驚心，這個人是業障比較輕的；業障重的，看了他沒感覺。我就是屬於業障重的，從小跟我父親殺生吃肉，養成習氣，很難改。我是出家那一天開始吃長素，在家的時候不殺生，學了佛不殺生，但是吃三淨肉，有時候吃素也可以，沒有長素。所以吃素，這個也很難得，在家居士吃素，我都很讚歎。各人的煩惱習氣不一樣，像我大哥、我小弟都沒有出家，他們吃素很早，在社會上工作，不喝酒、不抽煙、不吃肉，人家看到他都很奇怪。有人說，不喝酒、不應酬，沒有工作。我弟弟說，我工作做不完！為什麼做不完？真正把人家的工作做好，沒有誤事，人家信任你，真的做不完，不必要喝酒。他請的工人，我說那你工人吃尾牙，歲末聚餐怎麼辦？他們也沒吃素，你要請客，要請素齋，他們也不願意來吃。他說我不請客，我就拿現金給他們，你們愛吃，還是不吃，由你們自己決定，這也是一個辦法。所以這個地方就是講殺生，這個是我們世間人很容易造的一個惡業，殺生會有果報。</w:t>
      </w:r>
      <w:r>
        <w:t xml:space="preserve"> </w:t>
      </w:r>
    </w:p>
    <w:p w14:paraId="1750E8D6" w14:textId="77777777" w:rsidR="002634C9" w:rsidRDefault="002634C9">
      <w:pPr>
        <w:pStyle w:val="a3"/>
      </w:pPr>
      <w:r>
        <w:t xml:space="preserve">　　『後受殃罰，更相報償，痛不可言。』「後」是以後，你會有果報的。「殃」是災殃。「罰」是受到處罰。《無量壽經》講，這是節錄的，在經文裡面講，痴惡、尪狂、貧賤、孤獨（矜寡孤獨）、殘疾等等的，都是殺生業來的。尪狂就是神經病、精神不正常的，都是殺生業。殺生業，就是冤親債主來討債。所以我們看到現前這個世間，有的人他享受榮華富貴，他過去造善業，造善業大多數在佛門修善業，但是一轉世都忘記了。矜寡孤獨、貧窮、痴惡、尪狂，這個都是跟殺生業有關，或者意外災難的，天災人禍，或者在戰爭當中死亡的。所以古大德講，「欲知世上刀兵劫，但聽屠門夜半聲」。刀兵劫就是戰爭。你要知道這個世間為什麼有戰爭？自古以來，古今中外，好像這個戰爭都沒有斷過。戰爭也是一個花報，還有餘報，這個都是冤冤相報。《安士全書．萬善先資因果勸》舉出古代歷史的這些公案，發生過的事情，這個跟殺生有關，真的冤冤相報。</w:t>
      </w:r>
      <w:r>
        <w:t xml:space="preserve"> </w:t>
      </w:r>
    </w:p>
    <w:p w14:paraId="16012A38" w14:textId="77777777" w:rsidR="002634C9" w:rsidRDefault="002634C9">
      <w:pPr>
        <w:pStyle w:val="a3"/>
      </w:pPr>
      <w:r>
        <w:t xml:space="preserve">　　你看明朝的方孝孺，我們老和尚也講過這個公案多次，他報復的方式什麼方式？他不是來方家投胎一個忤逆的惡子，他不是用這個方式來報復。用什麼方式？他很孝順，但是他得罪了皇帝，得罪皇帝，被抄家滅族。一般說滅九族，他得罪了皇帝，皇帝說我抄你家，滅你九族。他給皇帝講，你滅我十族，我也不怕。皇帝又更氣，想一想怎麼算只有九族，也算不出十族。後來那個皇帝就想到，那就把你的老師也算一族，他老師也倒霉，也被連累了，真的被滅了，這個在歷史上都有記載。這個因果是什麼？就是前世方孝孺的祖父找一個墓地要去葬，三天前就夢到一個紅衣人來跟他講，他說你多寬限一個星期讓他搬家。他說那是一個蛇穴，他很多子孫在那邊，三天我們來不及。但是他祖父醒過來他也不把他當一回事，以為是一個夢，虛妄的，還是照那個時間去挖那個墳地，結果一挖，整個都是蛇，放火把牠都燒了。這個蛇王就投胎到他家來，你滅我的子孫，我要滅你的子孫，用這個方式來報復。</w:t>
      </w:r>
      <w:r>
        <w:t xml:space="preserve"> </w:t>
      </w:r>
    </w:p>
    <w:p w14:paraId="45BD5CF7" w14:textId="77777777" w:rsidR="002634C9" w:rsidRDefault="002634C9">
      <w:pPr>
        <w:pStyle w:val="a3"/>
      </w:pPr>
      <w:r>
        <w:t xml:space="preserve">　　這個跟釋迦族，琉璃王滅釋迦族，你看那個公案，那個因果是不是相同的？所以人死為羊，羊死為人，覺悟的人他就決定不再造這個殺生業，真的冤冤相報，沒完沒了。誰也佔不到便宜，這個很恐怖的，知道因果太可怕了。所以這個六道輪迴，我們無量劫來跟這個眾生造了多少的冤業，因緣成熟遇到了，果報它就現前。因緣聚會，果報就現前。所以沒有往生極樂世界，實在講，我們來生的果報，下一個階段是什麼，我們都不知道。你看經典上講，玉皇大帝，玉皇大帝他有神通，知道死了之後，他來世（下一世）要當畜生耳朵裡面的蟲。所以「善有善報，惡有惡報」，善惡它不能互相替代。在《地藏經》講，如果天人壽命盡了，或者知道要墮於惡道，趕快皈依地藏菩薩，他就可以增長他的天福。這個詳細也都在《地藏經》裡面。</w:t>
      </w:r>
      <w:r>
        <w:t xml:space="preserve"> </w:t>
      </w:r>
    </w:p>
    <w:p w14:paraId="0CA45988" w14:textId="77777777" w:rsidR="002634C9" w:rsidRDefault="002634C9">
      <w:pPr>
        <w:pStyle w:val="a3"/>
      </w:pPr>
      <w:r>
        <w:t xml:space="preserve">　　我們老和尚過去他有一個慣例，就是新的道場建立，他第一部經就是一定講《地藏菩薩本願經》，這是他老人家的慣例。昨天我聽</w:t>
      </w:r>
      <w:r>
        <w:t>Mary</w:t>
      </w:r>
      <w:r>
        <w:t>跟我講，我們師父交代錄影室要供一尊地藏菩薩，我剛好有一尊金地藏小小的，因為我們師父都喜歡供小的。我就請過來，供在錄影室，韋馱菩薩那裡。地藏菩薩跟我們這個世界也很有緣，我們也不能疏忽。如果我們沒有真信發願往生極樂世界，就是在六道輪迴。你在六道裡面，地藏菩薩就很重要。如果你真信切願，就一句佛號，就可以了，其他統統放下。如果還放不下，還有牽掛，還有貪戀，就不行，你需要其他來補助。所以弘一大師他在《演講錄》裡面有一篇演講，昨天悉尼的鄭會長來看我，二ＯＯ五年我到他那個學會，我就跟同修分享弘一大師《演講錄》這篇，「普勸淨宗道侶兼持誦《地藏經》」。他裡面引經據典，引用祖師大德講的，的確是非常非常重要。我們有機會，我們再來分享。</w:t>
      </w:r>
      <w:r>
        <w:t xml:space="preserve"> </w:t>
      </w:r>
    </w:p>
    <w:p w14:paraId="180B7C2B" w14:textId="77777777" w:rsidR="002634C9" w:rsidRDefault="002634C9">
      <w:pPr>
        <w:pStyle w:val="a3"/>
      </w:pPr>
      <w:r>
        <w:t xml:space="preserve">　　好，今天時間到了，我們就學習到這裡。祝大家福慧增長，法喜充滿。阿彌陀佛！　　</w:t>
      </w:r>
    </w:p>
    <w:sectPr w:rsidR="002634C9">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88D0B" w14:textId="77777777" w:rsidR="002634C9" w:rsidRDefault="002634C9" w:rsidP="00F427CD">
      <w:r>
        <w:separator/>
      </w:r>
    </w:p>
  </w:endnote>
  <w:endnote w:type="continuationSeparator" w:id="0">
    <w:p w14:paraId="5AB67D1C" w14:textId="77777777" w:rsidR="002634C9" w:rsidRDefault="002634C9" w:rsidP="00F427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D2BCE" w14:textId="77777777" w:rsidR="002634C9" w:rsidRDefault="002634C9" w:rsidP="00F427CD">
      <w:r>
        <w:separator/>
      </w:r>
    </w:p>
  </w:footnote>
  <w:footnote w:type="continuationSeparator" w:id="0">
    <w:p w14:paraId="215C8D5D" w14:textId="77777777" w:rsidR="002634C9" w:rsidRDefault="002634C9" w:rsidP="00F427C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427CD"/>
    <w:rsid w:val="002634C9"/>
    <w:rsid w:val="007931EE"/>
    <w:rsid w:val="00F427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346F6A"/>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427CD"/>
    <w:pPr>
      <w:tabs>
        <w:tab w:val="center" w:pos="4513"/>
        <w:tab w:val="right" w:pos="9026"/>
      </w:tabs>
      <w:snapToGrid w:val="0"/>
      <w:jc w:val="center"/>
    </w:pPr>
    <w:rPr>
      <w:sz w:val="18"/>
      <w:szCs w:val="18"/>
    </w:rPr>
  </w:style>
  <w:style w:type="character" w:customStyle="1" w:styleId="a5">
    <w:name w:val="页眉 字符"/>
    <w:basedOn w:val="a0"/>
    <w:link w:val="a4"/>
    <w:uiPriority w:val="99"/>
    <w:rsid w:val="00F427CD"/>
    <w:rPr>
      <w:rFonts w:ascii="SimSun" w:eastAsia="SimSun" w:hAnsi="SimSun" w:cs="SimSun"/>
      <w:sz w:val="18"/>
      <w:szCs w:val="18"/>
    </w:rPr>
  </w:style>
  <w:style w:type="paragraph" w:styleId="a6">
    <w:name w:val="footer"/>
    <w:basedOn w:val="a"/>
    <w:link w:val="a7"/>
    <w:uiPriority w:val="99"/>
    <w:unhideWhenUsed/>
    <w:rsid w:val="00F427CD"/>
    <w:pPr>
      <w:tabs>
        <w:tab w:val="center" w:pos="4513"/>
        <w:tab w:val="right" w:pos="9026"/>
      </w:tabs>
      <w:snapToGrid w:val="0"/>
    </w:pPr>
    <w:rPr>
      <w:sz w:val="18"/>
      <w:szCs w:val="18"/>
    </w:rPr>
  </w:style>
  <w:style w:type="character" w:customStyle="1" w:styleId="a7">
    <w:name w:val="页脚 字符"/>
    <w:basedOn w:val="a0"/>
    <w:link w:val="a6"/>
    <w:uiPriority w:val="99"/>
    <w:rsid w:val="00F427C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1926</Words>
  <Characters>10984</Characters>
  <Application>Microsoft Office Word</Application>
  <DocSecurity>0</DocSecurity>
  <Lines>91</Lines>
  <Paragraphs>25</Paragraphs>
  <ScaleCrop>false</ScaleCrop>
  <Company/>
  <LinksUpToDate>false</LinksUpToDate>
  <CharactersWithSpaces>12885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2026-08-13T02:14:00Z</dcterms:created>
  <dcterms:modified xsi:type="dcterms:W3CDTF">2026-08-13T02:14:00Z</dcterms:modified>
</cp:coreProperties>
</file>