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1A7B" w14:textId="77777777" w:rsidR="0095497C" w:rsidRDefault="0095497C">
      <w:r>
        <w:t xml:space="preserve">佛說觀無量壽佛經四帖疏　　悟道法師主講　　（第三十七集）　　</w:t>
      </w:r>
      <w:r>
        <w:t>2007/4/21</w:t>
      </w:r>
      <w:r>
        <w:t xml:space="preserve">　　澳洲淨宗學院　　檔名：</w:t>
      </w:r>
      <w:r>
        <w:t xml:space="preserve">WD03-003-0037 </w:t>
      </w:r>
    </w:p>
    <w:p w14:paraId="41BC99C7" w14:textId="77777777" w:rsidR="0095497C" w:rsidRDefault="0095497C">
      <w:pPr>
        <w:pStyle w:val="a3"/>
      </w:pPr>
      <w:r>
        <w:t xml:space="preserve">　　諸位觀眾，大家好，阿彌陀佛。上一集我們講到第十觀，觀觀世音菩薩。這一集我們接下來看下面的經文：</w:t>
      </w:r>
      <w:r>
        <w:t xml:space="preserve"> </w:t>
      </w:r>
    </w:p>
    <w:p w14:paraId="7B6450DD" w14:textId="77777777" w:rsidR="0095497C" w:rsidRDefault="0095497C">
      <w:pPr>
        <w:pStyle w:val="a3"/>
      </w:pPr>
      <w:r>
        <w:t xml:space="preserve">　　經【作是觀者。不遇諸禍。淨除業障。除無數劫生死之罪。如此菩薩。但聞其名。獲無量福。何況諦觀。】</w:t>
      </w:r>
      <w:r>
        <w:t xml:space="preserve"> </w:t>
      </w:r>
    </w:p>
    <w:p w14:paraId="527F2BDD" w14:textId="77777777" w:rsidR="0095497C" w:rsidRDefault="0095497C">
      <w:pPr>
        <w:pStyle w:val="a3"/>
      </w:pPr>
      <w:r>
        <w:t xml:space="preserve">　　上一集我們講到觀觀世音菩薩，『作是觀者』就是上面講的，照佛教我們的這樣來觀想觀世音菩薩真實色身相。我們如果能這樣作觀，『不遇諸禍』，就是說我們不會遭遇到災禍，天災人禍，種種的災禍都不會遭遇到。『淨除業障』，還能夠消除業障。『除無數劫生死之罪』，「無數劫」這就不可思議，不是說幾劫，是無數劫，這個劫非常非常多，多到無法計算，就叫無數劫。『如此菩薩，但聞其名，獲無量福』。「如此菩薩」就是指觀世音菩薩。佛在這裡特別給我們提起，我們如果能夠聞到觀世音菩薩的名號就獲得無量福，這佛在《千手千眼大悲心陀羅尼經》也是這樣告訴我們。我們如果能夠稱名念觀世音菩薩的名號，「獲無量福」，臨終往生阿彌陀佛國。這在《千手千眼大悲心陀羅尼經》裡面，就是大悲咒這部經裡面也有講到這條，跟本經講的都一樣，「但聞其名，獲無量福」。『何況諦觀』，只要聞名就能獲得無量福，何況依照以上佛教我們的理論方法去諦觀，當然這個功德更加不可思議！這是真的。</w:t>
      </w:r>
      <w:r>
        <w:t xml:space="preserve"> </w:t>
      </w:r>
    </w:p>
    <w:p w14:paraId="73C2A79B" w14:textId="77777777" w:rsidR="0095497C" w:rsidRDefault="0095497C">
      <w:pPr>
        <w:pStyle w:val="a3"/>
      </w:pPr>
      <w:r>
        <w:t xml:space="preserve">　　在中國稱念觀世音菩薩名號的人很多，稱念觀世音菩薩名號，觀世音菩薩尋聲救苦，特別是在苦難的時候感應最殊勝、最不可思議。諸位想想，這是什麼原因？苦難的時候念佛，心與聲音都懇切。平常我們沒有事情的時候念佛，馬馬虎虎的念，念得心不在焉，所以感應就很差。特別是急難生死關頭，那個時候念佛跟普通念佛完全不一樣，心情不相同，真誠懇切都不相同，所以在那時特別有感應。換句話說，什麼時候真誠懇切念，什麼時候都有感應。我們的真誠心在平常顯露不出來，必須在生死交關的時候才逼出來，這時感應非常的顯著。</w:t>
      </w:r>
      <w:r>
        <w:t xml:space="preserve"> </w:t>
      </w:r>
    </w:p>
    <w:p w14:paraId="0DA4DBD9" w14:textId="77777777" w:rsidR="0095497C" w:rsidRDefault="0095497C">
      <w:pPr>
        <w:pStyle w:val="a3"/>
      </w:pPr>
      <w:r>
        <w:t xml:space="preserve">　　「諦觀」，心要真，心要細；心不真，心不細，你觀不出來。因此在諦觀的時候，跟生死關頭的心情沒有兩樣，所以它滅罪的功能不可思議。我們常念觀音菩薩，時常想觀音菩薩，你就不會遇到災難，能消業障，能滅生死之罪。所以佛在《無量壽經》裡面勸我們在急難的時候念觀世音菩薩，觀世音菩薩一定會授手來援助你的。再看經文：</w:t>
      </w:r>
      <w:r>
        <w:t xml:space="preserve"> </w:t>
      </w:r>
    </w:p>
    <w:p w14:paraId="0892D519" w14:textId="77777777" w:rsidR="0095497C" w:rsidRDefault="0095497C">
      <w:pPr>
        <w:pStyle w:val="a3"/>
      </w:pPr>
      <w:r>
        <w:t xml:space="preserve">　　經【若有欲觀觀世音菩薩者。先觀頂上肉髻。次觀天冠。其餘眾相。亦次第觀之。悉令明了。如觀掌中。】</w:t>
      </w:r>
      <w:r>
        <w:t xml:space="preserve"> </w:t>
      </w:r>
    </w:p>
    <w:p w14:paraId="0405DB94" w14:textId="77777777" w:rsidR="0095497C" w:rsidRDefault="0095497C">
      <w:pPr>
        <w:pStyle w:val="a3"/>
      </w:pPr>
      <w:r>
        <w:t xml:space="preserve">　　這是教給我們修觀的方法。如果我們要修『觀觀世音菩薩』，因為我們知道這十六觀任何一觀都可以單獨修，一觀觀成就能往生，不一定十六觀都要觀成，不是這樣。任何一觀觀成都能夠滅罪，都能夠消災，都能夠往生。如果我們專修這一個法門，觀觀世音菩薩的法門，佛告訴我們『先觀頂上肉髻』，就是頭頂上一個凸出來的肉髻相，跟佛一樣。然後再『觀天冠』，就是戴的帽子。再觀眉間白毫，像觀佛像一樣。次第觀，次第觀想，要觀得清清楚楚、明明瞭瞭。『如觀掌中』，我們手掌擺在</w:t>
      </w:r>
      <w:r>
        <w:lastRenderedPageBreak/>
        <w:t>眼前，紋路看得很詳細、看得很清楚。觀觀世音菩薩那個清楚就像看手掌、手指頭的紋路一樣這麼清楚，這樣這觀才算是觀成就。</w:t>
      </w:r>
      <w:r>
        <w:t xml:space="preserve"> </w:t>
      </w:r>
    </w:p>
    <w:p w14:paraId="6FC578C8" w14:textId="77777777" w:rsidR="0095497C" w:rsidRDefault="0095497C">
      <w:pPr>
        <w:pStyle w:val="a3"/>
      </w:pPr>
      <w:r>
        <w:t xml:space="preserve">　　經【作是觀者。名為正觀。若他觀者。名為邪觀。】</w:t>
      </w:r>
      <w:r>
        <w:t xml:space="preserve"> </w:t>
      </w:r>
    </w:p>
    <w:p w14:paraId="05B77D75" w14:textId="77777777" w:rsidR="0095497C" w:rsidRDefault="0095497C">
      <w:pPr>
        <w:pStyle w:val="a3"/>
      </w:pPr>
      <w:r>
        <w:t xml:space="preserve">　　邪正的辨別非常重要。觀想怎麼會錯誤？跟經上講的不一樣就錯了。如果跟經上講的完全一樣就沒有錯，就是『正觀』。如果現的相跟經上講的不一樣，是入了『邪觀』。邪正的辨別比什麼都重要。當然現在我們不修觀，我們明白這個事情就可以。可是現在社會，佛在《楞嚴經》上講得很詳細，邪法熾盛，俗話常講「法弱魔強」，這也說明邪法強正法弱。如果不能辨別邪正，學佛學錯誤，學成魔，變成妖魔鬼怪，那就非常可惜，這個責任要自己負責，佛菩薩不負這個責任。佛菩薩在《楞嚴經》上講的妖魔鬼怪，講得清清楚楚、明明白白，是我們自己沒有智慧不能辨別，這個過失確實在自己。所以學佛心地要真誠，要求佛菩薩保佑，自己要小心謹慎，要用智慧不能用感情，才不會走錯路。走錯路就很困難，一步走錯了，要回頭不容易。這是邪正辨別的重要性。我們再看經文，第一百九十五頁，第六行的經文：</w:t>
      </w:r>
      <w:r>
        <w:t xml:space="preserve"> </w:t>
      </w:r>
    </w:p>
    <w:p w14:paraId="6B549B16" w14:textId="77777777" w:rsidR="0095497C" w:rsidRDefault="0095497C">
      <w:pPr>
        <w:pStyle w:val="a3"/>
      </w:pPr>
      <w:r>
        <w:t xml:space="preserve">　　經【次觀大勢至菩薩。此菩薩身量大小。亦如觀世音。圓光面各百二十五由旬。照二百五十由旬。舉身光明。照十方國。作紫金色。有緣眾生。皆悉得見。】</w:t>
      </w:r>
      <w:r>
        <w:t xml:space="preserve"> </w:t>
      </w:r>
    </w:p>
    <w:p w14:paraId="27CE93EE" w14:textId="77777777" w:rsidR="0095497C" w:rsidRDefault="0095497C">
      <w:pPr>
        <w:pStyle w:val="a3"/>
      </w:pPr>
      <w:r>
        <w:t xml:space="preserve">　　觀觀世音菩薩，佛為我們講完，接下來教我們『觀大勢至菩薩』，這是十六觀裡面的第十一觀。前面曾經介紹過大勢至菩薩名號的由來。這裡給我們介紹菩薩身相與觀世音菩薩相同，『身量大小』也相同。『圓光』是說明菩薩頭項（頭跟脖子）這個地方有圓光，跟觀音菩薩一樣。這個光範圍有『一百二十五由旬』，也照『二百五十由旬』，這個光的照比光明要大，我們在經上看得很清楚。這是單單講菩薩頸子上面的圓光。</w:t>
      </w:r>
      <w:r>
        <w:t xml:space="preserve"> </w:t>
      </w:r>
    </w:p>
    <w:p w14:paraId="3B0DCB88" w14:textId="77777777" w:rsidR="0095497C" w:rsidRDefault="0095497C">
      <w:pPr>
        <w:pStyle w:val="a3"/>
      </w:pPr>
      <w:r>
        <w:t xml:space="preserve">　　『舉身光明』，菩薩跟阿彌陀佛、觀音菩薩一樣全身放光，「舉身」就是全身。『照十方國』，這一句我們要特別留意，不能含糊籠統看過，為什麼？舉身光明，照十方國。他方世界許多諸佛如來都沒有這麼大的光明，一尊佛的光明照一個大千世界、照二個大千世界，這都是常常見到的；照十方國，就是照十方一切諸佛剎土，這是非常稀有，很少見到的。我們前面讀到觀音菩薩是這樣，大勢至菩薩也是這樣，盡虛空遍法界無時無處不照，可見我們都在三聖光明普照之中。所以我們念佛，我們想佛、拜佛，佛哪有不知道的道理？全部在他光明含攝之中。所以這一句很重要。『作紫金色』，佛身是紫金色，菩薩身也是紫金色，這裡只是大略說一下，沒詳細介紹。因為前面介紹佛，介紹觀世音菩薩，大勢至菩薩既然跟他相同，前面有詳細說過了，這裡簡略說就可以了。</w:t>
      </w:r>
      <w:r>
        <w:t xml:space="preserve"> </w:t>
      </w:r>
    </w:p>
    <w:p w14:paraId="1B45F17B" w14:textId="77777777" w:rsidR="0095497C" w:rsidRDefault="0095497C">
      <w:pPr>
        <w:pStyle w:val="a3"/>
      </w:pPr>
      <w:r>
        <w:t xml:space="preserve">　　『有緣眾生，皆悉得見』。這一句我們看了非常歡喜，西方三聖，觀世音菩薩表行門，大勢至菩薩表解門，所以觀音慈悲，勢至理性、理智；換句話說，慈悲一定要依理智，不能感情用事，大勢至代表智慧。「有緣」，這個緣用現代話來說，具足條件就見到了，你的條件沒有具足就見不到。要什麼樣的條件？實在講，他跟觀世音菩薩相同，這兩尊菩薩對於娑婆世界的緣特別深，眾生有感佛就有應，感要用什麼條件去感？古德常教我們「至誠感通」。由此可知，我們用真誠心、用恭敬心去念菩薩的名號，禮敬菩薩，想念菩薩，這就是感，菩薩一定就有應，這稱作「有緣眾生」。</w:t>
      </w:r>
      <w:r>
        <w:t xml:space="preserve"> </w:t>
      </w:r>
    </w:p>
    <w:p w14:paraId="654DC3B0" w14:textId="77777777" w:rsidR="0095497C" w:rsidRDefault="0095497C">
      <w:pPr>
        <w:pStyle w:val="a3"/>
      </w:pPr>
      <w:r>
        <w:lastRenderedPageBreak/>
        <w:t xml:space="preserve">　　世尊為我們介紹西方三聖的經典，對大勢至菩薩介紹得比較簡略，沒有觀音菩薩介紹得那麼詳細。觀音菩薩有三經，都是分散在大經之中，第一部是在《華嚴經》五十三參裡面，善財童子參訪觀自在菩薩，代表第七行位，是十行位菩薩的第七行位；第二部是在《楞嚴經》上第六卷「觀世音菩薩耳根圓通章」；第三部是在《法華經》裡面「觀世音菩薩普門品」，我們稱它作觀音三經。觀音菩薩的三部經，《華嚴經》上這部分是概說，可以說面面都講到，每一方面都講到，自行化他全部都講到。《楞嚴經》這部分偏重在菩薩自己的修行，他是怎樣修行成就觀世音菩薩，他是怎麼修行成就的，修什麼法門成就的，偏重這方面，偏重在自修。而《普門品》這部分偏重在介紹菩薩大慈大悲廣度眾生，介紹觀音菩薩他在果地上度眾生的事業，怎麼來幫助眾生，相當詳細，講得很詳細。</w:t>
      </w:r>
      <w:r>
        <w:t xml:space="preserve"> </w:t>
      </w:r>
    </w:p>
    <w:p w14:paraId="73592621" w14:textId="77777777" w:rsidR="0095497C" w:rsidRDefault="0095497C">
      <w:pPr>
        <w:pStyle w:val="a3"/>
      </w:pPr>
      <w:r>
        <w:t xml:space="preserve">　　而講大勢至菩薩的經只有《楞嚴經》裡面，經文不算很長，二百四十四個字，「大勢至菩薩念佛圓通章」。我們不能因為世尊給我們介紹得很少，經文很短，我們就把這位菩薩疏忽了，那就錯了。殊不知這篇短短的二百四十四個字的經文，如果說理論、說修學方法、說境界、說成就，確實差不多涵蓋了世尊四十九年所說的一切法門；也可以說「念佛圓通章」是世尊到這個世間來度眾生了生死、成佛道的第一法門。那第一法門不是《華嚴經》，不是《無量壽經》、《彌陀經》嗎？是的，沒錯！但是講得最簡單、最扼要，可以說一句廢話也沒有，精簡到了極處就是「大勢至菩薩念佛圓通章」，可以說是淨宗的精華。印光大師將它取出來，放在四經後面成為淨土五經，這是非常非常高明的，那是大手眼，決定不是普通人，普通人做不到。因此我們對於菩薩度眾生的功德利益，這才真正能體會到一些。菩薩現身跟我們見面的時候，沒有像觀世音菩薩那麼普遍、那麼多。可是念佛往生的人，他臨命終時一定會見到菩薩與觀音授手來迎接，這可以說是每個往生的人都見到的。由此可知，緣在成熟的時候都見得到。再看底下經文：</w:t>
      </w:r>
      <w:r>
        <w:t xml:space="preserve"> </w:t>
      </w:r>
    </w:p>
    <w:p w14:paraId="3E18AF1B" w14:textId="77777777" w:rsidR="0095497C" w:rsidRDefault="0095497C">
      <w:pPr>
        <w:pStyle w:val="a3"/>
      </w:pPr>
      <w:r>
        <w:t xml:space="preserve">　　經【但見此菩薩一毛孔光。即見十方無量諸佛淨妙光明。是故號此菩薩名無邊光。】</w:t>
      </w:r>
      <w:r>
        <w:t xml:space="preserve"> </w:t>
      </w:r>
    </w:p>
    <w:p w14:paraId="54028708" w14:textId="77777777" w:rsidR="0095497C" w:rsidRDefault="0095497C">
      <w:pPr>
        <w:pStyle w:val="a3"/>
      </w:pPr>
      <w:r>
        <w:t xml:space="preserve">　　這顯示大勢至菩薩性德、般若智慧的殊勝，從大勢至菩薩一毛孔的光明，就能見到『十方無量諸佛』；實在就是盡虛空遍法界一切諸佛的光明，從菩薩一毛孔當中就見到了，因此大家就稱他作『無邊光』菩薩。</w:t>
      </w:r>
      <w:r>
        <w:t xml:space="preserve"> </w:t>
      </w:r>
    </w:p>
    <w:p w14:paraId="00033126" w14:textId="77777777" w:rsidR="0095497C" w:rsidRDefault="0095497C">
      <w:pPr>
        <w:pStyle w:val="a3"/>
      </w:pPr>
      <w:r>
        <w:t xml:space="preserve">　　經【以智慧光。普照一切。令離三塗。得無上力。是故號此菩薩名大勢至。】</w:t>
      </w:r>
      <w:r>
        <w:t xml:space="preserve"> </w:t>
      </w:r>
    </w:p>
    <w:p w14:paraId="15814038" w14:textId="77777777" w:rsidR="0095497C" w:rsidRDefault="0095497C">
      <w:pPr>
        <w:pStyle w:val="a3"/>
      </w:pPr>
      <w:r>
        <w:t xml:space="preserve">　　從菩薩光明德用所建立的名號，叫無邊光菩薩；從菩薩幫助眾生脫離三途六道，稱這個菩薩叫『大勢至』菩薩，「勢」是勢力，他有非常偉大的勢力，能幫助我們超越三界苦海，名號從這裡建立的。現在我們都稱他大勢至，不稱他無邊光，我們偏重在後面利益眾生，他『以智慧光，普照一切』眾生，『令離三塗，得無上力』，「無上力」就是往生淨土，往生淨土就是真正名副其實的無上力。</w:t>
      </w:r>
      <w:r>
        <w:t xml:space="preserve"> </w:t>
      </w:r>
    </w:p>
    <w:p w14:paraId="1A896DC7" w14:textId="77777777" w:rsidR="0095497C" w:rsidRDefault="0095497C">
      <w:pPr>
        <w:pStyle w:val="a3"/>
      </w:pPr>
      <w:r>
        <w:t xml:space="preserve">　　我們會問，菩薩智慧光在什麼地方？普照一切，有沒有照到我們？我們為什麼沒發現？諸位必須要知道，大勢至菩薩的智慧光明就是二百四十四個字的《念佛圓通章》。近代印光大師（可以說是在晚年）特別將這一章經文寫出來供養大眾。印光大師又是大勢至菩薩的化身，這一段經文是大勢至菩薩自己寫的。他跟我們的緣特別殊勝，為什麼？他老人家寫的真跡，原來的筆跡就在我們台北景美華藏圖書館。過去家師淨空上人將他一副對聯掛起來，他老人家寫的《念佛圓通章》的真跡，真跡收藏在圖書館沒有掛出來，有複印，印出來流通，是從真跡複印出來。他跟我們的緣比任何道場又要來得深。一般道場拿到的是印祖寫的《念佛圓通章》複印出來的，不是真跡，真跡在圖書館。</w:t>
      </w:r>
      <w:r>
        <w:t xml:space="preserve"> </w:t>
      </w:r>
    </w:p>
    <w:p w14:paraId="25452CE5" w14:textId="77777777" w:rsidR="0095497C" w:rsidRDefault="0095497C">
      <w:pPr>
        <w:pStyle w:val="a3"/>
      </w:pPr>
      <w:r>
        <w:t xml:space="preserve">　　這段經文不僅是將釋迦世尊一代度化眾生的核心說出來，實在是十方三世一切諸佛如來，想要將一切眾生在短短一生中就教他永離三界、圓滿成佛，實在講就是這個法門。法門雖然無量無邊，能夠遍契一切眾生之機，上從等覺菩薩下至地獄眾生能在一生中平等成就，除此之外，再找不到第二個法門，這是菩薩真實智慧光普照一切。他教給我們修行的方法簡單，「都攝六根，淨念相繼」，這兩句八個字，你做到了，你這一生決定永脫輪迴，不再搞六道輪迴；你一定往生不退成佛，一生當中圓滿成就，這還得了，不得了！說到具體的成就，他老人家又有兩句話教給我們，「不假方便，自得心開」，這教我們的心真的定了。不假方便就是一門深入，不須要借重任何法門來幫助。我們要不要去參禪？不需要；要不要持咒？不需要；要不要學教？不需要。什麼都不需要，老老實實這一句阿彌陀佛就成功了，就這麼簡單容易，成就是如此的殊勝，這不是大智慧普照一切，哪能做得到！</w:t>
      </w:r>
      <w:r>
        <w:t xml:space="preserve"> </w:t>
      </w:r>
    </w:p>
    <w:p w14:paraId="69D814DC" w14:textId="77777777" w:rsidR="0095497C" w:rsidRDefault="0095497C">
      <w:pPr>
        <w:pStyle w:val="a3"/>
      </w:pPr>
      <w:r>
        <w:t xml:space="preserve">　　所以家師時常勸勉同修，淨土五經當中，我們修任何一部都能達到往生的目的，功德決定是相等的。但是我們為什麼要勸人去念《無量壽經》？那是因為老實人少。這要學大勢至菩薩，什麼人是有緣眾生？老實念佛的人就是有緣。老實念佛的人要學大勢至菩薩，老老實實一句阿彌陀佛念到底，確實就成就了，但是這是指老實人。可是老實的人畢竟還是少數，還是少，不老實的比較佔大多數，絕大多數都不老實，不老實念阿彌陀佛就有夾雜，所以念《無量壽經》。《無量壽經》經文很長，裡面講得很詳細，包括我們平常在生活當中處事待人接物，講得很詳細，這些因果事理。我們這部經常常讀，慢慢聽佛在經上給我們開示，我們慢慢會覺悟、會點頭、會相信，這樣念佛才能往生。所以念《無量壽經》，這是對我們還無法做到老實的人，這部《無量壽經》就很需要。大勢至菩薩說不需要，什麼都不需要，叫我老實念，我就老實念，事情知道太多，心反而會亂，那些東西我不想知道、不需要知道。殊不知那才是真正精華，修行的法門最殊勝、最無比的。愈簡單當然是愈精華，可是要老實才行，如果我們不能做到老實就不行。這就是教我們永離三界，成就無上力。這是菩薩名號的由來。因為這是教我們觀想大勢至菩薩，對於菩薩本人身相要多講一些</w:t>
      </w:r>
      <w:r>
        <w:t>。《觀經》這段經文是教我們觀想，觀想對菩薩的身相講不詳細我們就無法觀。我們看下面經文：</w:t>
      </w:r>
      <w:r>
        <w:t xml:space="preserve"> </w:t>
      </w:r>
    </w:p>
    <w:p w14:paraId="21A51EF1" w14:textId="77777777" w:rsidR="0095497C" w:rsidRDefault="0095497C">
      <w:pPr>
        <w:pStyle w:val="a3"/>
      </w:pPr>
      <w:r>
        <w:t xml:space="preserve">　　經【此菩薩天冠。有五百寶華。一一寶華。有五百寶臺。一一臺中。十方諸佛淨妙國土廣長之相。皆於中現。】</w:t>
      </w:r>
      <w:r>
        <w:t xml:space="preserve"> </w:t>
      </w:r>
    </w:p>
    <w:p w14:paraId="56A0CBA1" w14:textId="77777777" w:rsidR="0095497C" w:rsidRDefault="0095497C">
      <w:pPr>
        <w:pStyle w:val="a3"/>
      </w:pPr>
      <w:r>
        <w:t xml:space="preserve">　　菩薩戴帽子，佛不戴帽子，菩薩戴的帽子稱為『天冠』。不僅僅毛孔裡面現一切諸佛光明，他頭上的帽子裡面還能現十方一切諸佛的剎土，像電視畫面一樣，十方一切諸佛國土都影現在其中。這是說明帽子的相，帽子的功德，這個現相是功德。</w:t>
      </w:r>
      <w:r>
        <w:t xml:space="preserve"> </w:t>
      </w:r>
    </w:p>
    <w:p w14:paraId="71B0D5A6" w14:textId="77777777" w:rsidR="0095497C" w:rsidRDefault="0095497C">
      <w:pPr>
        <w:pStyle w:val="a3"/>
      </w:pPr>
      <w:r>
        <w:t xml:space="preserve">　　經【頂上肉髻。如缽頭摩華。於肉髻上。有一寶瓶。盛諸光明。普現佛事。】</w:t>
      </w:r>
      <w:r>
        <w:t xml:space="preserve"> </w:t>
      </w:r>
    </w:p>
    <w:p w14:paraId="28012C4E" w14:textId="77777777" w:rsidR="0095497C" w:rsidRDefault="0095497C">
      <w:pPr>
        <w:pStyle w:val="a3"/>
      </w:pPr>
      <w:r>
        <w:t xml:space="preserve">　　『缽頭摩』是印度話，翻成中文意思是紅色的蓮花。『肉髻』是紅色的。通常我們見到菩薩的帽子當中，觀音菩薩的帽子當中是一尊站的佛像，立佛。大勢至菩薩天冠之中是有一個『寶瓶』，跟觀音菩薩的差別就在此地，這裡經文講寶瓶是在肉髻上，頭頂上有一個肉髻，上面。他這個天冠的寶瓶，它的作用不可思議。寶瓶裡面盛的是光明，換句話說，寶瓶放光，光中現出一切諸佛在十方世界度化眾生。『佛事』就是教化眾生。佛為一切眾生講經說法、教導修行，為一切眾生授記，這都是屬於佛事。總而言之，教導眾生的這些現象，都能在寶瓶光明當中顯現出來。</w:t>
      </w:r>
      <w:r>
        <w:t xml:space="preserve"> </w:t>
      </w:r>
    </w:p>
    <w:p w14:paraId="500D6E7F" w14:textId="77777777" w:rsidR="0095497C" w:rsidRDefault="0095497C">
      <w:pPr>
        <w:pStyle w:val="a3"/>
      </w:pPr>
      <w:r>
        <w:t xml:space="preserve">　　經【餘諸身相。如觀世音。等無有異。】</w:t>
      </w:r>
      <w:r>
        <w:t xml:space="preserve"> </w:t>
      </w:r>
    </w:p>
    <w:p w14:paraId="2E54E6E3" w14:textId="77777777" w:rsidR="0095497C" w:rsidRDefault="0095497C">
      <w:pPr>
        <w:pStyle w:val="a3"/>
      </w:pPr>
      <w:r>
        <w:t xml:space="preserve">　　觀音菩薩與阿彌陀佛『等無有異』，換句話說，大勢至菩薩跟阿彌陀佛也一樣。這給我們證明了《無量壽經》上所說的，西方世界是平等法界。我們見到菩薩身相，就知道將來我們自己往生到西方極樂世界也是這個身相。菩薩居等覺位，但是西方世界是平等世界，我們到那個地方身相跟他也是「等無有異」。</w:t>
      </w:r>
      <w:r>
        <w:t xml:space="preserve"> </w:t>
      </w:r>
    </w:p>
    <w:p w14:paraId="0A2A69C3" w14:textId="77777777" w:rsidR="0095497C" w:rsidRDefault="0095497C">
      <w:pPr>
        <w:pStyle w:val="a3"/>
      </w:pPr>
      <w:r>
        <w:t xml:space="preserve">　　經【此菩薩行時。十方世界。一切震動。當地動處。有五百億寶華。一一寶華。莊嚴高顯。如極樂世界。】</w:t>
      </w:r>
      <w:r>
        <w:t xml:space="preserve"> </w:t>
      </w:r>
    </w:p>
    <w:p w14:paraId="18280268" w14:textId="77777777" w:rsidR="0095497C" w:rsidRDefault="0095497C">
      <w:pPr>
        <w:pStyle w:val="a3"/>
      </w:pPr>
      <w:r>
        <w:t xml:space="preserve">　　這是說出菩薩的行動。要用現代話來講，他跟觀世音菩薩教化眾生的方法不一樣。觀音菩薩柔軟慈悲，大勢至菩薩現的相不是慈悲柔軟的相，他理智，沒有感情，所以示現的是威德之相，讓人家看到他尊敬又怕他，不像觀音菩薩和藹可親。看到這位菩薩令人生敬畏之心，這就是『震動』，我們要明瞭這個意思。</w:t>
      </w:r>
      <w:r>
        <w:t xml:space="preserve"> </w:t>
      </w:r>
    </w:p>
    <w:p w14:paraId="51F11BD5" w14:textId="77777777" w:rsidR="0095497C" w:rsidRDefault="0095497C">
      <w:pPr>
        <w:pStyle w:val="a3"/>
      </w:pPr>
      <w:r>
        <w:t xml:space="preserve">　　『地動』之處，唯有真實的智慧才能夠淨化世界人心，世界是依報，人心是正報。佛法是建立在真實智慧的基礎上，佛教一切眾生所求的就是真實智慧，不是求別的。智慧現前，所有一切問題都解決，不但都能解決，而且是圓滿解決。所有一切困苦艱難都從迷惑顛倒當中產生，智慧一開顯，不迷、不顛倒了，因此所有問題馬上就化解。所以他行動的地方『有五百億寶華』，「寶華」是指蓮花。寶花『莊嚴高顯』像極樂世界，意思是說他老人家到哪個地方淨化這個地區，把這個地區變成像極樂世界一樣，我們今天聽到佛門裡面常講的人間淨土，就是這個意思。</w:t>
      </w:r>
      <w:r>
        <w:t xml:space="preserve"> </w:t>
      </w:r>
    </w:p>
    <w:p w14:paraId="29C5A23B" w14:textId="77777777" w:rsidR="0095497C" w:rsidRDefault="0095497C">
      <w:pPr>
        <w:pStyle w:val="a3"/>
      </w:pPr>
      <w:r>
        <w:t xml:space="preserve">　　菩薩是不是真有這個能力？真有。真有這個能力，為什麼沒有把我們現在這個世界變成極樂世界？菩薩有這個能力，奈何我們眾生不接受，我們不肯依教奉行，他縱然有能力也沒有法子。佛在大乘經上常說「心佛眾生，三無差別」，力量很大，眾生的業力跟佛的願力是相等的。心是能現能變，是一切萬法的本體；佛是覺，覺的力量很大；眾生是迷。覺的力量大，迷的力量也不小，這三個力量相等，這是差不多一樣大，這就難辦了。問題是眾生的力量如何跟佛的力量結合，眾生要是跟佛配合，那問題就解決了。我們能信佛，能接受佛的教導，能真實依教奉行，這樣佛的力量跟我們自己的心力結合了，決定能破迷開悟，就達到淨化身心世界的目標。我們不肯接受，那就沒有法子。這也是經上常講的佛不度無緣之人。</w:t>
      </w:r>
      <w:r>
        <w:t xml:space="preserve"> </w:t>
      </w:r>
    </w:p>
    <w:p w14:paraId="1DED81D6" w14:textId="77777777" w:rsidR="0095497C" w:rsidRDefault="0095497C">
      <w:pPr>
        <w:pStyle w:val="a3"/>
      </w:pPr>
      <w:r>
        <w:t xml:space="preserve">　　什麼人無緣？不相信佛，不接受佛，不肯依照佛教訓去做的，這些人無緣。此地說的是這麼一個比喻，我們要是仔細想一想，這話是真的。如果我們這個世界眾生都能夠依照經典教訓去做，這個世界確實是『如極樂世界』，雖然不是真的極樂世界，也有一點像極樂世界。不必說得太多，就依《無量壽經》的教訓去做、去落實，社會就安定，天下太平，每個人都能過非常自在圓滿的生活，真的是可以做得到。這是說菩薩行的時候。下面經文說：</w:t>
      </w:r>
      <w:r>
        <w:t xml:space="preserve"> </w:t>
      </w:r>
    </w:p>
    <w:p w14:paraId="3B9A9E66" w14:textId="77777777" w:rsidR="0095497C" w:rsidRDefault="0095497C">
      <w:pPr>
        <w:pStyle w:val="a3"/>
      </w:pPr>
      <w:r>
        <w:t xml:space="preserve">　　經【此菩薩坐時。七寶國土。一時動搖。從下方金光佛剎。乃至上方光明王佛剎。於其中間。無量塵數。分身無量壽佛。分身觀世音大勢至。皆悉雲集極樂國土。畟塞空中。坐蓮華座。演說妙法。度苦眾生。】</w:t>
      </w:r>
      <w:r>
        <w:t xml:space="preserve"> </w:t>
      </w:r>
    </w:p>
    <w:p w14:paraId="35BB769D" w14:textId="77777777" w:rsidR="0095497C" w:rsidRDefault="0095497C">
      <w:pPr>
        <w:pStyle w:val="a3"/>
      </w:pPr>
      <w:r>
        <w:t xml:space="preserve">　　這段給我們述說『菩薩坐』跟觀音菩薩也不一樣，前面行不一樣，坐也都顯示出無比的威勢，可見大勢至的名號真的是名副其實，顯示出菩薩的威德，無論是行、是坐都是驚天動地。此處動，諸位要記住，不是真的地震，這個地動，我們如果把它看作地震，那還得了，大勢至菩薩走到那裡，那裡就地震，那不是給那個地區的眾生帶來了災難嗎？菩薩哪有可能給眾生帶來災難？這不可能。佛在《戒經》裡面告訴我們，菩薩不但沒有害眾生的念頭，連叫眾生生一點煩惱，菩薩都不願意做。哪有可能一個地方，菩薩去那個地方，就造成那個地方大地震，那還得了！這個震動的意思，是說這一方的人心震動，是這個意思。所以這「六種震動」是比喻全面的震動，不是一部分，取這個意思。現在譬如說某一個專家發表一篇言論，震撼社會、震撼世界，震動人心，就是這個意思。大勢至菩薩無論是行是坐，一舉一動都能夠震撼、震動這個世界一切眾生的心行。因為他是真實的智慧，眾生久遠劫迷惑顛倒，他能幫助我們破迷開悟。這是全面震動的意思。震動眾生的心行，眾生迷，沒有感覺，菩薩到那裡教化眾生，眾生都受到了感動；不是說菩薩走到那裡就大地震，不是這個意思。所以我們不能把經文意思看錯，這非常要緊。</w:t>
      </w:r>
      <w:r>
        <w:t xml:space="preserve"> </w:t>
      </w:r>
    </w:p>
    <w:p w14:paraId="73C22A6A" w14:textId="77777777" w:rsidR="0095497C" w:rsidRDefault="0095497C">
      <w:pPr>
        <w:pStyle w:val="a3"/>
      </w:pPr>
      <w:r>
        <w:t xml:space="preserve">　　這集的時間到了，我們就講到這裡。這觀後面還有一些經文，下一集再繼續向大家報告。謝謝大家收看，阿彌陀佛。　　</w:t>
      </w:r>
    </w:p>
    <w:sectPr w:rsidR="00954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B6E94" w14:textId="77777777" w:rsidR="0095497C" w:rsidRDefault="0095497C" w:rsidP="00C73F38">
      <w:r>
        <w:separator/>
      </w:r>
    </w:p>
  </w:endnote>
  <w:endnote w:type="continuationSeparator" w:id="0">
    <w:p w14:paraId="1F152EFA" w14:textId="77777777" w:rsidR="0095497C" w:rsidRDefault="0095497C" w:rsidP="00C73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537F2" w14:textId="77777777" w:rsidR="0095497C" w:rsidRDefault="0095497C" w:rsidP="00C73F38">
      <w:r>
        <w:separator/>
      </w:r>
    </w:p>
  </w:footnote>
  <w:footnote w:type="continuationSeparator" w:id="0">
    <w:p w14:paraId="18CF74CF" w14:textId="77777777" w:rsidR="0095497C" w:rsidRDefault="0095497C" w:rsidP="00C73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38"/>
    <w:rsid w:val="007931EE"/>
    <w:rsid w:val="0095497C"/>
    <w:rsid w:val="00C7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00F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F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F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F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F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