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31EC" w14:textId="77777777" w:rsidR="005E52B7" w:rsidRDefault="005E52B7">
      <w:r>
        <w:t>法器、梵唄教學</w:t>
      </w:r>
      <w:r>
        <w:t>—</w:t>
      </w:r>
      <w:r>
        <w:t xml:space="preserve">學習法器是自利利他　　悟道法師主講　　（第三集）　　</w:t>
      </w:r>
      <w:r>
        <w:t>2011/5/24-29</w:t>
      </w:r>
      <w:r>
        <w:t xml:space="preserve">　　新加坡淨宗學會　　檔名：</w:t>
      </w:r>
      <w:r>
        <w:t xml:space="preserve">63-002-0003 </w:t>
      </w:r>
    </w:p>
    <w:p w14:paraId="70381222" w14:textId="77777777" w:rsidR="005E52B7" w:rsidRDefault="005E52B7">
      <w:pPr>
        <w:pStyle w:val="a3"/>
      </w:pPr>
      <w:r>
        <w:t xml:space="preserve">　　大家下午好。阿彌陀佛！有沒有人回家了，下午人有沒有減少，有減少了嗎？沒有，那還好，第一堂課八十個，第二堂剩六十，第三堂剩四十個，到最後一天剩下小貓兩三隻，愈來人愈少。我們上午跟大家交流唱念的一些緣起，有關三時繫念的部分，還有一些唱腔的說明，我們這些基本的，先向大家報告。就是我們練習唱念，你運用得如法，對身體的確有幫助，而且你唱久了不累，能夠持久；你用得不如法，也沒有辦法持久，而且對身體會有傷害。所以早上跟大家提到香港悟達法師，他是一個例子，他教法器，但是他就是唱疏忽掉換氣。換氣很重要，而且練丹田氣也是很重要。換氣，讓我們可以持續的唱念；用丹田氣，不傷喉嚨、不傷胸腔。所以我們常常聽到有些人說，我們念了一時下來，喉嚨都沒聲音了。他用喊的，他用喉嚨去喊，如果用喊的，我看世界上沒有幾個人還會有聲音。這個就是不懂要領，念了反而對身體有傷害，念到最後喉嚨沒聲音了。念到最後，很想念，但是就是沒辦法念了，他就是沒有運用丹田氣，沒有換氣。</w:t>
      </w:r>
      <w:r>
        <w:t xml:space="preserve"> </w:t>
      </w:r>
    </w:p>
    <w:p w14:paraId="321C95AB" w14:textId="77777777" w:rsidR="005E52B7" w:rsidRDefault="005E52B7">
      <w:pPr>
        <w:pStyle w:val="a3"/>
      </w:pPr>
      <w:r>
        <w:t xml:space="preserve">　　每一個人中氣長短不一樣，有的人中氣很長，他可以念很長的時間，有的人他中氣沒那麼長。各人身體狀況也不一樣，中氣比較短的人，他換氣的次數要多。七星板是可以換一口氣，時間比較長。不是七星板，人家還在念，你要在這個字跟下一個字這個當中有一個間隙（空檔）換個半口氣。但是你換得很有技巧，讓人家聽不出你停下來，就在那個腔跟字這個當中，吸個半口氣，你再念，就可以繼續念下去，要換氣。你沒有換氣，不行。所以悟達法師他在圖書館出家之後，大概經過四、五年，回去香港，繼續教法器。有一次教人家唱法器，他起腔，他起的腔又高，他人又瘦，年紀又大了，沒有換氣，教人家唱念，他自己沒換氣，後來我聽香港的同修跟我講，吐血了。那次傷到中氣，吐血之後，吃什麼藥都吃不好，身體就這樣一直走下坡，前年已經往生了。他也是病了很久，也是八十幾歲了，今年在的話是八十四歲，前年八十二歲，在香港往生。</w:t>
      </w:r>
      <w:r>
        <w:t xml:space="preserve"> </w:t>
      </w:r>
    </w:p>
    <w:p w14:paraId="0DA68995" w14:textId="77777777" w:rsidR="005E52B7" w:rsidRDefault="005E52B7">
      <w:pPr>
        <w:pStyle w:val="a3"/>
      </w:pPr>
      <w:r>
        <w:t xml:space="preserve">　　以前韓館長她在世的時候，她也常常跟我們一起練法器，她也很有興趣，因為她都是到很多寺院去參加經懺佛事，看那些老法師他們唱念，她也學到很多技巧，還有她喜歡唱平劇、唱京劇，所以叫我們要換氣，這個非常重要。大家如果要練這個唱念，換氣非常重要。還有丹田氣，你吸一口氣到肚子，氣慢慢從丹田這樣出來，從這個肚子慢慢上來，不要只有靠胸腔，靠胸腔你用不久，時間支持不久。唱念的，打拳術的，練氣功的，練丹田氣，這是一定需要的，這個非常重要，大家一定要知道。所以換氣，吸氣、吐氣再吸氣，這個當中自己要揣摩。</w:t>
      </w:r>
      <w:r>
        <w:t xml:space="preserve"> </w:t>
      </w:r>
    </w:p>
    <w:p w14:paraId="48F8BF0B" w14:textId="77777777" w:rsidR="005E52B7" w:rsidRDefault="005E52B7">
      <w:pPr>
        <w:pStyle w:val="a3"/>
      </w:pPr>
      <w:r>
        <w:t xml:space="preserve">　　一般我們一個讚下來，七星板這個地方是時間比較長。如果你氣足夠，這個當中不換可以，到七星板再換。到七星板務必要換一口氣，就是你唱得差不多了，再吸一口氣到肚子，讓肚子鼓起來，閉口吸氣，因為你唱念要嘴巴張開，唱出來，吸氣，嘴巴閉起來，鼻子吸進來，這樣的練。維那起腔，悅眾要接腔，接腔完了之後，到最後要送腔。誦經，維那起腔，我們悅眾也是要接腔，然後到最後那個尾音，悅眾送腔。送腔，讓維那換一口氣，然後他再起腔。這些現在我們一般淨宗道場學唱念也沒有時間跟大家說明，所以很多人他也不知道，他也不知道要接腔、要送腔，他都不知道。這個也非常重要，大家要記住。我們再複習一下起腔、接腔。這邊有些問題，我先回答一下。</w:t>
      </w:r>
      <w:r>
        <w:t xml:space="preserve"> </w:t>
      </w:r>
    </w:p>
    <w:p w14:paraId="09C5DF64" w14:textId="77777777" w:rsidR="005E52B7" w:rsidRDefault="005E52B7">
      <w:pPr>
        <w:pStyle w:val="a3"/>
      </w:pPr>
      <w:r>
        <w:lastRenderedPageBreak/>
        <w:t xml:space="preserve">　　問：法師，請問我們要如何知道我們適合學什麼法器？學維那需要具備哪些什麼條件？</w:t>
      </w:r>
      <w:r>
        <w:t xml:space="preserve"> </w:t>
      </w:r>
    </w:p>
    <w:p w14:paraId="0717C35E" w14:textId="77777777" w:rsidR="005E52B7" w:rsidRDefault="005E52B7">
      <w:pPr>
        <w:pStyle w:val="a3"/>
      </w:pPr>
      <w:r>
        <w:t xml:space="preserve">　　答：適合學什麼法器，第一個是興趣，你喜不喜歡，如果我就不喜歡，我看什麼法器都不適合，對不對？因為不喜歡。不喜歡，也說不上哪個適合，哪個不適合。現在我再回過頭來請問你，你現在喜歡哪一種法器？這個就要問你，不能問我，我喜歡的，未必你喜歡，大家說對不對？所以你適合學什麼法器，先問你的興趣，你現在覺得對哪一個法器比較有興趣。我學法器，我是完全沒興趣，因為我出家不是要學法器、學唱念的，我是要跟老和尚學講經說法的，我的本願是要學講經說法，現在叫我來學這個，實在講哪一樣我都不適合，因為不是自己有興趣的。但是環境所逼，沒辦法，你不想學，也得要學。老和尚就是要打鴨子上架，我們也要勉為其難，自己原來不喜歡的，現在學習去喜歡它，然後去認識這個法器。我們進一步去明瞭，我們就有興趣來學了；你有興趣，學哪一種法器，你都會學得很好。因為你有心、有興趣，你都會學得很好，再笨的人都會學得很好，這是學法器。</w:t>
      </w:r>
      <w:r>
        <w:t xml:space="preserve"> </w:t>
      </w:r>
    </w:p>
    <w:p w14:paraId="35AE9DED" w14:textId="77777777" w:rsidR="005E52B7" w:rsidRDefault="005E52B7">
      <w:pPr>
        <w:pStyle w:val="a3"/>
      </w:pPr>
      <w:r>
        <w:t xml:space="preserve">　　所以適合學什麼法器，我覺得每一樣法器都要學，依照我的建議，你最好所有的法器都要會。為什麼？每一個人所有的法器都會，這個安排就很好安排，這個人敲鐺的，他沒空，原來你是敲鉿，請你來敲鐺也可以。或者這組缺哪一種法器，你任何一種法器都可以上場，那是最理想的。所以依照我的建議，是所有法器你都會是最好，我們最好用，叫你當維那也可以，叫你敲木魚也可以，敲鐺、敲鉿、敲鐘鼓你都行，這個是很好用，對不對？最好是這樣。如果你沒有辦法學那麼多，我建議最少也學個兩種，最好。當然再不行，我只學會一種，那也好，總比沒有更好。學維那具備的條件，主要你要懂得起腔，還有維那要掌控時間，你要掌控時間，時間要掌控得當。比如說，這次法會，我們第一時多少時間，你要看時間，你要掌控得好，不要太快，也不要太慢，掌控時間很重要。不要沒有時間了，你還在那邊念了半天，到時候整個法會的時間大家都會被影響，這個時間掌控很重要。起腔，還有敲磬，拜三拜，引磬的部分，這些也都非常重要。因為維那第一個就是掌控時間，第二個就是你要掌握全場的秩序。</w:t>
      </w:r>
      <w:r>
        <w:t xml:space="preserve"> </w:t>
      </w:r>
    </w:p>
    <w:p w14:paraId="06ED7075" w14:textId="77777777" w:rsidR="005E52B7" w:rsidRDefault="005E52B7">
      <w:pPr>
        <w:pStyle w:val="a3"/>
      </w:pPr>
      <w:r>
        <w:t xml:space="preserve">　　在古代叢林住持下來四大執事綱領，一個維那，一個監院，知客、首座。在禪堂裡面，維那他擔任重要的執事。我們去禪堂看過，來這裡參禪，他的法身慧命都維繫在維那的身上，所以維那不能不盡到那個責任。大家不了解古代叢林執事的名稱，不知道他的性質，不知道他應該負什麼樣的責任，要具備什麼樣的條件。如果講到這些條件，我看現在我們沒有一個有這個條件的，為什麼？這個要明心見性大徹大悟才行，他才能幫人家明心見性大徹大悟。一個香板打下去讓人家開悟的，現在你到哪裡去找這種維那？如果有的話，你給我介紹，我趕快去請他來。沒有，沒有這樣的人才，不得已求其次。維那，第一個對佛法要有正確的認識，要正知正見。維那領眾，領（帶領的領），你要把人家領到哪裡去？他的責任很大，你要領大家去哪裡？領大家去西方，還是領大家去三惡道？領錯路了，背因果。所以我們現在，實在講，你給我問說什麼條件？這個條件很高，要明心見性。維那他領眾修行，整個叢林的組織要配合得好，在參禪能幫人家開悟，念佛能幫人家得一心。在禪堂幫人家大徹大悟，在念佛堂幫助人家得一心不亂，你說這個維那重不重要？現在我們只知道這個名稱，不知道它的內容，因為古代中國叢林制度很嚴密，透過這個制度的練習、學習</w:t>
      </w:r>
      <w:r>
        <w:t>，成就的人很多。但是現在只有這個名稱，沒有那個內容。所以這個我們要明瞭。</w:t>
      </w:r>
      <w:r>
        <w:t xml:space="preserve"> </w:t>
      </w:r>
    </w:p>
    <w:p w14:paraId="5DFFE66F" w14:textId="77777777" w:rsidR="005E52B7" w:rsidRDefault="005E52B7">
      <w:pPr>
        <w:pStyle w:val="a3"/>
      </w:pPr>
      <w:r>
        <w:lastRenderedPageBreak/>
        <w:t xml:space="preserve">　　現在人，大家都是外行的，什麼主法、什麼維那，哪一個夠條件，我都不夠條件，哪一個夠條件，你幫我找來。要真正講這個條件，那可不容易。不容易，我們也要明瞭，才不會給人家說很外行。我們做哪一方面的事業，都講求專業、內行。我們學佛，你學哪個宗派、學哪個法門，也是一樣的道理，要內行。內行，你才懂得門道，所謂「內行看門道」，外行看什麼？對了，有人知道，「外行看熱鬧」。所以我們學佛也是一樣，有內行、有外行的。我們現在先不要談修行的境界，我們就領眾，帶領大家共修這方面來談。領眾共修第一個就是你掌握時間，第二個掌控秩序。另外還要觀察大眾，大眾現在在共修這個情況怎麼樣，也要觀察。主法（主七）、維那，包括木魚、悅眾都要去觀察。維那，我們現在都是習慣維那起腔，照原來《中峰三時繫念》課本，起腔的不是敲大磬的，起腔的是誰？敲木魚的人起腔。還有我們現在擺這樣，古代叢林不是這種擺法。我們現在大磬在這邊，木魚在這邊，一個東單，一個西單，不對。我先告訴你這個常識，要內行，不然你會鬧笑話，自己都不知道。</w:t>
      </w:r>
      <w:r>
        <w:t xml:space="preserve"> </w:t>
      </w:r>
    </w:p>
    <w:p w14:paraId="3D38176D" w14:textId="77777777" w:rsidR="005E52B7" w:rsidRDefault="005E52B7">
      <w:pPr>
        <w:pStyle w:val="a3"/>
      </w:pPr>
      <w:r>
        <w:t xml:space="preserve">　　有一次在華藏圖書館，韓館長請大智法師來做三時繫念，那一次明訓法師沒空，請大智法師來。大智法師看我們法器排這樣子，你們怎麼排這樣？應該都排在東單，一排的。大磬、木魚、鐺子、鉿子、鐘鼓都在這邊的，東單。後來館長出來，大智法師跟館長認識很久了，知道館長的脾氣，他頭腦轉得快，他說了一句話，「法無定法」。所以我才知道人家以前叢林都排在東單的。後來我到大陸去，我到九華山佛學院去主持佛七，九華山佛學院，果卓法師那個時候當副院長，他也來參加我們新加坡弘法培訓班，第三屆的同學。他這裡畢業之後，回去就請我去主七，他們都是排在東單，而且他還照以前禪堂的規矩，還有僧值、首座。坐在那邊打瞌睡，香板就下去了，打佛七，止靜的時候打瞌睡，香板下去。那些都是年輕的出家法師，有一些坐在旁邊，靠在牆壁，他就拿香板幫他調一調，他在打瞌睡。我也發了一支香板，但是我那一支都沒用過，都維那在用，還有僧值他在巡香，他在用，看到打瞌睡，他香板就下去了。這是學習當維那，很重要的要觀察大家念佛的情況，掌控時間。</w:t>
      </w:r>
      <w:r>
        <w:t xml:space="preserve"> </w:t>
      </w:r>
    </w:p>
    <w:p w14:paraId="2BE7880A" w14:textId="77777777" w:rsidR="005E52B7" w:rsidRDefault="005E52B7">
      <w:pPr>
        <w:pStyle w:val="a3"/>
      </w:pPr>
      <w:r>
        <w:t xml:space="preserve">　　老和尚講經常講，諦閑老法師，在中國浙江省寧波市觀宗寺。我們老和尚講經講觀宗寺，我到寧波，特別去找，找看還有沒有觀宗寺？結果被我找到了，是觀宗講寺（講經的講），就是他那個道場是講經說的，天台宗的，觀宗講寺。我去看，他們那個法器也是排東邊的。所以你現在看到我們排這樣，你到大陸去，不要去給人家糾正，你們排錯了。是我們錯了，他沒錯，他是依照古代叢林的排法。這些知識、禮貌，我們要懂。所以現在你不跟大家說明，到時候你學了法器，你不學還好，不學不會去糾正別人，你學錯，自己不對，還要去給人家糾正，那會鬧笑話的。現在我們淨宗就是這樣，很多他自己也不懂，到處去教，教一些不正確的。他又不懂禮貌，還要到處去給人家糾正，自己錯了，還不知道，錯誤的要糾正人家正確的，鬧天大的笑話。</w:t>
      </w:r>
      <w:r>
        <w:t xml:space="preserve"> </w:t>
      </w:r>
    </w:p>
    <w:p w14:paraId="6C5AC07F" w14:textId="77777777" w:rsidR="005E52B7" w:rsidRDefault="005E52B7">
      <w:pPr>
        <w:pStyle w:val="a3"/>
      </w:pPr>
      <w:r>
        <w:t xml:space="preserve">　　今天新加坡淨宗學會辦法器班，我才有時間發表我知道的這些學習法器的儀規、唱念方面的機會，平常我們明明看到人家不對，我們也沒時間去跟他講，別人也未必會接受。常常我遇到很多道場，這些淨宗道場，他們不知道，他們又不問，都會堅持自己這些錯誤的。你好心好意跟他講，他未必會接受，他反過來還要糾正你，反過來還說你錯，是他對，這個就沒完沒了，就講不清楚，乾脆就不要講好了，各修各的，各做各的，這樣就好了。</w:t>
      </w:r>
      <w:r>
        <w:t xml:space="preserve"> </w:t>
      </w:r>
    </w:p>
    <w:p w14:paraId="7097B24F" w14:textId="77777777" w:rsidR="005E52B7" w:rsidRDefault="005E52B7">
      <w:pPr>
        <w:pStyle w:val="a3"/>
      </w:pPr>
      <w:r>
        <w:t xml:space="preserve">　　當維那起腔，這個方面最好要練練丹田起腔，這樣是最好，因為現在維那都要負責起腔，所以一定要知道這個要領，要來練習。話說回來，最重要的條件，還是我們有心要學習，都可以，男眾女眾都可以。這個也沒有很特別的一個規定，男眾女眾都可以，只要你有心學習，這個都可以，這是主要的條件。</w:t>
      </w:r>
      <w:r>
        <w:t xml:space="preserve"> </w:t>
      </w:r>
    </w:p>
    <w:p w14:paraId="06A06961" w14:textId="77777777" w:rsidR="005E52B7" w:rsidRDefault="005E52B7">
      <w:pPr>
        <w:pStyle w:val="a3"/>
      </w:pPr>
      <w:r>
        <w:t xml:space="preserve">　　問：尊敬的悟道師，請問現在我們學習法器，以後成為法器人員，該以什麼態度及心態？以免生起了我慢心。感恩。</w:t>
      </w:r>
      <w:r>
        <w:t xml:space="preserve"> </w:t>
      </w:r>
    </w:p>
    <w:p w14:paraId="52F75846" w14:textId="77777777" w:rsidR="005E52B7" w:rsidRDefault="005E52B7">
      <w:pPr>
        <w:pStyle w:val="a3"/>
      </w:pPr>
      <w:r>
        <w:t xml:space="preserve">　　答：我慢心，我們凡夫都有。慢是傲慢，這個慢，一般我們講貢高我慢。貢高我慢就是自己會了一些東西，覺得自己很可以了，就會輕視別人，就會瞧不起別人，好像自己就很厲害，這個屬於貢高我慢，看不起別人，我會了，你不會，很自然有這種心。第二種慢是等慢，平等的等，等慢就是說，你很厲害，我也不比你差。有一年我到美國達拉斯佛教會，一個龔振華老居士，老和尚常常講，美國</w:t>
      </w:r>
      <w:r>
        <w:t>DC</w:t>
      </w:r>
      <w:r>
        <w:t>周廣大老先生往生，就是龔振華居士去幫助他助念，勸他念佛往生的。龔振華，自己也往生好幾年，但是他有沒有往生西方，我也不知道。他有幫周廣大老先生往生西方，但他自己有沒有去西方，我不知道，沒聽說。有一年到達拉斯打佛七，他跟我講，我是留英的，我不比你留美的差，他這樣跟我講，跟同修之間在比較，他是留學英國的，不比留學美國的差。這個叫等慢，等就是平等，大家一樣高、一樣大，叫等慢，平等的等。第三個叫卑下慢，自卑。是不是謙虛？不是，他是自卑感，也叫卑慢。所以慢有這三種，貢高我慢、等慢、卑下慢，都叫慢。</w:t>
      </w:r>
      <w:r>
        <w:t xml:space="preserve"> </w:t>
      </w:r>
    </w:p>
    <w:p w14:paraId="76024B72" w14:textId="77777777" w:rsidR="005E52B7" w:rsidRDefault="005E52B7">
      <w:pPr>
        <w:pStyle w:val="a3"/>
      </w:pPr>
      <w:r>
        <w:t xml:space="preserve">　　所以《無量壽經》佛告訴我們，不要貢高，也不要卑下，這是佛的第一弟子，所有的慢都沒有。不要覺得比人強，人人都有佛性，人人都能成佛，那誰比誰強？大家都平等。也不要有卑下，你也有佛性，你也能成佛，為什麼自卑？也沒有，靠自己努力。所以學了法器之後，我自己保持一個心態，我自己到現在，實在講說請我來教法器，我從來不敢說要教人家法器。為什麼？因為我自己知道，我們不懂的地方還很多，我們自己都發現我們自己很多地方不懂，我們怎麼敢說我去教人？現在因為時節因緣所逼，也不得不出來教大家，教要用什麼態度？教學相長，我們一面教，一面來學習。不是說我很厲害，我都不用學，我都教你們。現在教法器，也是會犯這種毛病。</w:t>
      </w:r>
      <w:r>
        <w:t xml:space="preserve"> </w:t>
      </w:r>
    </w:p>
    <w:p w14:paraId="51154255" w14:textId="77777777" w:rsidR="005E52B7" w:rsidRDefault="005E52B7">
      <w:pPr>
        <w:pStyle w:val="a3"/>
      </w:pPr>
      <w:r>
        <w:t xml:space="preserve">　　所以有很多道場，我們淨宗道場，其他道場我們沒接觸不知道，就是我們淨宗道場，我也看到過很多，在家出家都有，教法器、教唱念這些方面的，就是缺少一個謙虛的心，缺少了。所以我們愈學要愈感覺到不足，愈學愈謙虛，你才會不斷的進步，你才會去改進，我是持這樣的一個心態。持這樣的心態，我們要有一個具體的行動表現，我們要不斷的提升，我們現在還不足，還要再提升，永遠保持這樣謙虛的心態，就不會有我慢。我們知道，我們要不斷的改才會進步，所謂改進。我也是秉持我們淨老和尚平常講經教學的這些教導，自己做得不夠也不好，但是總是想往這個方向、這個目標來提升。所以老和尚在日本跟我講，我才會去改。如果我有我慢會怎麼樣，會不會改、會不會調整？我就堅持我念佛這個做法，要不要改？肯定不接受。老師教我們的，如果都不能接受，那其他的人他還能接受嗎？他更不能接受。不能接受，自己就不能再進步，可能都會退步，所以這個心態非常重要。</w:t>
      </w:r>
      <w:r>
        <w:t xml:space="preserve"> </w:t>
      </w:r>
    </w:p>
    <w:p w14:paraId="379EA2B4" w14:textId="77777777" w:rsidR="005E52B7" w:rsidRDefault="005E52B7">
      <w:pPr>
        <w:pStyle w:val="a3"/>
      </w:pPr>
      <w:r>
        <w:t xml:space="preserve">　　我們學了法器之後，我們總之要知道，我們學法器是自利利他。我們自己也是參加這個法會來修行，去帶領大家來共修、來修行的，我們是為了修行來的。修行的目的，第一個就是要伏煩惱、斷煩惱，我們要常常提起觀照的功夫，我們貪瞋痴慢這些煩惱才不會不斷的增長。不但我們學佛，就是儒家的教學，也是教我們「傲不可長」。就是我們凡夫傲慢心大家都有，但是你不要讓它繼續增長，要讓它慢慢減輕。我們佛門要求是要斷煩惱，煩惱都沒有了。儒家要求沒那麼高，就是你不要再增加，要給它控制住。所以我們學法器也是一樣的，我們常存這樣的心，常常覺得不足，我們的慢心就不會起來。</w:t>
      </w:r>
      <w:r>
        <w:t xml:space="preserve"> </w:t>
      </w:r>
    </w:p>
    <w:p w14:paraId="5BD4957A" w14:textId="77777777" w:rsidR="005E52B7" w:rsidRDefault="005E52B7">
      <w:pPr>
        <w:pStyle w:val="a3"/>
      </w:pPr>
      <w:r>
        <w:t xml:space="preserve">　　學法器，我們大家要記住一個原則，我們現在大家學習法器，就是配合我們修行的，這樣你煩惱才不斷的減輕，智慧不斷的增長。如果不懂得這個原理，不知道這個觀照功夫，你法器愈學，煩惱愈增長，這個就不對了，這個就得不到佛法真實的功德利益。學了法器，增長煩惱，有沒有？很多，我們看到很多。以前我還沒有出家，我母親比我早出家，在我們汐止一個彌勒內院，那時候寬裕老法師很忙。我們汐止家鄉有一個老先生，他大概七十歲才出家的，在家的時候也是很喜歡法器，出家在寺院，寺院沒有人，就他一個當維那。那個不是在汐止，是在台北外雙溪，就是現在的故宮博物院那裡，台北故宮博物院山上有一個蓮池禪寺。那個寺院，一個老尼師建的，我母親還沒有出家的時候，就住在那裡。她還沒有出家就住寺院，我有空就上山去看她，就順便在那個寺院掛單，住一個晚上。</w:t>
      </w:r>
      <w:r>
        <w:t xml:space="preserve"> </w:t>
      </w:r>
    </w:p>
    <w:p w14:paraId="05774B1B" w14:textId="77777777" w:rsidR="005E52B7" w:rsidRDefault="005E52B7">
      <w:pPr>
        <w:pStyle w:val="a3"/>
      </w:pPr>
      <w:r>
        <w:t xml:space="preserve">　　第二天做早課，我也起來參加，我們家鄉那個老居士，他出家去住在那個道場。那個老尼師在台北市又有一個寺院，她平常也沒空去，這位老先生七十幾歲了，就他一個男眾出家人，早課（他在家就學了，學敲木魚、大磬、引磬）他就當維那。那個時候敲木魚也沒有人，就是花蓮有個女眾（大概三十幾歲），從花蓮到那個寺院來住的，這個女眾她是有癲癇的毛病。癲癇大家知道嗎？她如果發作，馬上倒在地上，口吐白沫，身體抽搐。只有他們兩個人，我母親負責廚房煮飯，早課就他們兩個人，癲癇那個女眾敲木魚，他老人家當維那，我是清眾，我去那邊參加，跟著念。那個癲癇她本來身體狀況就不太正常，木魚常常敲錯，我看那個老法師，拿那個寺院的磬槌，就往她的頭當木魚敲了。我當場，如是我聞，親自看到，這個不是聽說的，我去參加早課，怎麼做早課做到生這麼大的煩惱？因為沒有人，只好叫她敲，她有癲癇，敲得不對，他就生煩惱，他一氣起來就往她頭上敲。</w:t>
      </w:r>
      <w:r>
        <w:t xml:space="preserve"> </w:t>
      </w:r>
    </w:p>
    <w:p w14:paraId="4C88FFDB" w14:textId="77777777" w:rsidR="005E52B7" w:rsidRDefault="005E52B7">
      <w:pPr>
        <w:pStyle w:val="a3"/>
      </w:pPr>
      <w:r>
        <w:t xml:space="preserve">　　所以這個法器，我們要大家愈修，這個法會做下來，你感覺煩惱減輕很多，這個對了。如果法會做下來，氣沖沖的，沒有減輕煩惱，反而增長煩惱，這個就得到反效果。我們希望正面的效果出現，這些心態很重要。我們為什麼學法器學到生煩惱？因為古時候的叢林，法器要配合經教理論方法，配合來修行，現在你只學一部分，那一部分沒有，你不生煩惱才怪，為什麼？不懂得提起觀照功夫。所以我出家那個時候學法器，前面那個時間也是常常生煩惱，畢竟還是凡夫，會生煩惱。怎麼生煩惱？大家知道嗎？我開始學，我比較早，後來出家的這些師兄弟，他們不會。沒有人，你要讓他練法器，你沒有讓他上場練，他學得出來嗎？他學不出來。你要讓他上場練，敲木魚、敲地鐘，敲什麼法器，你都要讓他練，他在練習的過程，他能敲得很好嗎？我從基金會，日常法師那個徒弟叫如道，我叫悟道，他比我晚出家，他跟日常法師出家的，我當維那，如道師他敲那個木魚是夠難聽的。後來我才體會到雙溪那個老法師為什麼拿這個去敲人？他就像在劈柴一樣，恨不得把那個木魚劈成兩半，像劈柴一樣。我說這場早課下來，我是聽噪音，聽得心煩意亂，任何人聽了他都會生煩惱。</w:t>
      </w:r>
      <w:r>
        <w:t xml:space="preserve"> </w:t>
      </w:r>
    </w:p>
    <w:p w14:paraId="3ECC657A" w14:textId="77777777" w:rsidR="005E52B7" w:rsidRDefault="005E52B7">
      <w:pPr>
        <w:pStyle w:val="a3"/>
      </w:pPr>
      <w:r>
        <w:t xml:space="preserve">　　後來到圖書館敲木魚、敲地鐘，敲什麼法器，這些師兄弟也是一樣，他不會，敲得有夠難聽的，敲得你不聽還好，不聽就不會生煩惱，你一聽就生煩惱。我也是很煩惱，一聽到他們要敲，我就頭痛，恨不得我搶來自己敲，但是沒辦法，要訓練他。後來，那個時候晚上也有聽老和尚講經，禮拜天共修，平常晚上就是老和尚講《彌陀經疏鈔》，有一天我忽然想到，老和尚講菩薩要修六度萬行，第三度就是忍辱。我說，忍辱，這個也是忍辱的一種項目，其中一個項目，要忍受他亂敲的過程，你沒有讓他實習，他學不會，敲地鐘也是一樣。所以等到他們上場，那時候我就提起觀照功夫，現在開始修忍辱波羅蜜，這樣我才能熬得下來，不然在那邊大概就要發作了。但是有聽經教，還是有比較好，不然我就真的像那個老法師，氣起來，拿起來就往他們頭上敲，真的會這樣。因為那個老法師沒有經教的基礎，不知道回光返照，自己調整自己，做早課的當中，當場就發作了。所以我一直調，修忍辱，然後敲下來，再找時間跟他講，練法器的時候再跟他講，不斷讓他練，慢慢他就愈來愈好。</w:t>
      </w:r>
      <w:r>
        <w:t xml:space="preserve"> </w:t>
      </w:r>
    </w:p>
    <w:p w14:paraId="425DC8E5" w14:textId="77777777" w:rsidR="005E52B7" w:rsidRDefault="005E52B7">
      <w:pPr>
        <w:pStyle w:val="a3"/>
      </w:pPr>
      <w:r>
        <w:t xml:space="preserve">　　我想現在大家練習這個法器，會比我們當時環境條件上更殊勝，更好。所以我們這個配合修行的，我們這樣才能持久。如果你不配合修行，不能讓煩惱減輕，你不懂得觀照，這個也沒有辦法持久，因為你一生煩惱，你就不想再去敲這些法器了。所以這個法器非常重要。我們佛門這個早晚課，我看玉琳國師朝課、暮課的綸貫，就是他寫為什麼古代叢林這些祖師大德編這個早課、晚課。做早課要觀照，大家參加早課要起觀照，你提起觀照這個功夫，你要在今天一天的生活當中提起觀照，時時刻刻在我們內心提起觀照功夫。做早課，要讓你在這一天當中提起觀照。觀照功夫得力第一步就是伏煩惱，控制住你這個煩惱，貪瞋痴慢不要讓它發作，進一步再慢慢達到斷煩惱，它的作用是這樣，所以要會觀照。學佛、修行，不管哪個法門，包括我們念佛法門也不例外，就是《心經》上講的，「觀自在菩薩」，觀那個字。你要懂得觀，你才能伏煩惱、斷煩惱；你不懂得觀，你伏不了。我們現在經教學得很多，我們會不會觀？會觀的舉手。這方面我們淨宗就是比較缺乏一點，要懂得觀照功夫。所以那個敲木魚，也是用上一點觀照，不然我當場會被</w:t>
      </w:r>
      <w:r>
        <w:t>氣死，而且師兄弟不止一個，很多。這個時候你能調整過來，就表示你有用上一點觀照的功夫了，用上一點。所以早晚課是教我們伏煩惱、斷煩惱、破無明的。</w:t>
      </w:r>
      <w:r>
        <w:t xml:space="preserve"> </w:t>
      </w:r>
    </w:p>
    <w:p w14:paraId="22F0CF49" w14:textId="77777777" w:rsidR="005E52B7" w:rsidRDefault="005E52B7">
      <w:pPr>
        <w:pStyle w:val="a3"/>
      </w:pPr>
      <w:r>
        <w:t xml:space="preserve">　　你必定要配合這些修行，才不會起貪瞋痴慢這些煩惱。這些是幫助我們伏煩惱、斷煩惱的，這樣你愈敲就愈好。而且配合你修行的程度，你敲出來的法器味道不一樣，你相信不相信？大家相信嗎？相信。我這個也很有經驗，有的時候我們師兄弟敲地鐘，聽他現在敲的，就知道現在他的心情如何，喜、怒、哀、樂、愛、惡、欲都表現在那個上面。你要會聽，聽他現在敲出來這個節奏、這個聲音，就是他現在的心態。如果你正在生大氣，敲出來會一樣嗎？不同，一定不一樣。你很歡喜的時候，敲也不一樣；心很平靜的時候，敲也不一樣。真的法器敲好的人，你敲地鐘，他一敲馬上就心定下來、靜下來，帶大家念佛就能進入狀況了。所以敲地鐘，會敲的人，一支香下來，大家念得不累、念得很攝心、念得很歡喜，你會感覺怎麼這麼快就過去了，會有這樣。如果敲得不好，怎麼還沒到？愈念愈難過，再下去就受不了，就會這樣。</w:t>
      </w:r>
      <w:r>
        <w:t xml:space="preserve"> </w:t>
      </w:r>
    </w:p>
    <w:p w14:paraId="0B4CF20C" w14:textId="77777777" w:rsidR="005E52B7" w:rsidRDefault="005E52B7">
      <w:pPr>
        <w:pStyle w:val="a3"/>
      </w:pPr>
      <w:r>
        <w:t xml:space="preserve">　　但是這個地鐘，你一支香換一個人，這個人的心情跟那個人的心情不一樣，可能昨天跟他太太吵架，現在心還沒有平下來，你現在叫他敲，那肯定會不一樣。男眾女眾，老的小的，各人的心情都不一樣。進來佛堂，大家的情緒千差萬別，對不對？大家從各地方來的，各人來的心情不一樣。你們印尼來的，跟新加坡當地的心情絕對不一樣，對不對？那我台灣來的，也跟你們不一樣，我現在想台灣事情很多，對不對？會不會一樣？不同，不會一樣的。在各種不同心情來到這個念佛堂，怎麼調整到大家都一樣？就是靠這個法器。法器配合我們的心，你的心就是表現在這個法器上面。法器掌控得好，幫助大家定心，把心沉澱下來，放下萬緣，一心念佛，就能達到共修的效果。所以我們現在第一個要先認識的，就是要把我們的觀念調整一下，我們做這個法會，我們是修行的，帶大家共修的。我們觀念要調整一下，如果我們不知道這個修行的作用，只是知道這個好像滿熱鬧的，來敲敲法器，大家滿熱鬧的，這樣就得不到我們共修的效果。</w:t>
      </w:r>
      <w:r>
        <w:t xml:space="preserve"> </w:t>
      </w:r>
    </w:p>
    <w:p w14:paraId="21EE77A0" w14:textId="77777777" w:rsidR="005E52B7" w:rsidRDefault="005E52B7">
      <w:pPr>
        <w:pStyle w:val="a3"/>
      </w:pPr>
      <w:r>
        <w:t xml:space="preserve">　　這邊有一組排好的人員，你們協調好了，你們這組這樣排就可以，其他的再研究一下。我們現在，因為講這些，大家要合起來講，如果分開了，我也沒有時間一個一個去講。這是我們起腔、接腔、送腔，這個大家要配合的，這些基本的，大家都要知道，不管你敲哪一種法器，大家都要配合。維那以外的，都叫悅眾，悅眾幫腔，包括清眾，清眾就是沒有執法器的，也是可以幫腔的，這個大家共修要能互相配合、互相有默契，一場法會共修下來效果才好，大家做了才能生歡喜心。</w:t>
      </w:r>
      <w:r>
        <w:t xml:space="preserve"> </w:t>
      </w:r>
    </w:p>
    <w:p w14:paraId="546FF09E" w14:textId="77777777" w:rsidR="005E52B7" w:rsidRDefault="005E52B7">
      <w:pPr>
        <w:pStyle w:val="a3"/>
      </w:pPr>
      <w:r>
        <w:t xml:space="preserve">　　好，我們再來練習一下起腔、接腔。「戒</w:t>
      </w:r>
      <w:r>
        <w:t>…</w:t>
      </w:r>
      <w:r>
        <w:t>」，好，這是大家一起起。那我們現在起，大家接，看大家接的地方，再練習一下。「戒</w:t>
      </w:r>
      <w:r>
        <w:t>…</w:t>
      </w:r>
      <w:r>
        <w:t>」，稍微早了一點點。「戒</w:t>
      </w:r>
      <w:r>
        <w:t>…</w:t>
      </w:r>
      <w:r>
        <w:t xml:space="preserve">」，好，快接近尾音了，你就要跟著合上去，你要跟著我那個音合上去，就是接腔，把我這個接下去。　　</w:t>
      </w:r>
    </w:p>
    <w:sectPr w:rsidR="005E52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AEA18" w14:textId="77777777" w:rsidR="005E52B7" w:rsidRDefault="005E52B7" w:rsidP="00A06A4E">
      <w:r>
        <w:separator/>
      </w:r>
    </w:p>
  </w:endnote>
  <w:endnote w:type="continuationSeparator" w:id="0">
    <w:p w14:paraId="4FF94072" w14:textId="77777777" w:rsidR="005E52B7" w:rsidRDefault="005E52B7" w:rsidP="00A0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81FF" w14:textId="77777777" w:rsidR="005E52B7" w:rsidRDefault="005E52B7" w:rsidP="00A06A4E">
      <w:r>
        <w:separator/>
      </w:r>
    </w:p>
  </w:footnote>
  <w:footnote w:type="continuationSeparator" w:id="0">
    <w:p w14:paraId="44DDA4DB" w14:textId="77777777" w:rsidR="005E52B7" w:rsidRDefault="005E52B7" w:rsidP="00A06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4E"/>
    <w:rsid w:val="005E52B7"/>
    <w:rsid w:val="007931EE"/>
    <w:rsid w:val="00A0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5BC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