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468D0" w14:textId="77777777" w:rsidR="00463762" w:rsidRDefault="00463762">
      <w:r>
        <w:t xml:space="preserve">《弟子規》與佛法修學　　蔡禮旭老師主講　　（第三十六集）　　</w:t>
      </w:r>
      <w:r>
        <w:t>2005/3/13</w:t>
      </w:r>
      <w:r>
        <w:t xml:space="preserve">　　澳洲淨宗學院　　檔名：</w:t>
      </w:r>
      <w:r>
        <w:t xml:space="preserve">52-118-0036 </w:t>
      </w:r>
    </w:p>
    <w:p w14:paraId="3CD59F3F" w14:textId="77777777" w:rsidR="00463762" w:rsidRDefault="00463762">
      <w:pPr>
        <w:pStyle w:val="a3"/>
      </w:pPr>
      <w:r>
        <w:t xml:space="preserve">　　尊敬的諸位法師，諸位同修，阿彌陀佛！我們昨天進入第六個單元「親仁」，能親近仁德之人。親仁很重要，我們一定要專信不犯，對於善知識的教誨不可以懷疑，要有百分之一百的信心。當我們生起懷疑，就很難用恭敬心來學習。現在的人為什麼道業很難成就，學聖賢學問障礙很多？當然障礙絕不在外，障礙一定在自己的內心。</w:t>
      </w:r>
      <w:r>
        <w:t xml:space="preserve"> </w:t>
      </w:r>
    </w:p>
    <w:p w14:paraId="6A4B09C1" w14:textId="77777777" w:rsidR="00463762" w:rsidRDefault="00463762">
      <w:pPr>
        <w:pStyle w:val="a3"/>
      </w:pPr>
      <w:r>
        <w:t xml:space="preserve">　　我們到書局去看到很多對於《論語》、對於古書下的一些註解，深深感覺他們對孔夫子還有聖賢人的教誨，心中都有懷疑；甚至於把孔夫子的智慧都把它否定掉，一定要把夫子的境界拉來跟自己差不多相當。舉個比喻，就是夫子是在二十層樓，我們在二樓，二十層樓能看到的景象非常的寬廣，二層樓範圍就很有限。但是當夫子講到二十層樓的景象，我們沒有看到，他會覺得「夫子講的，我不認同，我沒有感覺，所以夫子不對」。要把夫子從二十層樓拉到幾樓來？拉到二樓來。「就是這樣，這才是事實真相！」假如是這樣，他就很難得到聖學的益處。所以「滿招損，謙受益」，親近善知識，謙卑很重要，信心也非常重要。</w:t>
      </w:r>
      <w:r>
        <w:t xml:space="preserve"> </w:t>
      </w:r>
    </w:p>
    <w:p w14:paraId="5BC21118" w14:textId="77777777" w:rsidR="00463762" w:rsidRDefault="00463762">
      <w:pPr>
        <w:pStyle w:val="a3"/>
      </w:pPr>
      <w:r>
        <w:t xml:space="preserve">　　當師長所教導的，我們還不能夠領會的時候，我們就老老實實先去做；已經領會的，更要積極解行相應。也由於我們解行相應，每天境界會慢慢提升，當我們一提升，師長很多的教誨我們就能夠迎刃而解。我們所修學的念佛法門非常好，它不一定要能夠完全理解佛號的殊勝功德，只要肯念都蒙佛力加持，都得到萬德洪名的利益。我們修學的法門，是「唯佛與佛乃能知，聲聞億劫思佛智，盡其神力莫能測」，所以「如來功德佛自知，唯有世尊能開示」。我們修學的是佛與佛才能夠究竟的境界，我們很幸運，可以透過這個修學的機會直接進入一真法界，我們就老實去念，這樣就是最正確的。</w:t>
      </w:r>
      <w:r>
        <w:t xml:space="preserve"> </w:t>
      </w:r>
    </w:p>
    <w:p w14:paraId="3F16B9B5" w14:textId="77777777" w:rsidR="00463762" w:rsidRDefault="00463762">
      <w:pPr>
        <w:pStyle w:val="a3"/>
      </w:pPr>
      <w:r>
        <w:t xml:space="preserve">　　夏蓮居老居士也寫了一首偈鼓勵我們，「但只老實念，不必問如何；莫管同與異，休論自與他；止貴願力強，哪怕妄想多；散亂固成病，分別易入魔；境緣無好醜，佛號一掃過」，最後兩句，「句句念能真，決定出娑婆」。所以，老實、專信很重要。「莫管同與異，休論自與他」，我們還聽到為了一句佛號念「ㄚ」還是念「ㄜ」，在那裡形成兩個派別。諸位同修，念「ㄚ」還是念「ㄜ」？萬法由心。阿彌陀佛會不會規定一定要念「ㄜ」還是要念「ㄚ」？有個老婆婆，她在念六字大明咒，她念成「唵嘛呢叭咪牛」，她非常的虔誠念，念的時候可以把豆子從左邊移到右邊來，功夫很好。突然有位出家法師經過，聽到她念錯了，馬上告訴她：你錯了，應該念「唵嘛呢叭咪吽」。結果從那天開始，豆子都跑不過來了，因為都自己想著：我念錯了！所以最重要的是心要真誠、要至誠，「莫管同與異，休論自與他」。</w:t>
      </w:r>
      <w:r>
        <w:t xml:space="preserve"> </w:t>
      </w:r>
    </w:p>
    <w:p w14:paraId="65DF357C" w14:textId="77777777" w:rsidR="00463762" w:rsidRDefault="00463762">
      <w:pPr>
        <w:pStyle w:val="a3"/>
      </w:pPr>
      <w:r>
        <w:t xml:space="preserve">　　也不要怕念佛功夫不得力，只要我們的目標非常堅定，「止貴願力強，哪怕妄想多」。諸位同修，假如你現在念佛都沒有妄想，你一定要告訴我，因為你要趕快出來弘揚正法，你的境界已經契入了。所以有妄想是正常的，有這些煩惱是正常的，但是我們絕對不要說：怎麼又有煩惱？氣死我了。這樣的懺悔對不對？就不對了，每天又把過失重新複習一次。所以這些妄想我們一定不要去執著，所謂「妄想千般都莫管，聲聲佛號要分明」就好。當用這樣的心、用這樣的願力去念佛，相信年年妄想會減少，月月妄想也會慢慢退掉。</w:t>
      </w:r>
      <w:r>
        <w:t xml:space="preserve"> </w:t>
      </w:r>
    </w:p>
    <w:p w14:paraId="3F13C2FE" w14:textId="77777777" w:rsidR="00463762" w:rsidRDefault="00463762">
      <w:pPr>
        <w:pStyle w:val="a3"/>
      </w:pPr>
      <w:r>
        <w:lastRenderedPageBreak/>
        <w:t xml:space="preserve">　　「散亂固成病，分別易入魔」，所以不能「口念彌陀心散亂」。我們念佛絕對不能變成在交作業，每天要念幾千聲，時間不夠了，就一直念得很快，把心都搞亂了，這樣可能不得念佛的利益，還把心的功夫都退步了。學佛、修佛就是修這顆心，我們一聲一聲淨念相繼，不要慌忙，縱使時間只能念五百聲，相信也能夠得到相當大的利益。而初開始念佛，我們也需要用些方法來對治妄念，因為一開始可能一邊念很容易就打妄想。有些同修就說了，不學佛還覺得妄想不多；學了佛，一念妄想都來了，這樣說對不對？其實不對！本來妄想就很多，只是自己沒去覺察，現在一念佛，心靜下來的時候，反而容易看到，確實妄想紛飛。所以一開始能夠握著佛珠念佛，這樣因為有佛珠的提醒，我們的意念容易專注；慢慢你念得很得力了，再把佛珠放下來。所以凡事我們都可以想方法讓自己的境界能提升。</w:t>
      </w:r>
      <w:r>
        <w:t xml:space="preserve"> </w:t>
      </w:r>
    </w:p>
    <w:p w14:paraId="742C6828" w14:textId="77777777" w:rsidR="00463762" w:rsidRDefault="00463762">
      <w:pPr>
        <w:pStyle w:val="a3"/>
      </w:pPr>
      <w:r>
        <w:t xml:space="preserve">　　「境緣無好醜，佛號一掃過」，所以念佛的功夫一定是在，「境」是物質環境，「緣」是人事環境，在物質、人事當中，我們不起貪瞋痴，我們不起好惡之心，都平常心去接受，用這樣的心境來念佛。當起分別、起執著的時候，趕快佛號提起把它伏住，所以「佛號一掃過」。當我們時時都能夠觀照自己的起心動念，用佛號來對治，「句句念能真」，念得都很真切，「決定出娑婆」。我們也時時觀察自己念佛的一種境界，因為可不能念了十年、念了二十年都沒有消息傳來，雖然我們是「寬為限，緊用功」，但是也要期許自己，最起碼三年、五年一定要有一個境界的提升。</w:t>
      </w:r>
      <w:r>
        <w:t xml:space="preserve"> </w:t>
      </w:r>
    </w:p>
    <w:p w14:paraId="66A4B739" w14:textId="77777777" w:rsidR="00463762" w:rsidRDefault="00463762">
      <w:pPr>
        <w:pStyle w:val="a3"/>
      </w:pPr>
      <w:r>
        <w:t xml:space="preserve">　　所以親仁的過程一定要有信心，因為信心影響太重要，當我們聽師長十句的教誨，應該做幾句？十句。我們也常常聽到一些佛友說：老和尚講得真有道理，哪幾句太好了！但是這幾句做不到！這樣對不對？那是用什麼心在聽經？用好惡、用分別，他還幫我們挑重點，代表他的境界相當高。所以我們面對師長教誨，一定是要往一個方向，就是每一句都要做到；至於什麼時候做到，看自己的功夫下的努力。可是那個目標、方向是要絕對確認，不容懷疑，往往有這樣的態度，我們聽一句做一句，境界的提升都會很快。</w:t>
      </w:r>
      <w:r>
        <w:t xml:space="preserve"> </w:t>
      </w:r>
    </w:p>
    <w:p w14:paraId="5815E6BD" w14:textId="77777777" w:rsidR="00463762" w:rsidRDefault="00463762">
      <w:pPr>
        <w:pStyle w:val="a3"/>
      </w:pPr>
      <w:r>
        <w:t xml:space="preserve">　　【不親仁。無限害。小人進。百事壞。】</w:t>
      </w:r>
      <w:r>
        <w:t xml:space="preserve"> </w:t>
      </w:r>
    </w:p>
    <w:p w14:paraId="5B41C31D" w14:textId="77777777" w:rsidR="00463762" w:rsidRDefault="00463762">
      <w:pPr>
        <w:pStyle w:val="a3"/>
      </w:pPr>
      <w:r>
        <w:t xml:space="preserve">　　我們昨天也提到，「學如逆水行舟，不進則退」，不然諸位同修我們可以做個實驗，三天不聽經，不親近善知識，三天以後會有什麼感覺？妄想紛飛。所以確實沒有所謂的沒進步也沒退步，一定要不斷的薰習，長時薰修才行。所以「學貴自知之明」，我們真正了解到末法根器比較不好的時候，才能死心塌地來修學這個希有難逢的念佛法門。所以古代人說的「寧可終年不讀書，不可一日近小人」，尤其當在談論的時候，對方假如對我們自己的善知識、師長又有了一些懷疑，這些話一聽會不會受影響？很容易受影響。所以只要聽到這些是非，我們應該怎麼做？馬上制止。假如不適合制止，馬上離開現場，要保護自己的清淨心。</w:t>
      </w:r>
      <w:r>
        <w:t xml:space="preserve"> </w:t>
      </w:r>
    </w:p>
    <w:p w14:paraId="04E7234E" w14:textId="77777777" w:rsidR="00463762" w:rsidRDefault="00463762">
      <w:pPr>
        <w:pStyle w:val="a3"/>
      </w:pPr>
      <w:r>
        <w:t xml:space="preserve">　　當然我們身為長者，也要保護下一代的清淨心。怎麼保護？一來對於這些污染他的訊息，包含電視、電腦，要極力把它排除掉。另外一方面，要趕快把他的根基，德行的根、是非判斷能力的根要紮穩。當我們花五年的時間給孩子的根基紮穩，這是非常高明的生涯規劃，五年可以省下幾十年的憂愁、煩惱，可以有清淨的日子過。假如這五年的扎根我們沒有教，這一生要為子女，甚至於孫子輩要擔心多久？諸位同修，擔心多久？一輩子！可能眼睛快要閉上的那一刻還不得清閒。所以人生的智慧在哪裡看出來？在取捨先後順序上。</w:t>
      </w:r>
      <w:r>
        <w:t xml:space="preserve"> </w:t>
      </w:r>
    </w:p>
    <w:p w14:paraId="32420CCD" w14:textId="77777777" w:rsidR="00463762" w:rsidRDefault="00463762">
      <w:pPr>
        <w:pStyle w:val="a3"/>
      </w:pPr>
      <w:r>
        <w:lastRenderedPageBreak/>
        <w:t xml:space="preserve">　　有三個朋友他們一起出遊，剛好在出遊的過程遇到海難，三個人都掉到海裡。幸虧他們的老祖宗有積德，「積善之家，必有餘慶」，所以沒死，到了一個荒島上。三個人就過著很困苦的生活，突然看到了一個神燈，諸位同修，看到神燈要怎麼辦？不知道？你們從小就一門深入，真是善根深厚。我們還看了一些污染的書籍，這個童話的書看到神燈要擦一擦，結果一擦精靈出來了，他說主人，你有什麼吩咐？我給你們三個願望，但是因為我學過數學，你們有三個人，三除於三等於一，所以每個人只有一個，你要考慮清楚。</w:t>
      </w:r>
      <w:r>
        <w:t xml:space="preserve"> </w:t>
      </w:r>
    </w:p>
    <w:p w14:paraId="2AF1E76B" w14:textId="77777777" w:rsidR="00463762" w:rsidRDefault="00463762">
      <w:pPr>
        <w:pStyle w:val="a3"/>
      </w:pPr>
      <w:r>
        <w:t xml:space="preserve">　　第一個朋友他就提到：我是開計程車的，半夜還要熬夜開車，才能夠維持家計，我覺得這樣太辛苦，可不可以給我幾輛車，讓我當老闆把車租給人就好。那精靈就說：小事一件！咻，他就回去當老闆了。第二個幫人家看雜貨店、看商場的，他也覺得要三班輪值很辛苦，所以他就提出來：可不可以我有一家店，請人家來看就好了？當然精靈也說小事一件。怎麼樣？咻！你們都有神通。第三個，他因為小時候父母告訴他，只要考及格就好，所以平生無大志，只求六十分。所以想半天想不到什麼志向，想不到什麼願望，他就說：唉！其實這個荒島也不錯，不過我一個人在這裡太孤單，我希望前面兩個回來陪我。所以，咻，有沒有聽到兩個哀號的聲音？</w:t>
      </w:r>
      <w:r>
        <w:t xml:space="preserve"> </w:t>
      </w:r>
    </w:p>
    <w:p w14:paraId="1D47D0A2" w14:textId="77777777" w:rsidR="00463762" w:rsidRDefault="00463762">
      <w:pPr>
        <w:pStyle w:val="a3"/>
      </w:pPr>
      <w:r>
        <w:t xml:space="preserve">　　我們跟初中生講這個故事，他們笑得很開心，我們就問他：請問你身旁有沒有這樣的朋友？他們突然左看看，右看看。你怎麼樣判斷你身旁有沒有這樣的朋友？這樣的朋友我們也應該幫忙，可是當我們力量還不夠大的時候，這顆石頭三十公斤，我們只能提十公斤，能不能去提？不能，那可能都被壓下去了，所以這個時候要敬而遠之，以免自己被拖下水。</w:t>
      </w:r>
      <w:r>
        <w:t xml:space="preserve"> </w:t>
      </w:r>
    </w:p>
    <w:p w14:paraId="671BABBE" w14:textId="77777777" w:rsidR="00463762" w:rsidRDefault="00463762">
      <w:pPr>
        <w:pStyle w:val="a3"/>
      </w:pPr>
      <w:r>
        <w:t xml:space="preserve">　　怎麼樣判斷應該敬而遠之？又怎麼樣判斷應該好好親近跟他學習？這個判斷的標準在哪裡？我們接著就跟初中生講：判斷的標準就在經典之中，就在《弟子規》之中。你把《弟子規》學好了，你就能夠判斷什麼樣的人值得學習、效法。你只要看他孝不孝順，有沒有禮貌，有沒有處處替人著想；還是不孝順，常常會欺負別人。你從《弟子規》一對照，就知道該敬而遠之，還是該好好效法、學習。所以我們跟學生也講到，《弟子規》是照妖鏡，《弟子規》也是顯聖鏡，把一個人是不是值得我們效法也可以顯現出來。所以諸位同修，我們以後出去隨身帶一本《弟子規》，然後在旁邊偷偷照一下，看看是魔還是佛。</w:t>
      </w:r>
      <w:r>
        <w:t xml:space="preserve"> </w:t>
      </w:r>
    </w:p>
    <w:p w14:paraId="2B989082" w14:textId="77777777" w:rsidR="00463762" w:rsidRDefault="00463762">
      <w:pPr>
        <w:pStyle w:val="a3"/>
      </w:pPr>
      <w:r>
        <w:t xml:space="preserve">　　當然，要照別人，先照自己。我曾經看過一個廣告，就是賣刮鬍刀。一個老的軍官正在那裡刮鬍子，後來浴室裡面進來了另外一個年輕的軍官，這個年輕軍官剛剛上任，所謂「新官上任三把火」，走起來就雄赳赳氣昂昂。然後到長官的旁邊，正準備洗手的時候，長官就對他說：要刮別人的鬍子，先把自己的刮乾淨。雖然他是賣刮鬍刀，但是也頗有哲理，我們只要有一顆向學之心，每天所見所聞可能都是可以增長我們的智慧。</w:t>
      </w:r>
      <w:r>
        <w:t xml:space="preserve"> </w:t>
      </w:r>
    </w:p>
    <w:p w14:paraId="16ECA811" w14:textId="77777777" w:rsidR="00463762" w:rsidRDefault="00463762">
      <w:pPr>
        <w:pStyle w:val="a3"/>
      </w:pPr>
      <w:r>
        <w:t xml:space="preserve">　　從這個廣告當中，我們也想起《論語》裡面有一句教誨：「其身正，不令而行；其身不正，雖令不從。」當我們自己做得很正確，又是好榜樣的時候，雖然沒有規定孩子，雖然沒有規定學生，他也會遵守。但是假如我們自己說的都沒有做到，「其身不正，雖令不從」，縱使我們規定了一大堆，小孩跟學生也會陽奉陰違，甚至於私底下還會有很多的閒言閒語，「老師自己都不做，還叫我們做」。一個老師教導他的學生不可以隨地吐痰，有一天他看到四下無人，就往旁邊吐了一下，突然從遠方傳來一個聲音：老師，你怎麼吐痰？那個老師馬上汗都怎麼樣？很有可能我們幾個月建立的老師形象，可能一個言行不一致就會毀了。所以「守成不易」，一個人的名聲要守也不容易，應該時時謹慎。</w:t>
      </w:r>
      <w:r>
        <w:t xml:space="preserve"> </w:t>
      </w:r>
    </w:p>
    <w:p w14:paraId="0FF849AE" w14:textId="77777777" w:rsidR="00463762" w:rsidRDefault="00463762">
      <w:pPr>
        <w:pStyle w:val="a3"/>
      </w:pPr>
      <w:r>
        <w:t xml:space="preserve">　　孟夫子說：「事孰為大？事親為大；守孰為大？守身為大。」事奉以事奉父母為最重要、最根本，所以人一生第一件重要的事，一定要落實孝順父母。「守孰為大？守身為大」，一定要把自己的名聲、自己的德行守好，這樣能夠成就自己，能夠光宗耀祖；假如不守好，可能毀了自己的人生，甚至於會讓祖宗都蒙羞。所以我們謹言慎行重要。其實《四書》，還有聖賢經典，我們也發現到很多的重要道理，都是苦口婆心的提醒，而我們要真實受益也必然要好好落實才行。個人學問、道德的成就，必然都是從自己開始做起，所謂「自天子以至於庶人，壹是皆以修身為本」。所以確實經典是好老師，我們就能以經典為友，以經典為我們的好老師。《論語》就代表孔老夫子的教誨，我們只要好好深入《論語》，深入《四書》，也將是孔老夫子的好學生。</w:t>
      </w:r>
      <w:r>
        <w:t xml:space="preserve"> </w:t>
      </w:r>
    </w:p>
    <w:p w14:paraId="432F3FD9" w14:textId="77777777" w:rsidR="00463762" w:rsidRDefault="00463762">
      <w:pPr>
        <w:pStyle w:val="a3"/>
      </w:pPr>
      <w:r>
        <w:t xml:space="preserve">　　所以親仁重要，要心跟，不單只是身跟，我們的聖賢人也做了很好的榜樣給我們看。在儒家，孟子學孔子，那時候孔子已經不在世了，孟夫子的至誠感通超越了時空，他學得相當的好，所以後人尊稱他為「亞聖」，也入了聖人之域。還有司馬遷，他跟誰學習？跟左丘明學習，學左丘明的《左傳》，他也學得相當好，寫出了一本曠世鉅作《史記》。所以也都顯現到，我們要用一分真誠心去學習，可以超越時空。</w:t>
      </w:r>
      <w:r>
        <w:t xml:space="preserve"> </w:t>
      </w:r>
    </w:p>
    <w:p w14:paraId="06B1450C" w14:textId="77777777" w:rsidR="00463762" w:rsidRDefault="00463762">
      <w:pPr>
        <w:pStyle w:val="a3"/>
      </w:pPr>
      <w:r>
        <w:t xml:space="preserve">　　當現在我們就有這麼好的師長可以學，更應該好好珍惜、努力，要非常感謝去把握住，甚至於會覺得很幸運。所以諸位同修，有沒有晚上在睡覺的時候還會笑到醒過來？有沒有這個經驗？歡喜之外，要好好把握機會才行。我們佛門也有這樣的例子，蕅益大師學蓮池大師，蓮池大師那時候也已經不在了。所以諸位同修，我們假如學不好就不應該了，我們更沒有藉口學不好，因為師長時時刻刻都可以直接教導我們。只要我們用一顆至誠的心，打開電腦，打開電視、ＶＣＤ，就可以就教於我們的師父上人。</w:t>
      </w:r>
      <w:r>
        <w:t xml:space="preserve"> </w:t>
      </w:r>
    </w:p>
    <w:p w14:paraId="59B28F56" w14:textId="77777777" w:rsidR="00463762" w:rsidRDefault="00463762">
      <w:pPr>
        <w:pStyle w:val="a3"/>
      </w:pPr>
      <w:r>
        <w:t xml:space="preserve">　　除了善知識是老師，惡人是不是老師？也是老師，也讓我們了解到「見人惡，即內省，有則改，無加警」。而且我們也了解到，學佛要當好佛弟子，而佛弟子的本分就是要幫助眾生轉惡為善，轉迷為悟，轉凡成聖。如何轉？你一定要了解現在人的惡在哪？而且不只是了解他的惡果，還要把惡因找出來。透過接觸他們，我們更了解到，應該怎麼樣講出契理、契機的佛法來幫助他們。所以他們雖然在受苦，而他的苦卻成就了我們的一種觀機能力，我們更應該用功、努力去幫助他們，讓他們能夠轉惡為善，能夠徹底離苦得樂。所以惡人也是老師。</w:t>
      </w:r>
      <w:r>
        <w:t xml:space="preserve"> </w:t>
      </w:r>
    </w:p>
    <w:p w14:paraId="3231B600" w14:textId="77777777" w:rsidR="00463762" w:rsidRDefault="00463762">
      <w:pPr>
        <w:pStyle w:val="a3"/>
      </w:pPr>
      <w:r>
        <w:t xml:space="preserve">　　之前我們也提到，當我們看到人做出不好的行為，我們馬上告訴自己，不是他錯，而是我錯了。其實這樣確實是正確的，因為「人之初，性本善」，人絕對不願意自甘墮落，絕不願意自取其辱。最主要的原因是習氣做主，他無法控制；另外一個原因是好榜樣太少了，所以善根無法被喚醒。善根好的榜樣太少，這是我們聖賢弟子跟佛弟子應該要反省、檢討之處。當我們演得好的時候，確實感應就非常快速。</w:t>
      </w:r>
      <w:r>
        <w:t xml:space="preserve"> </w:t>
      </w:r>
    </w:p>
    <w:p w14:paraId="381FFD16" w14:textId="77777777" w:rsidR="00463762" w:rsidRDefault="00463762">
      <w:pPr>
        <w:pStyle w:val="a3"/>
      </w:pPr>
      <w:r>
        <w:t xml:space="preserve">　　所以一切人都是老師，一切萬物也應該都是老師，善財童子為什麼可以一生成佛？他是將一切人事物都看作是諸佛菩薩，而他自己一個人是學生。我也曾經在一次機會當中問學生，我說：我們看到這些竹子，我們可以從竹子身上學到什麼樣的人生態度？諸位同修，您看到竹子，會體會到什麼人生態度？它被列為四君子，代表有君子之風，有什麼特質？昂揚直立而不屈，讓我們一看就體會到做人應該要正直不阿。還有沒有？有節，就是要守住做人的本分，有氣節才行。還有沒有？中心是空的，代表我們要時時虛心、時時學習。</w:t>
      </w:r>
      <w:r>
        <w:t xml:space="preserve"> </w:t>
      </w:r>
    </w:p>
    <w:p w14:paraId="3E3CFBBA" w14:textId="77777777" w:rsidR="00463762" w:rsidRDefault="00463762">
      <w:pPr>
        <w:pStyle w:val="a3"/>
      </w:pPr>
      <w:r>
        <w:t xml:space="preserve">　　諸位同修，悟性很重要，因為夫子也說，「記問之學，不足以為人師」，而溫故知新可以為人師，溫故知新就是同樣的經典卻有不同的領會跟契入的境界，這代表悟門已經開了。我們也要開自己的悟門，從萬物去反觀內省、去學習。剛剛我們提到，看到竹子要想到自己要正直，看到竹子要有氣節，要虛心受教。還有沒有？我們看著竹子一節一節長上去，就好比人生的旅途當中，有順境也有逆境。逆境很難突破，就像那個節一樣，但是我們要咬緊牙關把它突破，就會又有順勢了。但是挫折必然會有，挑戰也可能會在過程當中屢屢出現，但是出現的時候，我們要用平常心去對待，當作消業障，當作修忍辱、精進，修六度行的好機會。也時時提起夏蓮居老居士的教誨，「境緣無好醜，佛號一掃過」。</w:t>
      </w:r>
      <w:r>
        <w:t xml:space="preserve"> </w:t>
      </w:r>
    </w:p>
    <w:p w14:paraId="4491D407" w14:textId="77777777" w:rsidR="00463762" w:rsidRDefault="00463762">
      <w:pPr>
        <w:pStyle w:val="a3"/>
      </w:pPr>
      <w:r>
        <w:t xml:space="preserve">　　很多時候跟學生在討論的時候，他們的答案可能你想都沒想到的，所以教學相長，可能學生還助了我們一臂之力。他說到「竹子有為人民服務的精神」，我也不知道什麼意思？他說：老師你看，竹子的根，竹筍可以煮來吃，竹子可以拿來蓋房子，竹葉可以拿來包粽子，所以它全身沒有一個地方不能用，不能為人服務，你看徹底的犧牲奉獻。諸位同修，可以人而不如竹子乎？我們從這裡就可以去體會到。為什麼《詩經》裡面有這麼多蟲名、鳥獸之名？那麼多樹木、花草這些昆蟲、動物？為什麼要拿這些萬物來寫文章？那都是老祖宗的高度的善巧方便。</w:t>
      </w:r>
      <w:r>
        <w:t xml:space="preserve"> </w:t>
      </w:r>
    </w:p>
    <w:p w14:paraId="297FF8FF" w14:textId="77777777" w:rsidR="00463762" w:rsidRDefault="00463762">
      <w:pPr>
        <w:pStyle w:val="a3"/>
      </w:pPr>
      <w:r>
        <w:t xml:space="preserve">　　比方說，今天有個朋友告訴你：你怎麼可以對你太太這麼不好？你會怎麼接下一句話？你一定說：要你管！我們家的事。因為成人最重的是什麼？面子，你直接指出他的缺點，沒幾個人受得了。我們要顧及他人的面子，因為現在面子行情太高，一斤多少錢？所以學道首先要把面子賣出去，待會我會拿一張桌子在那裡做生意，因為我的習氣還沒斷，還想做生意，待會諸位同修可以賣給我，我會高價收買。古代這些聖哲人，他體會到不可以讓人難受，要顧及他的面子，所以我們看到「關關雎鳩，在河之洲，窈窕淑女，君子好逑」。除了代表用這個「關雎」之詞來形容男女追求，形容夫婦之道，因為它是五倫最重要的一倫。為什麼找關雎？因為這種鳥類找了一個伴侶以後，終生不換。所以用這個詩詞，一來告訴我們夫妻之間要忠貞，二來窈窕淑女，君子好逑，代表找對象的標準是什麼？要有賢德的女性。</w:t>
      </w:r>
      <w:r>
        <w:t xml:space="preserve"> </w:t>
      </w:r>
    </w:p>
    <w:p w14:paraId="2D800A0E" w14:textId="77777777" w:rsidR="00463762" w:rsidRDefault="00463762">
      <w:pPr>
        <w:pStyle w:val="a3"/>
      </w:pPr>
      <w:r>
        <w:t xml:space="preserve">　　諸位同修，引導孩子要「慎於始」，慎於一開始，因為假如他認知錯了，都找那個漂亮、身材姣好的，那他一生可能就麻煩了。所以有個朋友聽完我們提到的「關雎」的課，他就走過來，他說：蔡老師，你講得很有道理，我就是娶了一個很漂亮的老婆。但是好看怎麼樣？因為太重視外表的時候，她的時間都耗在哪？每天化個妝不知道化多久，每天保養一下都快到十一、二點去了，她還有時間來學習嗎？她還有時間來盡本分嗎？所以不要娶個花瓶回家放，花瓶裡面的花能維持多久？沒有根，德就是根。這個朋友他跟我講完以後，他也提到一個點，他說：我現在既然已經娶了，我就不能離婚，從我自己開始做起。我們聽了也很歡喜，因為他也很受教。</w:t>
      </w:r>
      <w:r>
        <w:t xml:space="preserve"> </w:t>
      </w:r>
    </w:p>
    <w:p w14:paraId="240E9680" w14:textId="77777777" w:rsidR="00463762" w:rsidRDefault="00463762">
      <w:pPr>
        <w:pStyle w:val="a3"/>
      </w:pPr>
      <w:r>
        <w:t xml:space="preserve">　　「關雎」後面又提到，「參差荇菜，左右采之；參差荇菜，左右芼之」，「荇菜」是指祭祀祖宗的時候所要採的植物。為什麼講到這個「荇菜」？因為要去採荇菜的，都是媳婦去採，這個很有意義。因為媳婦假如賢德，然後採得這個植物去奉事祖宗，祖宗在天之靈也會非常歡喜。俗話又講，娶個好媳婦旺三代，娶個不好的媳婦，同理可證，要敗三代，所以我們不娶個好老婆，就對不起列祖列宗。我記得我小時候寫日記，也提到以後找對象要很孝順，要很有德行，我小時候就這麼寫，所以我現在還嫁不出去！我還記得我們老師把我叫過來，他說：你標準這麼高，以後娶不到老婆。果然老師一語成讖。但是面對婚姻還是要謹慎，寧缺毋濫，因為結婚不只是兩個人的事，還是兩個家族的事情。我們既然已經學佛，找的對象一定要是志同道合的。</w:t>
      </w:r>
      <w:r>
        <w:t xml:space="preserve"> </w:t>
      </w:r>
    </w:p>
    <w:p w14:paraId="5EB0770D" w14:textId="77777777" w:rsidR="00463762" w:rsidRDefault="00463762">
      <w:pPr>
        <w:pStyle w:val="a3"/>
      </w:pPr>
      <w:r>
        <w:t xml:space="preserve">　　記得我每次去見我爺爺的時候，他一定第一句話會跟我提什麼？我爺爺看到我就開始搖頭：唉！這個時候不能被境轉，很多人就很怕見長輩，愈逃避，情況有沒有改善？沒有。對！愈逃避那長者都誤會佛法：你看，愈學愈不聽話。這個時候我們要歷事鍊心，還是要保持微笑，然後我就跟我爺爺說：爺爺，我不是不找，我很努力找。我這麼一講，他也很專心聽我講，我說：假如我找不好，我們要敗三代，那我怎麼對得起你？我爺爺說：對！你能夠如如不動，就不會被境轉。</w:t>
      </w:r>
      <w:r>
        <w:t xml:space="preserve"> </w:t>
      </w:r>
    </w:p>
    <w:p w14:paraId="32D423A9" w14:textId="77777777" w:rsidR="00463762" w:rsidRDefault="00463762">
      <w:pPr>
        <w:pStyle w:val="a3"/>
      </w:pPr>
      <w:r>
        <w:t xml:space="preserve">　　從中我又體會到另外一件事，就是當爺爺身體比較不好的時候，他一看到我，就不是叫我娶老婆了，看到我就：來，過來，幫我按摩一下。所以諸位同修，一個人到最後最難放下的是什麼？還是自己，還是這個身，還是我，還有我的什麼。所以這些執著要放下，要趁早做準備，要勘驗自己還有什麼放不下。諸位同修，現在阿彌陀佛來了，要接你，你去不去？去！打勾，一百分。要時時做準備，「世間無常，國土危脆」，念佛人要絕對不怕死。而且經句裡面也告訴我們，「假使大火滿三千，乘佛威德悉能超」。你們都背得很熟。師長也說，核子彈炸下來，要當作看煙火一樣，這是個目標。把這個身放下，了解到真相只是一件衣服，把它放下再換一件更好的，換一件「清虛之身，無極之體」的好衣裳。</w:t>
      </w:r>
      <w:r>
        <w:t xml:space="preserve"> </w:t>
      </w:r>
    </w:p>
    <w:p w14:paraId="0F68E07E" w14:textId="77777777" w:rsidR="00463762" w:rsidRDefault="00463762">
      <w:pPr>
        <w:pStyle w:val="a3"/>
      </w:pPr>
      <w:r>
        <w:t xml:space="preserve">　　我有時候問朋友，說現在佛就來接你，你去不去？他們一聽會馬上怎麼樣？遲疑半天，「可是我女兒怎麼辦」？所以確實人生每個緣，我們要在當下盡心盡力，可是盡完力以後心裡不能有罣礙。我接著跟他說，我說：你現在有沒有他心通？他說沒有。所以你現在女兒需要什麼，你知不知道？他說不知道。甚至於沒有學還會誤導孩子都說不定。但是假如我們往生以後會有六神通，能力跟阿彌陀佛差不多。這個時候你可以隨便變一棵樹木給你兒子看，他馬上開悟：竹子就是要為人民服務。你馬上變成一潭清水，他一看要「清淨如水，洗諸塵垢」，因為你跟他的心可以感應！所以真正往生以後，你才能夠幫助累世的所有父母，當我們時時準備好要往生，時時心就能夠清淨不執著。</w:t>
      </w:r>
      <w:r>
        <w:t xml:space="preserve"> </w:t>
      </w:r>
    </w:p>
    <w:p w14:paraId="4578E9EF" w14:textId="77777777" w:rsidR="00463762" w:rsidRDefault="00463762">
      <w:pPr>
        <w:pStyle w:val="a3"/>
      </w:pPr>
      <w:r>
        <w:t xml:space="preserve">　　當然，當你有這樣的心境的時候，諸位同修，你也死不了，因為你有這樣的境界，在現在這個時候一定要盡心盡力幫助苦難的眾生。以前這些祖師大德入這個境界，為什麼他們就走了？一來給後世做最好的模範，不要再沾染這些名聞利養；而另外一點，也是因為他們沒有緣度眾生，往生以後可以遍遊十方佛剎去幫助眾生。而現階段我們都看清社會動亂，這個時候要「為諸眾生，作不請之友」，要趕快推展《弟子規》，趕快推展《十善業道經》。當眾生把這個根基紮穩，我們再介紹《無量壽經》，成就他們往生的大事。</w:t>
      </w:r>
      <w:r>
        <w:t xml:space="preserve"> </w:t>
      </w:r>
    </w:p>
    <w:p w14:paraId="4AB35D73" w14:textId="77777777" w:rsidR="00463762" w:rsidRDefault="00463762">
      <w:pPr>
        <w:pStyle w:val="a3"/>
      </w:pPr>
      <w:r>
        <w:t xml:space="preserve">　　所以在《詩經》裡面屢屢提到這些萬物，都是要點化我們，要提醒我們。這個善巧非常高明，聽懂的人，馬上「我不能比不上這些動植物」；聽不懂的人，你也沒有跟他結冤仇。提到物質，我們也很熟悉一句話，「上善若水」，水表的德行很值得我們去效法。「水善利萬物而不爭」，我們看到任何一個物質都需要水的幫忙，請問諸位同修，有沒有看到水自己在收水費？沒有！所以它幫了人不求回饋。諸位同修，水還有什麼樣的德行值得我們效法？心地清淨。所以我們佛門在供奉諸佛菩薩的時候，在佛像面前都會放一杯水。這杯水的作用是什麼？是不是給佛菩薩喝？不是，是提醒我們要記住，常保清淨、平等的心。還有沒有？水之德。水善利萬物，滋潤萬物都能得到生命的成長，水有德，而這個德是不分別的幫助。所以我們要學習對一切人都能保持慈悲，保持愛護。</w:t>
      </w:r>
      <w:r>
        <w:t xml:space="preserve"> </w:t>
      </w:r>
    </w:p>
    <w:p w14:paraId="5E14E6A2" w14:textId="77777777" w:rsidR="00463762" w:rsidRDefault="00463762">
      <w:pPr>
        <w:pStyle w:val="a3"/>
      </w:pPr>
      <w:r>
        <w:t xml:space="preserve">　　有德的人面對一切人，一切國家、種族、宗教都能一視同仁去幫忙，師父上人給了我們很好的榜樣。當我們在對待別人起了分別心，要馬上觀照，馬上放下這個分別。很多同修也都認識楊老師，認識盧叔叔，認識我身旁一些善知識，他們一見到我，都會跟我說：你跟楊老師有緣，你跟盧叔叔有緣。這句話諸位同修要「聽思聰」，我們聽出什麼？聽出分別，沒有找到真正的因。我也遇到一些佛友告訴我：阿彌陀佛最疼你。我說：你誣衊佛陀。阿彌陀佛是什麼樣的心境？心包太虛，量周沙界。所有的眾生都是他的子女，都是一視同仁。「我哀汝等，甚於父母念子」，哪有分別？所以問題在哪？能感是我們的心，所感才是諸佛菩薩的加持。所以我們要觀照自己，我們的恭敬、真誠不夠，才沒有辦法贏得這些善知識的提攜。好，這節課我們先上到這邊，謝謝！</w:t>
      </w:r>
    </w:p>
    <w:sectPr w:rsidR="004637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76CBA" w14:textId="77777777" w:rsidR="00463762" w:rsidRDefault="00463762" w:rsidP="003162D7">
      <w:r>
        <w:separator/>
      </w:r>
    </w:p>
  </w:endnote>
  <w:endnote w:type="continuationSeparator" w:id="0">
    <w:p w14:paraId="4D08EF17" w14:textId="77777777" w:rsidR="00463762" w:rsidRDefault="00463762" w:rsidP="00316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5FFED" w14:textId="77777777" w:rsidR="00463762" w:rsidRDefault="00463762" w:rsidP="003162D7">
      <w:r>
        <w:separator/>
      </w:r>
    </w:p>
  </w:footnote>
  <w:footnote w:type="continuationSeparator" w:id="0">
    <w:p w14:paraId="303DCA15" w14:textId="77777777" w:rsidR="00463762" w:rsidRDefault="00463762" w:rsidP="003162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D7"/>
    <w:rsid w:val="003162D7"/>
    <w:rsid w:val="0046376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57C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62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2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2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2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1329</Words>
  <Characters>7578</Characters>
  <Application>Microsoft Office Word</Application>
  <DocSecurity>0</DocSecurity>
  <Lines>63</Lines>
  <Paragraphs>17</Paragraphs>
  <ScaleCrop>false</ScaleCrop>
  <Company/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