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7C5D" w14:textId="77777777" w:rsidR="006537FB" w:rsidRDefault="006537FB">
      <w:r>
        <w:t xml:space="preserve">《弟子規》與佛法修學　　蔡禮旭老師主講　　（第三十七集）　　</w:t>
      </w:r>
      <w:r>
        <w:t>2005/3/13</w:t>
      </w:r>
      <w:r>
        <w:t xml:space="preserve">　　澳洲淨宗學院　　檔名：</w:t>
      </w:r>
      <w:r>
        <w:t xml:space="preserve">52-118-0037 </w:t>
      </w:r>
    </w:p>
    <w:p w14:paraId="26D7ED01" w14:textId="77777777" w:rsidR="006537FB" w:rsidRDefault="006537FB">
      <w:pPr>
        <w:pStyle w:val="a3"/>
      </w:pPr>
      <w:r>
        <w:t xml:space="preserve">　　諸位法師，諸位同修，阿彌陀佛！很多的道理確實必須我們用真心、用一個謙虛的心才能夠感受得到。當我們內心很焦躁，內心還有懈怠、還有貢高我慢，很多真相確實很難體會得到。體會不到，生了煩惱，還可能把責任推給諸佛菩薩、推給善知識，自己就可能墮落了。因為我在接觸幾位長輩的過程，確實感受到他們很平等心，只要每位走到他面前來的同修、朋友，他們會竭盡所能去幫助。當初也有很多跟我差不多年紀的人都遇到了盧叔叔，但是後來真正得到很大利益的人佔了極少數。我們從觀察當中，確實看到聖賢人的存心，有德行人的存心，而學習聖賢最快的方法在哪裡？直接從心、從存心學起。</w:t>
      </w:r>
      <w:r>
        <w:t xml:space="preserve"> </w:t>
      </w:r>
    </w:p>
    <w:p w14:paraId="44AC0486" w14:textId="77777777" w:rsidR="006537FB" w:rsidRDefault="006537FB">
      <w:pPr>
        <w:pStyle w:val="a3"/>
      </w:pPr>
      <w:r>
        <w:t xml:space="preserve">　　諸位同修，今天我在這裡講課，也是有個目的，就是拋磚引玉。我在初中的時候，老師是當面，因為發了一篇作文範本，上面寫著「蔡蓉青」，是我的二姐。所以老師接著搖搖頭：同一個家庭裡面教出來的孩子，為什麼語文程度差這麼多？這樣的話語會讓一個學生怎麼樣？喪失信心，還有可能會有更不好的副作用，是對老師怨恨。當對老師怨恨的時候，孩子自己就遭殃了，他有沒有可能把學問學好？就很困難。我們在初中時候，老師會處罰，結果打得太兇了，反效果。我們也可以感受到老師確實也是為我們好，但是太過以後，學生並沒有感謝老師的教導，反而記恨老師，而這分記恨也毀了我很多的同學。所以我自己從事教育的時候，就要先確定一個重點，學生是不是信任我們？學生是不是感受到我們確實對他有愛心？一定要在這個基礎上去發展，不然很可能會適得其反。</w:t>
      </w:r>
      <w:r>
        <w:t xml:space="preserve"> </w:t>
      </w:r>
    </w:p>
    <w:p w14:paraId="16365542" w14:textId="77777777" w:rsidR="006537FB" w:rsidRDefault="006537FB">
      <w:pPr>
        <w:pStyle w:val="a3"/>
      </w:pPr>
      <w:r>
        <w:t xml:space="preserve">　　我自己是在從事教育以後，才深刻感覺到家庭教育影響甚深。老師這樣說我，我並沒有怨恨，朋友這樣說我的不是，甚至於侮辱我，我也從來沒有怨恨過，所以心裡面找不到一個敵人。這是個結果，原因在哪裡？我們就深刻體會，人格的根在家庭。我回想到父母在對我們的言談當中，從來沒有一句話是批評他的朋友，沒有。家裡面那個氣氛就是很和諧的氣氛，所以我們三個孩子人際關係都不錯。還記得我姐姐的班上開同學會，兩個姐姐開同學會跟我開同學會都是在我們家開，我父親也很好客，都會招待他們。父母的處事待人的態度，確實會直接影響小孩，所以我們沒有起怨恨，不然就糟糕了，只覺得自己程度太差。</w:t>
      </w:r>
      <w:r>
        <w:t xml:space="preserve"> </w:t>
      </w:r>
    </w:p>
    <w:p w14:paraId="3D7190E1" w14:textId="77777777" w:rsidR="006537FB" w:rsidRDefault="006537FB">
      <w:pPr>
        <w:pStyle w:val="a3"/>
      </w:pPr>
      <w:r>
        <w:t xml:space="preserve">　　又有一次考試的時候，題目是寫著「老氣，一、橫春；二、橫夏；三、橫秋；四、橫冬」。諸位同修，答案是多少？你們不要客氣，答案多少？三。回答「三」的人都可以起來講經說法，程度都比我好。我在那裡挑半天，還唱了一首歌，點到最後才「好！就這一個」，結果還是錯了，被打兩下。我們那時候考試很嚴格，退步一分打一下。結果老師一講，那次我考一百，所以我下次一定被打，所以考一百很痛苦。我還記得下一次考了九十一分，被打了九下。所以，我們要留給學生、孩子美好的回憶、感念的回憶，不是這些回憶。</w:t>
      </w:r>
      <w:r>
        <w:t xml:space="preserve"> </w:t>
      </w:r>
    </w:p>
    <w:p w14:paraId="48CFE1A7" w14:textId="77777777" w:rsidR="006537FB" w:rsidRDefault="006537FB">
      <w:pPr>
        <w:pStyle w:val="a3"/>
      </w:pPr>
      <w:r>
        <w:t xml:space="preserve">　　我在初中語文很差，上了高中惡運也沒有減少，那個時候沒有得到聖賢教誨，又迷上了連續劇，看了「東邪西毒」、「華山論劍」。其實電視劇裡面那些好戲，怎麼演都是別人的，痛不痛快？一點都不痛快！什麼樣才會痛快？自己當主角，好好一連串演他幾十年的大好戲，你會痛快，旁邊的親友也會很痛快。那時候因為迷了，又要考試，時間不夠，到底是準備數學、英文，還是準備國文，那時候我就要取捨了。因</w:t>
      </w:r>
      <w:r>
        <w:lastRenderedPageBreak/>
        <w:t>為比較懼怕國文，所以我就準備了英文、數學，結果國文沒念。因為國文老師又是我們導師，一發成績，數學、英文加起來是全班前幾名，我好多同學都過來祝賀我，「你這次一定會名列前茅」，我的臉都快要綠了。後來發國文，四十四分，全班倒數第二名，我的老師大發雷霆：你瞧不起我的國文嗎？這真不是我願意的，結果上課的時候老師有一次，「你給我站起來，你假如再打瞌睡，我就記你曠課」。害我還要練什麼功夫？練眼皮不要掉下來。</w:t>
      </w:r>
      <w:r>
        <w:t xml:space="preserve"> </w:t>
      </w:r>
    </w:p>
    <w:p w14:paraId="6A109C4E" w14:textId="77777777" w:rsidR="006537FB" w:rsidRDefault="006537FB">
      <w:pPr>
        <w:pStyle w:val="a3"/>
      </w:pPr>
      <w:r>
        <w:t xml:space="preserve">　　不過說實在的，那些古文真是太好了。雖然我只有閃了兩次亮光，「先天下之憂而憂，後天下之樂而樂」，但是只要老師真正把這些聖賢的風範告訴我們，我們正值年輕氣盛，聽到這些德行，聽到這些孝悌的故事，聽這些禮義、道義的故事，絕對會燃起心中的熱情。那時候也沒把文天祥的氣節，范仲淹的義行好好給我們講清楚。解釋這一句「人生自古誰無死，留取丹心照汗青」，諸位同學，什麼叫「丹心」？「丹」是紅色的意思，就是熱忱的心。「汗青」是什麼？是史冊的意思。有沒有背下來？期中考要考！我們無法感受聖賢人存心，就不得其門而入。</w:t>
      </w:r>
      <w:r>
        <w:t xml:space="preserve"> </w:t>
      </w:r>
    </w:p>
    <w:p w14:paraId="1A4957F8" w14:textId="77777777" w:rsidR="006537FB" w:rsidRDefault="006537FB">
      <w:pPr>
        <w:pStyle w:val="a3"/>
      </w:pPr>
      <w:r>
        <w:t xml:space="preserve">　　是因為師父上人把老祖宗的恩德，把文言文的價值，幫我們開顯出來，我們才如醍醐灌頂，好好懺悔，轉變心念。當我們深刻感受古聖先賢、佛菩薩的存心，當我們在看經典的時候就會非常相應。所以楊老師在前年，幾個月當中講了《德育故事》，雖然數目不是很多，幾十個故事，而我每一次坐在底下都是痛哭流涕。那個眼淚不是傷心的眼淚，是什麼？太感動了。內心一股聲音一直冒起來：做人應該這樣才痛快！我是哭到旁邊一個香港的男同修還把衛生紙推過來，怕我不好意思，不敢看我。所以在那段時間，雖然楊老師沒有講《論語》、沒有講《大學》給我聽，但是我感覺到她把聖賢的精神已經傳遞在我們的心中。</w:t>
      </w:r>
      <w:r>
        <w:t xml:space="preserve"> </w:t>
      </w:r>
    </w:p>
    <w:p w14:paraId="0AC093B2" w14:textId="77777777" w:rsidR="006537FB" w:rsidRDefault="006537FB">
      <w:pPr>
        <w:pStyle w:val="a3"/>
      </w:pPr>
      <w:r>
        <w:t xml:space="preserve">　　後來我在講課當中，常常能夠引經據典，這不是硬背起來的。我常常跟很多老師分享，我說：現在我們兩個來背經，你保證背得比我還多。因為很多人《四書》都背完了。我就告訴他們，你們不要被我騙了，其實我就會那幾句。但是我們看了那幾句以後，深刻感覺聖賢人太慈悲了，這個教誨一定要趕快放在心上，然後趕快力行，自利利人。所以雖然背得不多，但是句句話都是用心領受，就能夠用得出來，做得出來。所以，學聖賢一定要從存心下手。</w:t>
      </w:r>
      <w:r>
        <w:t xml:space="preserve"> </w:t>
      </w:r>
    </w:p>
    <w:p w14:paraId="18EEDBE6" w14:textId="77777777" w:rsidR="006537FB" w:rsidRDefault="006537FB">
      <w:pPr>
        <w:pStyle w:val="a3"/>
      </w:pPr>
      <w:r>
        <w:t xml:space="preserve">　　師父上人也把心法全盤托出，告訴我們要時時用「真誠、清淨、平等、正覺、慈悲」來觀照自己，一有偏離這五個心，當下不怕念起，只怕覺遲，趕快修正過來。所以我們只要時時想著，李老師講經數十年，到九十七歲還講；師父上人講經已經四十七年，年近八十都不辭勞苦、不疲不厭。我只要常常想到楊老師早睡早起，我只要常常想到盧叔叔從早講到晚，只為了成就我們這些年輕人，講得都快沙啞了，我這個當晚輩的就不敢懈怠。</w:t>
      </w:r>
      <w:r>
        <w:t xml:space="preserve"> </w:t>
      </w:r>
    </w:p>
    <w:p w14:paraId="1E76BDEE" w14:textId="77777777" w:rsidR="006537FB" w:rsidRDefault="006537FB">
      <w:pPr>
        <w:pStyle w:val="a3"/>
      </w:pPr>
      <w:r>
        <w:t xml:space="preserve">　　盧叔叔他教導很多年輕人，告訴他們一定要從孝順父母做起，一定要從承擔責任、處處謙卑開始，不然年輕氣盛很容易跌跌撞撞。也有些年輕人跟他很久，很多年了，但是情況並不是很好，就是不夠受教，這個時候善知識還不得不現怒目金剛相。所以諸位同修，假如善知識、老師、師長肯兇我們，那真是我們的福報，就是師長覺得我們還可以調教，不然他覺得寧可不要結惡緣。所以當師長、善知識在罵我們的時候，我們一定要恭恭敬敬領受，那會得莫大的利益。</w:t>
      </w:r>
      <w:r>
        <w:t xml:space="preserve"> </w:t>
      </w:r>
    </w:p>
    <w:p w14:paraId="4C610FDA" w14:textId="77777777" w:rsidR="006537FB" w:rsidRDefault="006537FB">
      <w:pPr>
        <w:pStyle w:val="a3"/>
      </w:pPr>
      <w:r>
        <w:lastRenderedPageBreak/>
        <w:t xml:space="preserve">　　盧叔叔就曾經對一個年輕人，就告訴他：你不要跟我學了，你這樣陽奉陰違，不會有結果。結果這麼一個怒目金剛，把這個年輕人喚醒了。他知道盧叔叔差不多五點多一定會帶著一群年輕人去爬山，他就等在山口，跪在那裡認錯。結果當盧叔叔走過以後，對著他深深一鞠躬，「阿彌陀佛」，接著就爬上去了，這位朋友哭得更傷心、更懺悔。所以我們要了解，善知識所有的做法都是要成就我們，我們絕對要從這個態度去領受，這樣才能得真實的利益。所以當師父上人在開示，在提醒我們的時候，我們可不能說：那都是講別人，不是講我。在我們所有推展中國文化的老師當中，有個老師進步很快，他就跟其他的老師說到，他說當老師在講課的時候，他都覺得每一句都在講他，所以他進步的特別快。</w:t>
      </w:r>
      <w:r>
        <w:t xml:space="preserve"> </w:t>
      </w:r>
    </w:p>
    <w:p w14:paraId="42AA0778" w14:textId="77777777" w:rsidR="006537FB" w:rsidRDefault="006537FB">
      <w:pPr>
        <w:pStyle w:val="a3"/>
      </w:pPr>
      <w:r>
        <w:t xml:space="preserve">　　所以水有德，能夠滋潤萬物，而且是平等滋潤。當甘露水下下來，雨水下下來，有沒有說要給大樹多一點，要給小草少一點？有沒有？沒有這個分別。分別在哪？分別在緣，因為大樹根深蒂固，所以吸收的雨水就多；小草的根才一點點，它當然吸收的就少。所以要當大樹還是當小草，根源還在我們自己。當我們有立定志向，要能夠「如尼拘樹，覆蔭大故」，我們希望能夠樹立一個榜樣給後人效法，能夠有很大的樹蔭庇蔭後代，當我們有這樣的志向，你的根就會紮得深，你的吸收也會很好。所以我們中心的老師有兩句口頭禪，第一句叫「責任的承擔是成長的開始」，第二句口頭禪是「士不可以不弘毅，任重而道遠」。</w:t>
      </w:r>
      <w:r>
        <w:t xml:space="preserve"> </w:t>
      </w:r>
    </w:p>
    <w:p w14:paraId="0FED684E" w14:textId="77777777" w:rsidR="006537FB" w:rsidRDefault="006537FB">
      <w:pPr>
        <w:pStyle w:val="a3"/>
      </w:pPr>
      <w:r>
        <w:t xml:space="preserve">　　水除了滋潤之德，還有什麼樣的德行值得我們效法？我們從水當中可以領受到它還有哪些德行？沒有障礙，這邊把它堵住了，它從兩邊流開了；這裡沒有緣，他方又有緣，所以沒有障礙，一切隨緣去做。它心地清淨，但是順勢而為，哪裡成熟了，它也會當仁不讓，確實水是無礙。所以，我們也不能障礙自己，自己設限。在《禮記．學記》裡面有講到，「學者有四失」，一個學習的人很容易犯四個過失，「或失則多，或失則寡，或失則易，或失則止」。學習很可能一開始態度錯了，學習效果就不好。有的一開始貪很多，多就怎麼樣？心就亂了、就雜了。</w:t>
      </w:r>
      <w:r>
        <w:t xml:space="preserve"> </w:t>
      </w:r>
    </w:p>
    <w:p w14:paraId="21C7266B" w14:textId="77777777" w:rsidR="006537FB" w:rsidRDefault="006537FB">
      <w:pPr>
        <w:pStyle w:val="a3"/>
      </w:pPr>
      <w:r>
        <w:t xml:space="preserve">　　很多人聽完課非常激動，回去以後，把書櫃上面的書都挑下來，《老子》、《莊子》、《孟子》、《荀子》統統出來了，擺一堆。然後發奮圖強，這一個月要把它看完，可能到下個禮拜氣就快消完了。因為學習要掌握綱領，要「教之道，貴以專」，「教」跟「學」是一樁事，有教、有學，有學才有教，同一樁事，所以「學之道」也要「貴以專」。這時候一定要依法不依人，依經典教誨來修持就不會有錯。《三字經》說，「為學者，必有初，小學終，至四書」。諸位同修，《小學》是什麼？朱夫子編的，但是離我們比較遠，清朝李毓秀夫子非常的慈悲，他把《小學》的精髓濃縮在《弟子規》裡面，而這個綱領也是順著孔老夫子的教誨。所以第一本就是《弟子規》。「四書熟，孝經通，如六經，始可讀」，學習的次第，其實都已經在上面了，我們不要杞人憂天。</w:t>
      </w:r>
      <w:r>
        <w:t xml:space="preserve"> </w:t>
      </w:r>
    </w:p>
    <w:p w14:paraId="7019A58B" w14:textId="77777777" w:rsidR="006537FB" w:rsidRDefault="006537FB">
      <w:pPr>
        <w:pStyle w:val="a3"/>
      </w:pPr>
      <w:r>
        <w:t xml:space="preserve">　　諸位同修，我們這八天學了《弟子規》，除了學《弟子規》，諸位同修，我們還一起學習了什麼？我們不要想我只學《弟子規》，佛佛道同，經典跟經典都是完全相應的。諸位同修，我們有沒有學習《大學》？有沒有？「財聚人散，財散人聚」，「一家仁，一國興仁；一家讓，一國興讓；一人貪戾，一國作亂」。我們想到「一人貪戾」，想到哪個故事？紂王的故事，送給妲己那一雙象牙的筷子；拿了象牙的筷子，要用什麼杯子？犀牛的玉杯。拿了犀牛的玉杯，要用什麼樣的盤子？金盤、銀盤，對！所以一個奢侈就可以看出要亡國，「一人貪戾，一國作亂」。當我們用《德育故事》跟《弟子規》、跟《四書》來相互學習，效果很好，因為《德育故事》就是表演，經典是理論、方法，學起來就特別解行相應。</w:t>
      </w:r>
      <w:r>
        <w:t xml:space="preserve"> </w:t>
      </w:r>
    </w:p>
    <w:p w14:paraId="22F0BB10" w14:textId="77777777" w:rsidR="006537FB" w:rsidRDefault="006537FB">
      <w:pPr>
        <w:pStyle w:val="a3"/>
      </w:pPr>
      <w:r>
        <w:t xml:space="preserve">　　所以諸位同修，我們有沒有學習《中庸》？有沒有？「誠者，物之終始；不誠，無物」，我們也了解到事情的成敗，根本原因在哪？真誠，真誠心是本體，《中庸》也告訴我們了。又提到求學問應該要「登高必自卑」，從低的地方開始爬起；「行遠必自邇」，登高地一定從低處開始，要走長遠的路，也應該從底下的第一步開始踏起。人不能急躁，不能急功好利，不然欲速則不達，所以《中庸》。</w:t>
      </w:r>
      <w:r>
        <w:t xml:space="preserve"> </w:t>
      </w:r>
    </w:p>
    <w:p w14:paraId="08450824" w14:textId="77777777" w:rsidR="006537FB" w:rsidRDefault="006537FB">
      <w:pPr>
        <w:pStyle w:val="a3"/>
      </w:pPr>
      <w:r>
        <w:t xml:space="preserve">　　再來，我們有沒有學習《論語》？有沒有？「學而時習之，不亦說乎」，有沒有這個感覺？「有朋自遠方來，不亦樂乎」。接下來，回去的時候要能夠「人不知而不慍，不亦君子乎」。諸位同修，今天我們所體會到聖賢的教誨這麼好，那是你的體會！回到家裡面，回到公司裡面，他們能不能跟你有同樣的體會？能不能？比較沒有那麼容易！這個時候你不要非常的熱情，然後看他們的表情都沒有跟你配合，你到時候不要整個熱忱都被水澆熄了。不要！「人不知而不慍，不亦君子乎」。而且更重要的，成人不會聽你說什麼，成人只會看你做什麼。所以我們歡歡喜喜回去表演好戲，那就是在轉《論語》。</w:t>
      </w:r>
      <w:r>
        <w:t xml:space="preserve"> </w:t>
      </w:r>
    </w:p>
    <w:p w14:paraId="5B5610D0" w14:textId="77777777" w:rsidR="006537FB" w:rsidRDefault="006537FB">
      <w:pPr>
        <w:pStyle w:val="a3"/>
      </w:pPr>
      <w:r>
        <w:t xml:space="preserve">　　再來，《孟子》有沒有？有，哪一句？「行有不得，反求諸己」，這句話是重點，時時能用這句話觀照，儒家學說會學得非常好。當然佛家、佛法亦如是，因為這一句經文也跟佛法裡面提到的「一切法從心想生」相應。我們也了解到「人必自侮，然後人侮之；家必自毀，而後人毀之；國必自伐，而後人伐之」，凡事要從自己開始檢討。這是孟子的教誨。孟子又提到，「天時不如地利，地利不如人和」，世出世間要能有所成就，一定要把人和、把人緣處好，所以得人意便是好功夫。我們也從中看出來，當我們能處處跟人和睦相處，也代表我們的心能時時提起替人著想，能時時提起寬恕，這樣我們的功夫也算有所進步。</w:t>
      </w:r>
      <w:r>
        <w:t xml:space="preserve"> </w:t>
      </w:r>
    </w:p>
    <w:p w14:paraId="0FCFDD33" w14:textId="77777777" w:rsidR="006537FB" w:rsidRDefault="006537FB">
      <w:pPr>
        <w:pStyle w:val="a3"/>
      </w:pPr>
      <w:r>
        <w:t xml:space="preserve">　　除了《四書》以外，還有沒有其他的經典？像弘一大師他蒐集了非常精華的中國《格言聯壁》，錄成《格言別錄》，句句對人生都是很重要的提醒。所以我們很幸運，有這麼多的聖賢人幫我們的大忙，我們要讀，只要從這些精髓去讀，很快就可以掌握所有聖賢人處事待人的原則、態度，這樣學就快。所以凡事從存心開始看。</w:t>
      </w:r>
      <w:r>
        <w:t xml:space="preserve"> </w:t>
      </w:r>
    </w:p>
    <w:p w14:paraId="346594A4" w14:textId="77777777" w:rsidR="006537FB" w:rsidRDefault="006537FB">
      <w:pPr>
        <w:pStyle w:val="a3"/>
      </w:pPr>
      <w:r>
        <w:t xml:space="preserve">　　所以「或失則多」，不可以貪多，要掌握綱領。「或失則寡」，他就覺得：我學這樣就夠用了，就滿意了！一般假如覺得學這樣就好了，可能是因為他沒有遠大的志向；一個人有志向，看到本分的時候，他就會自我去砥礪、去突破。「或失則易」，這個「易」我們可以從兩個角度去解釋：一個是看得太輕易了，雖然我們念佛法門是易行道，但是也不是那麼容易，還是要老實修學才行，所以也不能掉以輕心。另外一個，「易」是變化，換的意思，就是今天學學這個，明天學學另外的，這樣常常換來換去。就好像在鑿井一樣，今天這裡挖一下，明天那裡挖一下，絕對無法挖到水源，絕對無法開顯智慧。唯有從一開始挖到底，當挖到水源，這個水源就通所有的水源。</w:t>
      </w:r>
      <w:r>
        <w:t xml:space="preserve"> </w:t>
      </w:r>
    </w:p>
    <w:p w14:paraId="38042A60" w14:textId="77777777" w:rsidR="006537FB" w:rsidRDefault="006537FB">
      <w:pPr>
        <w:pStyle w:val="a3"/>
      </w:pPr>
      <w:r>
        <w:t xml:space="preserve">　　第四個「或失則止」，這個「止」就是畫地自限。我們也聽一些同修提到，他說：《金剛經》是給大乘菩薩學的，我們不用學；這是大乘經典，我們的根器學不會。這個態度對不對？我們在修學過程愈來愈體會到「慎於始」，當我們一開始就能夠學習到正確的觀念，對於我們整個道業太有助益了。因為一開始我學佛就是跟師長學習，常常面對問題的時候，師長的教誨就會跳出來，把我們這些分別、執著就伏住了。我記得師長有一次在講課的時候就提到，假如釋迦牟尼佛講了四十九年的經典，講完以後對我們說「這個你都做不到」，那豈不是跟眾生開玩笑！所以佛陀講的都是契理、契機的經典，只要我們有心去學都可以學得好。而且「本覺本有」，「一切眾生，皆有如來智慧德相」，人首先要對自己有信心，不要畫地自限。所以學習要懂得不要自己製造煩惱，要能無礙。</w:t>
      </w:r>
      <w:r>
        <w:t xml:space="preserve"> </w:t>
      </w:r>
    </w:p>
    <w:p w14:paraId="12DA73B4" w14:textId="77777777" w:rsidR="006537FB" w:rsidRDefault="006537FB">
      <w:pPr>
        <w:pStyle w:val="a3"/>
      </w:pPr>
      <w:r>
        <w:t xml:space="preserve">　　水還有哪些德值得我們學習？水是清澈透亮，萬物於水中都能洗去污穢，潔淨自生。所以水是好的老師，它很會教化，所有的萬物它都幫它洗去污垢。所以水又是「善於教化」。還有沒有？諸位同修，我們在學習的時候也要常常能夠動腦筋，我知道你們也是很不得已。為什麼？因為我們都是升學主義之下上來的，很習慣答案都只有一個。有沒有這個傾向？真是如此！學歷都很高，思惟能力不強。常常去上課的時候，老師站在上面，「諸位老師，我們一起思考一下，一起討論一下」，所有底下的老師頭都低下來。但是這些低頭的老師只要站到小朋友的面前，一定會告訴小朋友：小朋友，求學要好問，有什麼問題要問，有什麼問題要提出來。這樣有沒有言行一致？</w:t>
      </w:r>
      <w:r>
        <w:t xml:space="preserve"> </w:t>
      </w:r>
    </w:p>
    <w:p w14:paraId="61957729" w14:textId="77777777" w:rsidR="006537FB" w:rsidRDefault="006537FB">
      <w:pPr>
        <w:pStyle w:val="a3"/>
      </w:pPr>
      <w:r>
        <w:t xml:space="preserve">　　其實我們可以去觀察，從源頭來，水從源頭流過來了，可以讓我們體會到什麼？我都作弊了，你們還不知道？源頭！「飲水思源」。再來，它繼續流下來了，相續不斷，太好了，「淨念相繼」。柔軟，滴水可以穿石，代表「柔弱勝剛強」的一個品質。再來，這個柔軟不只可以滴水穿石，怎麼樣？可以大聲一點，沒關係。太好了，這也是柔軟，能夠隨緣不攀緣。你把它放在四方形的容器，它就在四方形；你把它放在圓形的容器，它就在圓形的容器。所以俗話說，「大德不官，大道不器」，真正有德行的人，他絕對不會只有一種用途，他絕對不會說他只能當哪個官，其他的官他當不好。不會的，因為他掌握了做人做事的原理原則，你把他放在哪，他就會把它做好；就像水，不管你在什麼樣的環境，它都可以適應。</w:t>
      </w:r>
      <w:r>
        <w:t xml:space="preserve"> </w:t>
      </w:r>
    </w:p>
    <w:p w14:paraId="3E0957A1" w14:textId="77777777" w:rsidR="006537FB" w:rsidRDefault="006537FB">
      <w:pPr>
        <w:pStyle w:val="a3"/>
      </w:pPr>
      <w:r>
        <w:t xml:space="preserve">　　諸位同修，你們每天有沒有睡好？有沒有認床？沒有。那你有水的功夫，能夠隨順環境，這很重要。剛好要往生的時候，那張床你不大喜歡，怎麼辦？所以分別、執著要隨時鍊！總不可能臨終的時候都是你所預期的，什麼樣的位置都給你擺得好好的！所以時時歷事鍊心。楊淑芬老師每一次我陪她坐飛機，她坐飛機，飛機還沒飛起來，她已經睡著了，然後飛機一下來，她又醒過來了。我好羨慕她，多好！任何一個環境都給它作最好的利用，這樣才能夠隨時有精神辦事情。所以我也開始練，一上飛機趕快讀書，讀累了趕快休息。因為現在該做的事太多，不可能我們生活有太多的要求，這樣反而會障礙事情的推動。這是它不受環境限制，它的柔軟功夫。</w:t>
      </w:r>
      <w:r>
        <w:t xml:space="preserve"> </w:t>
      </w:r>
    </w:p>
    <w:p w14:paraId="07739F5F" w14:textId="77777777" w:rsidR="006537FB" w:rsidRDefault="006537FB">
      <w:pPr>
        <w:pStyle w:val="a3"/>
      </w:pPr>
      <w:r>
        <w:t xml:space="preserve">　　還有沒有？水善利萬物而不爭，不去爭奪，這個太重要。當一個人時時想著都是施予而不求回饋，那他每一天都在斷我執，都在與大乘佛法暗合道妙。滋潤大地，那就是有德，有德潤物。還有沒有？不斷昇華，蒸發了。所以這也是適應任何一個環境，它假如不蒸發，又如何回來滋潤萬物？所以這個也屬於它到任何一個環境當中都能夠去適應，都能夠順勢而為。但是雖然它在變化，它變成了水蒸氣，變成了冰塊，但是它始終本質不變。所以「慈悲為本，方便為門」，這個水也做到了。還有沒有？海納百川，但是海卻是在最低的位置。謙卑與道相應，所以要處處謙卑低下，自卑而尊人。而《華嚴經》五十三參也教導我們要「謙己推勝」。</w:t>
      </w:r>
      <w:r>
        <w:t xml:space="preserve"> </w:t>
      </w:r>
    </w:p>
    <w:p w14:paraId="79B5B7DB" w14:textId="77777777" w:rsidR="006537FB" w:rsidRDefault="006537FB">
      <w:pPr>
        <w:pStyle w:val="a3"/>
      </w:pPr>
      <w:r>
        <w:t xml:space="preserve">　　還有沒有？飲水思源，就是源頭，知恩報恩。諸位同修，這杯水待會我一定要把它喝下去，它的結晶一定很漂亮。它說：怎麼這麼多人把我的價值都說出來了！它一定會生大歡喜，它說：我這一生死也瞑目了。還有沒有？你看水是不是一直流到底？它都是彎彎曲曲，也代表人生的路途難免有曲折，我們要用平等心去看待。雖然它有百轉千回，可是卻始終往它的志向去流。所以我們的黃河、我們的長江，不管怎麼彎都向哪裡？向大海，融入大海，入道！所以「志」也很重要，一個人道業的成敗就是要不放棄志向。</w:t>
      </w:r>
      <w:r>
        <w:t xml:space="preserve"> </w:t>
      </w:r>
    </w:p>
    <w:p w14:paraId="4B5B3D2D" w14:textId="77777777" w:rsidR="006537FB" w:rsidRDefault="006537FB">
      <w:pPr>
        <w:pStyle w:val="a3"/>
      </w:pPr>
      <w:r>
        <w:t xml:space="preserve">　　還有沒有？你看水從峭壁當中下來，它完全沒有退卻，好似游泳，它面對千尺絕壁一往直前，衝！諸位同修，你不要回去就說：衝！要衝以前，我們先要了解到自己還有哪些不足之處，趕快準備好。等你準備好了，不要擔心，佛菩薩會發信件通知你該出來了！所以《中庸》說的，「君子居易以俟命」，只要我們真正有心要為佛法、為眾生，當我們的能力、因緣具足了，佛菩薩自有安排；這個「俟」是等待的意思。所以我們為眾生做事絕對要用理智，而不是一時的情緒跟意氣而已。</w:t>
      </w:r>
      <w:r>
        <w:t xml:space="preserve"> </w:t>
      </w:r>
    </w:p>
    <w:p w14:paraId="0646C17E" w14:textId="77777777" w:rsidR="006537FB" w:rsidRDefault="006537FB">
      <w:pPr>
        <w:pStyle w:val="a3"/>
      </w:pPr>
      <w:r>
        <w:t xml:space="preserve">　　還有沒有？水中月，代表「空有不二」，而且雖然是幻相，但是它也同時告訴我們，有沒有真實的月亮？確實存在，所以真空不空，妙有非有。而也就在這個「有」當中，我們可以看到都是真心所化。當我們看一切人皆是佛菩薩，也代表我們的心契入境界了。當我們看到周圍都是妖魔鬼怪，怎麼辦？趕快從心去找答案。</w:t>
      </w:r>
      <w:r>
        <w:t xml:space="preserve"> </w:t>
      </w:r>
    </w:p>
    <w:p w14:paraId="63799F97" w14:textId="77777777" w:rsidR="006537FB" w:rsidRDefault="006537FB">
      <w:pPr>
        <w:pStyle w:val="a3"/>
      </w:pPr>
      <w:r>
        <w:t xml:space="preserve">　　中國也有很多的教誨跟水有關，其中也提到了「水可以載舟，亦可以覆舟」。從這裡我們也要念念念恩，念著父母恩、念著親友恩，絕對不能自己飛黃騰達了，都把恩忘掉了，到時候可能會落個眾叛親離，而且終究會再跌下來。而這個跌下來，不單只是財富的損失，因為這個過程又造作重罪，往後又得墮三途，所以不得不謹慎。俗話也說，「罪孽皆是盛時所造」，人所造的罪孽往往是在他很順利、很得勢的時候才會造。所以今天縱使我們在社會、在道業當中有些增長、成就，也要念念謙卑。祖師大德也給我們非常好的模範，印光大師自號「常慚愧僧」，大師的德行是全國不管出家、在家人都非常的尊崇，而老人家卻取了這一個字號來提醒我們這些後世的子孫、佛弟子，我們也要感大師的用心良苦。這個都讓我們了解到「水之德」。</w:t>
      </w:r>
      <w:r>
        <w:t xml:space="preserve"> </w:t>
      </w:r>
    </w:p>
    <w:p w14:paraId="4BEC5320" w14:textId="77777777" w:rsidR="006537FB" w:rsidRDefault="006537FB">
      <w:pPr>
        <w:pStyle w:val="a3"/>
      </w:pPr>
      <w:r>
        <w:t xml:space="preserve">　　諸位同修，還有沒有？大海裡面的生命無奇不有，代表包容，代表平等心，不會分別。為什麼？諸位同修知道、體會到要講出來，因為這是法布施的機會。剛剛有講到水無礙，所以我剛剛提的意思就是說，很多機會只要我們能處處替人著想，你就會掌握這個機會。所以我都跟我們中心的老師講：趕快把好的例子告訴我，我去幫你們講出來，這樣你就布施一切人類眾生，這麼好的機會不容錯過。當人念念想著成就別人的法身慧命，做好法布施，我們就能得聰明智慧。</w:t>
      </w:r>
      <w:r>
        <w:t xml:space="preserve"> </w:t>
      </w:r>
    </w:p>
    <w:p w14:paraId="443DC259" w14:textId="77777777" w:rsidR="006537FB" w:rsidRDefault="006537FB">
      <w:pPr>
        <w:pStyle w:val="a3"/>
      </w:pPr>
      <w:r>
        <w:t xml:space="preserve">　　大禹治水，運用了什麼方法？疏導，而不是防堵。所以我們也要順水性而為，當你把水擋住，它會不斷凝聚力量再把你衝破。所以不要強加於人，應該因勢利導，這樣就會自他圓滿，主伴圓融。所以一切人是老師，一切物是老師，一切事情也是老師，我們昨天也提到，「感謝傷害你的人，因為他磨鍊了你的心志；感謝欺騙你的人，因為他增進了你的見識；感謝鞭打你的人，因為他消除了你的業障；感謝絆倒你的人，因為他強化了你的能力；感謝遺棄你的人，因為他教導了你應該自立；感謝斥責我們的人，因為他助長了我們的定慧」，都是要歷事鍊心。所以不管順境、逆境，都是好老師。當我們面對順境、逆境，當下要提起什麼？提起師父上人哪一句教誨？「處逆境，隨惡緣，不起瞋恚，業障盡消；隨順境，處善緣，不起貪痴，福慧全現」，逆境、順境都是菩薩學處。</w:t>
      </w:r>
      <w:r>
        <w:t xml:space="preserve"> </w:t>
      </w:r>
    </w:p>
    <w:p w14:paraId="1055B45D" w14:textId="77777777" w:rsidR="006537FB" w:rsidRDefault="006537FB">
      <w:pPr>
        <w:pStyle w:val="a3"/>
      </w:pPr>
      <w:r>
        <w:t xml:space="preserve">　　所以確實活到老，學到老，學到老，學不了。我到很多地方，我都會先去了解當地的人文，因為當地只要出一個聖哲人就會教化一方，而這些人民也會以他為榜樣，以他為模範。記得我到福州去講課，福州是林則徐先生出生的地方，他們就問我希不希望到哪裡走走，我都說就去「林則徐紀念館」。我到了海口，也自己騎著腳踏車去了海瑞墓，真的都很有收穫。這些聖哲人他們也是念念為後人，一定會把他體悟很深的人生哲理傳下來，我們把他們幾十年的智慧願意去領受，你人生就得大利了，所謂「站在巨人的肩膀上，看得就更遠」。</w:t>
      </w:r>
      <w:r>
        <w:t xml:space="preserve"> </w:t>
      </w:r>
    </w:p>
    <w:p w14:paraId="42F51A11" w14:textId="77777777" w:rsidR="006537FB" w:rsidRDefault="006537FB">
      <w:pPr>
        <w:pStyle w:val="a3"/>
      </w:pPr>
      <w:r>
        <w:t xml:space="preserve">　　當我一進門，看到第一句對聯寫到，「苟利國家生死以，豈因禍福避趨之」。只要能夠利益國家的事情，縱使他的生命有危險，他也絕對不會去逃避，會去承受。諸位同修，我們今天推展中國文化，有沒有生命的安全問題？絕對沒有。所以，聖哲人連生死都可以看淡，都可以殺身成仁，捨生取義。我們推展正法不用捨生命，甚至於愛人者，人恆愛；敬人者，人恆敬。這麼好的事情，自利利他，更應該積極來做。</w:t>
      </w:r>
      <w:r>
        <w:t xml:space="preserve"> </w:t>
      </w:r>
    </w:p>
    <w:p w14:paraId="4FF5E68D" w14:textId="77777777" w:rsidR="006537FB" w:rsidRDefault="006537FB">
      <w:pPr>
        <w:pStyle w:val="a3"/>
      </w:pPr>
      <w:r>
        <w:t xml:space="preserve">　　我們看到很多林則徐的事例，他的一些經歷也很感動。他發覺到，中國人假如不把鴉片收掉的話，這個民族會滅亡掉。那時候已經連貴族、連朝廷的人都在吸鴉片，在這麼危急之下，林則徐做了一次全世界最大的鴉片銷毀的動作。而且我們去了之後才了解到，鴉片銷毀完全循著物理方法，沒有污染到大自然，非常高明。諸位同修，林則徐為什麼可以做得出來？根源在哪？根源在他有處處替人民著想的心。所以當中國人真正能夠提起為人、為國的這種心境的時候，我們的科技也能夠突飛猛進。而且這個科技的突飛猛進不會有副作用，因為出發點是正確的。但是出發點假如為了自私自利，這個科學會毀了地球，因地不真，果招紆曲。現在這個結果已經擺出來了，科技只要是為了自私，人遭殃，地球都遭殃。所以老祖宗知道要道法自然，要用物理的方法，不能用化學的方法解決；化學方法一用，可能就難以再回到原來的狀態了。好，這節課我們先上到這邊，謝謝！　　</w:t>
      </w:r>
    </w:p>
    <w:sectPr w:rsidR="006537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94EC" w14:textId="77777777" w:rsidR="006537FB" w:rsidRDefault="006537FB" w:rsidP="00C41AB4">
      <w:r>
        <w:separator/>
      </w:r>
    </w:p>
  </w:endnote>
  <w:endnote w:type="continuationSeparator" w:id="0">
    <w:p w14:paraId="7BE070AE" w14:textId="77777777" w:rsidR="006537FB" w:rsidRDefault="006537FB" w:rsidP="00C41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23F3" w14:textId="77777777" w:rsidR="006537FB" w:rsidRDefault="006537FB" w:rsidP="00C41AB4">
      <w:r>
        <w:separator/>
      </w:r>
    </w:p>
  </w:footnote>
  <w:footnote w:type="continuationSeparator" w:id="0">
    <w:p w14:paraId="1F1C013D" w14:textId="77777777" w:rsidR="006537FB" w:rsidRDefault="006537FB" w:rsidP="00C41A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B4"/>
    <w:rsid w:val="006537FB"/>
    <w:rsid w:val="007931EE"/>
    <w:rsid w:val="00C4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5FF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A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A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A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A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