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95A2" w14:textId="77777777" w:rsidR="0089087E" w:rsidRDefault="0089087E">
      <w:r>
        <w:t xml:space="preserve">幸福人生講座　　蔡禮旭老師主講　　（第五集）　　</w:t>
      </w:r>
      <w:r>
        <w:t>2005/3/18</w:t>
      </w:r>
      <w:r>
        <w:t xml:space="preserve">　　澳洲雪梨大學　　檔名：</w:t>
      </w:r>
      <w:r>
        <w:t xml:space="preserve">52-121-0005 </w:t>
      </w:r>
    </w:p>
    <w:p w14:paraId="29FB0FF1" w14:textId="77777777" w:rsidR="0089087E" w:rsidRDefault="0089087E">
      <w:pPr>
        <w:pStyle w:val="a3"/>
      </w:pPr>
      <w:r>
        <w:t xml:space="preserve">　　諸位朋友，我們接著剛剛的課程。其實很多事，當你把綱領掌握了，事情就變得單純多了。周朝周文王對他的父親王季很孝順，周武王起而效法，就是孝道傳家。周文王有一次剛好在新建一個工程，工人挖到了一些骨頭，就把它放在旁邊，文王一看到，馬上拿著這些骨頭把它埋起來，把它處理好，還祭祀。這樣的仁厚之心，不只對人，對已經去世的人依然恭敬，人民很感動，一一來歸附他。因為連對死人都這麼好，對活著的人一定會關懷，所以這個德風很重要。</w:t>
      </w:r>
      <w:r>
        <w:t xml:space="preserve"> </w:t>
      </w:r>
    </w:p>
    <w:p w14:paraId="1F9F4AD9" w14:textId="77777777" w:rsidR="0089087E" w:rsidRDefault="0089087E">
      <w:pPr>
        <w:pStyle w:val="a3"/>
      </w:pPr>
      <w:r>
        <w:t xml:space="preserve">　　周朝的悌，兄友弟恭也做得非常徹底。周朝太王他有三個兒子，泰伯，仲雍，王季。王季生周文王，周文王生了九個兒子，裡面包含周武王還有周公。太王當看到周文王出世的時候非常歡喜，覺得這個孫子有聖君之相，但是他的父親是老三。結果泰伯看到太王的心意，不等父親開口，他就找他的兄弟仲雍一起以要幫父親採藥的名義上山去，結果一去就不回來，讓父親可以很自然的傳位給王季，再傳給周文王。所以「一家讓，一國興讓」，泰伯、仲雍連天下都可以讓給兄弟，哪還有什麼不能讓。所以整個國家的風氣禮讓、謙讓。</w:t>
      </w:r>
      <w:r>
        <w:t xml:space="preserve"> </w:t>
      </w:r>
    </w:p>
    <w:p w14:paraId="3D072672" w14:textId="77777777" w:rsidR="0089087E" w:rsidRDefault="0089087E">
      <w:pPr>
        <w:pStyle w:val="a3"/>
      </w:pPr>
      <w:r>
        <w:t xml:space="preserve">　　這一讓成全了父親，盡了孝心；這一讓成全了兄弟，所以做到了悌。有孝有悌，還做到什麼？忠，這一讓，讓出了周文王，讓出了聖君，這是忠於全天下的人民。所以這一個讓，孔夫子讚歎泰伯、仲雍，德行不到極至，絕對做不出這樣的行為出來。不只泰伯、仲雍、王季他們做到了這個悌，武王跟周公也承傳了這個家風。當周武王生病很嚴重的時候，周公到了太廟祭祀他的祖宗，對著祖宗、對著自己的父親靈位，寫了一個祈文，祈禱折損我的陽壽給我的兄長武王，希望他的病趕快好。所以這一分至誠心很有感應，武王後來身體就變好了。而這個祈文（祈禱的文）就放在太廟裡面。後來武王去世了，周公輔佐周成王治理天下，治理得很好。</w:t>
      </w:r>
      <w:r>
        <w:t xml:space="preserve"> </w:t>
      </w:r>
    </w:p>
    <w:p w14:paraId="565AC56B" w14:textId="77777777" w:rsidR="0089087E" w:rsidRDefault="0089087E">
      <w:pPr>
        <w:pStyle w:val="a3"/>
      </w:pPr>
      <w:r>
        <w:t xml:space="preserve">　　後來成王長大，有一些流言蜚語毀謗周公，周公也沒等姪子說話，希望他好做人，自己就離開國都，到山東魯國去了。結果周成王有一天走在路上，看到天空有異相，打雷，他自己就反省（所以古代的人很會自我反省），是不是我做了什麼不合天道的事，為什麼上天有異相。他自己就到太廟在那裡反省，結果發現自己的叔叔為了希望他的父親延壽，寫了這篇祈禱文，寧可損生命也要讓兄長能夠延長壽命。成王看了以後很感動，也覺得自己做得不好，帶著文武百官去把周公迎請回來；而且周公死後，周成王規定要以帝王之禮祭祀周公。</w:t>
      </w:r>
      <w:r>
        <w:t xml:space="preserve"> </w:t>
      </w:r>
    </w:p>
    <w:p w14:paraId="73548A30" w14:textId="77777777" w:rsidR="0089087E" w:rsidRDefault="0089087E">
      <w:pPr>
        <w:pStyle w:val="a3"/>
      </w:pPr>
      <w:r>
        <w:t xml:space="preserve">　　所以這個孝悌之風一直承傳下來，古代可以興盛一個國家，現在孝悌也可以興旺一個家族。我們在廈門講課，有一位中學老師，五天課聽完，他上台來分享。他第一句話說道：我來上課才知道德行的根本在孝道。因為孔夫子在《孝經》裡面提到「夫孝，德之本也，教之所由生也」。孝是德之本，你沒從這個根本，德行開不了。外國人沒有孝道，他們不是以德來修身，不是以德來治國，這個法寶中國人發現了，孔夫子發現了，教育要從孝開始著手，教之所由生也，所以他來上課終於找到德的本是孝。</w:t>
      </w:r>
      <w:r>
        <w:t xml:space="preserve"> </w:t>
      </w:r>
    </w:p>
    <w:p w14:paraId="0D4637FF" w14:textId="77777777" w:rsidR="0089087E" w:rsidRDefault="0089087E">
      <w:pPr>
        <w:pStyle w:val="a3"/>
      </w:pPr>
      <w:r>
        <w:t xml:space="preserve">　　接著他就說：他們那個村落住了四十戶人家，同樣都姓吳姓（口天吳），他說四十戶人家出了一百零九個後代，結果一百零八個大學以上，只有一個沒有大學畢業，</w:t>
      </w:r>
      <w:r>
        <w:lastRenderedPageBreak/>
        <w:t>而那一個是考上大學讀了一、二年，某些因素休學，代表他們的下一代完全都有能力考大學，讀完大學以上。結果他就說道，為什麼下一代的素質這麼齊？因為村落裡面的長者常常都告訴他們，出外讀書，出外工作，重要節日要記得回家看父母。他們大年初一不是出去玩，大年初一都親自陪父母到寺廟裡面祈福燒香。陪完父母回來以後，到各個家庭裡面去向每一位長者拜年，有孝、有悌，尊敬長輩。然後拜完年以後，這些同輩的年輕人聚集在村落裡面的小學，一起就這一年讀書的經驗，工作的經驗，交換這些寶貴的收穫。有孝有悌又好學，所以整個家族能夠旺絕對不是偶然的。傳家有道，孝悌為本。</w:t>
      </w:r>
      <w:r>
        <w:t xml:space="preserve"> </w:t>
      </w:r>
    </w:p>
    <w:p w14:paraId="59DEDC1F" w14:textId="77777777" w:rsidR="0089087E" w:rsidRDefault="0089087E">
      <w:pPr>
        <w:pStyle w:val="a3"/>
      </w:pPr>
      <w:r>
        <w:t xml:space="preserve">　　生涯的規畫也影響我們的整個人生，所以如何抉擇人生的規畫，我們也要思考清楚。我們把人生分成少年，中年，晚年。二十歲以前，少年（小時候），西方覺得孩子小，隨他個性發展，像天堂；中年以後像什麼？西方從小教他要競爭，所以中年以後在商場上你爭我奪，競爭，像戰場一樣；老年，老年在哪裡度過？在養老院。很多老人不住養老院，他說我住到裡面去都變成三十二號，五十三號，四十七號，名字都不見了，變一個號碼，不受尊重。而且每一天要看著四十五號走了，三十八號走了，隔壁的走了，那哪一天換我走了，坐吃等死的時候沒有快樂。所以晚年能有天倫之樂，那才是人生。晚年假如沒有天倫，像墳墓一樣，死氣沈沈。突然今天他兒子來了，兒子走以後他很高興，他告訴別人，我兒子還沒有把我忘掉。依我們中國人聽到這樣的話，不勝唏噓，孝應該是做人的本！</w:t>
      </w:r>
      <w:r>
        <w:t xml:space="preserve"> </w:t>
      </w:r>
    </w:p>
    <w:p w14:paraId="55AF6ABA" w14:textId="77777777" w:rsidR="0089087E" w:rsidRDefault="0089087E">
      <w:pPr>
        <w:pStyle w:val="a3"/>
      </w:pPr>
      <w:r>
        <w:t xml:space="preserve">　　為什麼他們有這麼多錢可以老人福利？錢從哪裡來？很多的錢已經用到第二代、第三代的後代了。中國人願不願意去花後代子孫的錢？不願意，都希望多留一點給後代，怎麼會花後代的。所以這個制度看起來很好，事實上國家已經付出相當大的代價了。可是為什麼沒有人把它廢掉？因為民主選舉，誰把它廢了誰都選不上。所以在社會制度當中，我們不能只看到好的一面，也要看到它對當今、對往後的影響，這樣才客觀。因為我常說打從有人類以來，會被下一代子孫罵得最慘的是哪一代？哪一代，你們不認識？應該是我們這一代，絕對是我們這一代，不會是應該。享受那麼多，這債務誰背？他們背。然後聖賢的教誨也在我們這一代斷掉了，傳給他是什麼？邪知邪見。陽光、空氣、水、土壤統統被我們搞得亂七八糟，所以他們一定會咬牙切齒，都是他們留給我們這些東西。要不要當這種祖宗？那你在天之靈都不安穩，都會覺得耳朵很癢，誰在罵我。</w:t>
      </w:r>
      <w:r>
        <w:t xml:space="preserve"> </w:t>
      </w:r>
    </w:p>
    <w:p w14:paraId="459E36C4" w14:textId="77777777" w:rsidR="0089087E" w:rsidRDefault="0089087E">
      <w:pPr>
        <w:pStyle w:val="a3"/>
      </w:pPr>
      <w:r>
        <w:t xml:space="preserve">　　我們來分析一下，什麼叫做隨個性發展？謹慎！「性相近，習相遠，苟不教，性乃遷」。所以個性發展就是習性不管它，那不得了。諸位朋友，您坐在街上不要發呆，注意看看這些十多歲的年輕人的面相，你對未來有沒有信心？對，從小隨他。所以中國人教育孩子，很注意這種習性的發展，會加以節制，然後本性的善良會加以彰顯。舉一個例子，中國話說「由儉入奢易，由奢入儉難」，當孩子習慣奢侈，習慣物質享受，你要再把他拉回來容不容易？困難，結果現在孩子花錢凶不凶？很多父母勞動階級，賺的錢也不多，孩子光打個手機幾千塊錢都有，父母是叫苦連天，拉都拉不回來。</w:t>
      </w:r>
      <w:r>
        <w:t xml:space="preserve"> </w:t>
      </w:r>
    </w:p>
    <w:p w14:paraId="61A7C4D5" w14:textId="77777777" w:rsidR="0089087E" w:rsidRDefault="0089087E">
      <w:pPr>
        <w:pStyle w:val="a3"/>
      </w:pPr>
      <w:r>
        <w:t xml:space="preserve">　　而且看現在信用卡很好辦、很便利，一個孩子都還沒有踏入社會工作，手上就有好幾張卡，刷爆一張，再刷第二張，再刷第三張，欲望沒有相當的定性是控制不了的。有讀書的人都要節制了，沒有定性的人更不可能能夠逃得過這個欲望的驅使，所以孩子還沒有踏出社會，他的社會信用已經在受影響；孩子還沒有踏出社會，他的物</w:t>
      </w:r>
      <w:r>
        <w:lastRenderedPageBreak/>
        <w:t>質享受的慣性已經很嚴重，可能就注定他一輩子要當物質的奴隸，為了享受。所以西方人很多是還沒開始賺錢就負債了，那負債多久？一輩子。房子貸款，車子貸款，什麼東西都是貸款，一輩子為了還貸款不敢一天不工作，像戰場一樣。但是中國人說「無債一身輕」，物質的享受夠用就好，知足常樂，所以我們不能眼看著下一代的子孫統統都變物質的奴隸。現在是不是這樣？一個手機要買幾支？看到新款來就去買，這個虛榮心要謹慎。所以變戰場，戰場變墳墓，這樣的人生要考慮，不要這樣走。怎麼走？少年要培福，要積福。</w:t>
      </w:r>
      <w:r>
        <w:t xml:space="preserve"> </w:t>
      </w:r>
    </w:p>
    <w:p w14:paraId="7C371217" w14:textId="77777777" w:rsidR="0089087E" w:rsidRDefault="0089087E">
      <w:pPr>
        <w:pStyle w:val="a3"/>
      </w:pPr>
      <w:r>
        <w:t xml:space="preserve">　　很多事理的真相我們要看清楚，物質的享受能不能讓一個人真正快樂？能不能？現在人的樂都是假的，都是外在刺激，就好像打麻藥一樣。我好痛，打個麻藥下去不痛三分鐘，他好樂，那個樂只是痛苦暫時解除而已，不是真正樂。所以現代人人心空虛、焦躁，拿一些樂子來刺激一下，好像不煩惱了，過了以後繼續痛苦。舉一個例子，現在的小孩，我們辦活動都希望他接近大自然，學習海的寬廣，山的遼闊，從大自然當中體會人生。每一次把郊外講得多美麗，他們興趣缺缺，就是不肯去，每一次最後講完表決了，還是去哪裡？遊樂園，貴得半死，好貴！結果一去玩，樂嗎？從幾百公尺的高空這樣掉下來，然後沿路這樣，「啊」，樂不樂？我在旁邊看得愁眉苦臉，這哪有什麼樂？真的是花錢找罪受。人心太焦躁了，伏不住，必須要這麼強度的刺激他才覺得樂，好像吸毒吸很重，那個藥再重一點才能夠有一點平和下來。</w:t>
      </w:r>
      <w:r>
        <w:t xml:space="preserve"> </w:t>
      </w:r>
    </w:p>
    <w:p w14:paraId="67BE0014" w14:textId="77777777" w:rsidR="0089087E" w:rsidRDefault="0089087E">
      <w:pPr>
        <w:pStyle w:val="a3"/>
      </w:pPr>
      <w:r>
        <w:t xml:space="preserve">　　結果我看他們玩成這個樣，我想說不然我去試一下好了，我去試了一個大轉盤。大轉盤還有很多小轉盤，我上去坐了三分鐘，轉的暈頭轉向，走下來連路都走不穩，差點就吐出來了，頭暈，這哪門子的樂！你看物質追求，要買一件漂亮的名牌的衣服，刷卡，一刷下去，半個月的薪水都不見了，樂不樂？樂多久我們來分析一下，穿很漂亮穿到公司去，對著同事說：你今天有沒有感覺什麼不一樣？還要左邊晃一下，右邊晃一下，剛好這個同事有點反應比較差：有嗎？你不只沒有樂，你會氣死。穿出去快樂一下，後半個月要吃泡麵，沒錢。</w:t>
      </w:r>
      <w:r>
        <w:t xml:space="preserve"> </w:t>
      </w:r>
    </w:p>
    <w:p w14:paraId="7F15E5B0" w14:textId="77777777" w:rsidR="0089087E" w:rsidRDefault="0089087E">
      <w:pPr>
        <w:pStyle w:val="a3"/>
      </w:pPr>
      <w:r>
        <w:t xml:space="preserve">　　所以很多年輕人一個月的薪水前十多天就花完，後面真的省吃儉用，為什麼省吃儉用？為了下一個月還可以去好好買東西。後面幾天撐不下去，真沒錢，回到家裡：爸，我沒錢了。他爸爸很生氣，開始罵：我跟你講多少次了，你怎麼講都講不聽，氣死我了，來，來，要多少錢。一邊罵，皮包又拿起來，寵壞了。所以買一件衣服快樂幾天？買一台車子，名牌的跑車，要付錢付多久？付好多年對不對？所以快樂一個月，痛苦好幾年。而且這個車子買下來，太太馬上被打落冷宮，車子變大老婆，太太變小老婆，每天在那裡擦車子，開出去拉風一下。開了半年，突然看到新款又出來了，心裡面又很癢，人家開的比我還要新款，怎麼樣？又按捺不住，很可能又去買新的，所以欲望止不住。</w:t>
      </w:r>
      <w:r>
        <w:t xml:space="preserve"> </w:t>
      </w:r>
    </w:p>
    <w:p w14:paraId="06199CC2" w14:textId="77777777" w:rsidR="0089087E" w:rsidRDefault="0089087E">
      <w:pPr>
        <w:pStyle w:val="a3"/>
      </w:pPr>
      <w:r>
        <w:t xml:space="preserve">　　很多人還想好像沒有一間豪華的別墅怕人家瞧不起，所以去買了一間豪華的別墅，快樂多久？所以人現在很可憐，都活在虛榮虛幻之中，可能一年才住個二、三次，付貸款要付十年、二十年都有。他買了這個豪華別墅要每天拚命賺錢，然後還要請兩個傭人在那裡看房子。這個傭人每天住豪華別墅，他們每天要努力賺錢來付貸款，諸位朋友，誰才是真正有福分？誰？幾個人能看到人間的真相。所以這個欲望，欲不可縱，對人生很有殺傷性，不止對你的人生，你的下一代也會上行下效。中國話說「富不過三代」，現在這句話要改，現在這個時代不適用，現在富不過一代。以前為什麼富不過三代？因為人還有做人的分寸，他奢侈還怕人家罵，現在奢侈還覺得自己趕上流行，所以現在已經富不過一代了。</w:t>
      </w:r>
      <w:r>
        <w:t xml:space="preserve"> </w:t>
      </w:r>
    </w:p>
    <w:p w14:paraId="1F9F6FDB" w14:textId="77777777" w:rsidR="0089087E" w:rsidRDefault="0089087E">
      <w:pPr>
        <w:pStyle w:val="a3"/>
      </w:pPr>
      <w:r>
        <w:t xml:space="preserve">　　這個路子不可以走，我們走老路子，小時候積福、培福。福從哪裡積？「福田心耕」，孩子從小非常善良就在積人生的福分；再來，因為他有對人生奉獻、對社會貢獻的態度，所以他中年懂得造福，晚年福報現前享福。諸位朋友，福報什麼時候享才是真的？晚年。中國話講「少年得志大不幸」，為什麼？他年輕的時候飛黃騰達容易得意忘形，真是如此。很多人拿了博士學位回來，父母不認了。父母不識字，覺得父母跟他站在一起會讓他丟臉，他得志了，他忘了這人生是誰幫他扛起來的？是父母省吃儉用成就他。所以人一得志就驕傲，覺得都是我的功勞，這一念起來，慢慢的眾叛親離，所以少年得志大不幸，往往很多的罪業就在這盛的時候犯下來。福報晚年享，最真實。</w:t>
      </w:r>
      <w:r>
        <w:t xml:space="preserve"> </w:t>
      </w:r>
    </w:p>
    <w:p w14:paraId="4292F2EF" w14:textId="77777777" w:rsidR="0089087E" w:rsidRDefault="0089087E">
      <w:pPr>
        <w:pStyle w:val="a3"/>
      </w:pPr>
      <w:r>
        <w:t xml:space="preserve">　　我們平常有一句罵人的話，叫「不得好死」，這句話現在已經不是罵人，是什麼？是事實。我們看到在小時候常常還會聽到，某一位長者昨天睡覺睡了就走了，好不好？好，現在我都還沒有聽過睡覺死掉的，都怎麼死的？都在醫院折磨死的。而且說實在話，人貪，晚年貪，心情煩惱東煩惱西，身體都搞垮了，一個人欲望愈低身體愈強壯。所以人晚年也要看年輕的時候修養的功夫，還有懂不懂得教孩子，你的晚年才會真正有好日子可以過。</w:t>
      </w:r>
      <w:r>
        <w:t xml:space="preserve"> </w:t>
      </w:r>
    </w:p>
    <w:p w14:paraId="1A7E9484" w14:textId="77777777" w:rsidR="0089087E" w:rsidRDefault="0089087E">
      <w:pPr>
        <w:pStyle w:val="a3"/>
      </w:pPr>
      <w:r>
        <w:t xml:space="preserve">　　我們看到福田心耕，當一個孩子從小所學習的就是聖賢教誨，他的態度不一樣，一般我以前年輕在看（當然我現在也很年輕），我記得二十幾歲在看書的時候，都說生涯規畫黃金時段二十歲到六十歲。沒那麼長，現在是五十歲就要退休了。我們來看一下，接受聖賢教誨的孩子，他的生命從小就有價值。有一個孩子兩歲多，到課堂上參加課程，剛好第一次回到家裡父母問他：你今天學到什麼？小朋友說孝順父母，鏗鏘有力；第二次回來，因為每次上課，很多的同學比他大，年紀大的這些大哥哥、大姐姐會上來：這個禮拜我幫父母洗腳、這個禮拜我幫父母盛飯。會把他的孝行講出來，這叫相觀而善，觀摩法。西方講觀摩法，這個觀摩法早在幾千年前，《禮記．學記》裡面就提到了，假如要申請版權的話，可能中國人會很多新的版權得到。但是中國老祖宗會不會去爭這個？絕對不會。以前寫很好的文章，怕人家不受益，不用自己的名字，用他人的名字，我可以不要名，但是不能不利益社會大眾，那個心境讓我們佩服。</w:t>
      </w:r>
      <w:r>
        <w:t xml:space="preserve"> </w:t>
      </w:r>
    </w:p>
    <w:p w14:paraId="05144FB1" w14:textId="77777777" w:rsidR="0089087E" w:rsidRDefault="0089087E">
      <w:pPr>
        <w:pStyle w:val="a3"/>
      </w:pPr>
      <w:r>
        <w:t xml:space="preserve">　　所以這個孩子第二次回來話都沒講，馬上去拿著茶杯端著溫開水給父母吃，兩歲多的孩子。這個孩子有沒有修身？有，有沒有齊家？他父母講兩歲多都幫我倒茶，那我有沒有孝順我父母，是不是？孩子那麼孝順，他父母不孝順父母自己都覺得怪怪的，所以齊家。有沒有治國？有，我把這個故事已經中國大江南北都講完了，然後東南亞也講了，現在來澳洲也可以講，一個人的德行做出來，可以影響甚深，治國、平天下。所以這個孩子的福分大不大？所以諸位朋友，你們孩子有好的表現，要</w:t>
      </w:r>
      <w:r>
        <w:t>e-mail</w:t>
      </w:r>
      <w:r>
        <w:t>給我，我幫你們修功德，把這個好的事例來激勵更多的孩子，讓他們見賢思齊。</w:t>
      </w:r>
      <w:r>
        <w:t xml:space="preserve"> </w:t>
      </w:r>
    </w:p>
    <w:p w14:paraId="7741F491" w14:textId="77777777" w:rsidR="0089087E" w:rsidRDefault="0089087E">
      <w:pPr>
        <w:pStyle w:val="a3"/>
      </w:pPr>
      <w:r>
        <w:t xml:space="preserve">　　假如你的孩子現在還沒誕生，你從胎裡面就開始放《弟子規》給他聽，突然生出來以後，第一句話就是「弟子規，聖人訓」，那這個孩子從小就弘揚中國文化，所以他的人生沒有白費。我們很多的小孩六、七歲，走到外面去遇到長輩鞠躬問好，這個躬一鞠下去，旁邊的人群都側目，現在還有這種孩子！有一個孩子跟長輩一起吃飯圍一桌，突然，好，開動，所有的長者拿起筷子要吃飯，看這個小朋友，四年級，口中念念有詞，頭還低下來。結果長輩本來要夾菜不夾了，等到他抬起頭來：你剛剛在幹什麼，為什麼不吃飯？孩子說我們的老師告訴我時時要感恩，所以我剛才念的是飯前的感恩詞，「感謝父母生我，養我，育我；感謝老師教我，訓我；感謝同學陪我一起成長，感謝農夫辛勤的耕作」。「鋤禾日當午，汗滴禾下土，誰知盤中飧，粒粒皆辛苦」，孩子感恩的心要從小引導，他才會敬人、敬事、敬物。後來又說「感謝所有付出的人」，結果這個長輩飯還沒吃，腦子已經先上一課了，腦子吃飽了，所以這些孩子都在影響家庭。</w:t>
      </w:r>
      <w:r>
        <w:t xml:space="preserve"> </w:t>
      </w:r>
    </w:p>
    <w:p w14:paraId="38505284" w14:textId="77777777" w:rsidR="0089087E" w:rsidRDefault="0089087E">
      <w:pPr>
        <w:pStyle w:val="a3"/>
      </w:pPr>
      <w:r>
        <w:t xml:space="preserve">　　還有一次我們六個孩子走在深圳的街頭，看到地上很髒，六個孩子開始撿垃圾，我們也一起撿。突然迎面一些初中生走過來，手上還拿著泡沫紅茶，還拿著食物，邊吃邊丟，突然一位初中生正準備丟的時候，看到小朋友在撿，他良心發現，不敢丟了。然後回頭看看他的同學：不要丟了，這麼小都在撿。他用廣東話說的。結果六個小孩只有一個是廣東人，回到教室，這個同學抬頭挺胸翻譯給他五個同學聽，剛剛這些同學，這些大哥哥、大姐姐，因為看到我們撿垃圾，所以他們就不丟了。他們感受到他跟這個社會息息相關，所以他做好可以影響社會。</w:t>
      </w:r>
      <w:r>
        <w:t xml:space="preserve"> </w:t>
      </w:r>
    </w:p>
    <w:p w14:paraId="7C7A64E5" w14:textId="77777777" w:rsidR="0089087E" w:rsidRDefault="0089087E">
      <w:pPr>
        <w:pStyle w:val="a3"/>
      </w:pPr>
      <w:r>
        <w:t xml:space="preserve">　　孩子從小的態度就是要當好孩子，當好學生，還要當好公民，影響別人。我們跟孩子講，要「學為人師，行為世範」，你是孔老夫子的好學生，不能讓孔老夫子丟臉，應該讓更多的人能夠了解到孔夫子的教誨非常好，讓他們起而來學習，那這個招牌你要擦亮一點。這些孩子從小積福，入社會造福，晚年享福，所以他們的人生很有價值，整個人生都發光，死了以後價值會不會減少？我們看著有智慧的人愈老愈值錢，愈老愈值錢。我們看著我的老師釋淨空教授，已經年近八十，走到哪裡，受人歡迎，因為他的智慧是每個人都渴望學習。很多的人很怕我老的時候沒有人養怎麼辦？你人生不能這樣規畫。要規畫成什麼？年輕的時候造福社會，積累很多寶貴經驗；老年的時候，你的這些晚輩爭著要來服侍你，很多年輕人爭著要來跟你學習，那你的晚年就值錢。而且一個人的一生，只要是從真誠心當中去做，從德行當中去流露，他的生命不會結束，會繼續發光。</w:t>
      </w:r>
      <w:r>
        <w:t xml:space="preserve"> </w:t>
      </w:r>
    </w:p>
    <w:p w14:paraId="7E7DA850" w14:textId="77777777" w:rsidR="0089087E" w:rsidRDefault="0089087E">
      <w:pPr>
        <w:pStyle w:val="a3"/>
      </w:pPr>
      <w:r>
        <w:t xml:space="preserve">　　我們看到歷史上留名的聖哲，諸位朋友，范仲淹死了嗎？死了沒有？永垂不朽，他影響到八百多年來的子孫，不止影響子孫，影響了生生世世的讀書人，八百年後影響我。他對我的影響，在高中時候就影響。我高中時候看到兩篇文章，突然本來在打瞌睡就醒過來了，覺得眼前一片光明，但是這個光明維持了幾十秒就不見了。第一次就是讀「岳陽樓記」，讀到「先天下之憂而憂，後天下之樂而樂」，好像跟我的本性相應。醒過來，後來又睡著了，因為沒有後續的薰習，後續的教導。第二次是讀到諸葛亮的「出師表」，「鞠躬盡瘁，死而後已」。那時候也很震撼。後來我看了《三國演義》，那個孔明演得真好。結果我在看孔明那一段，孔明都已經病入膏肓，他還希望把這些人生的智慧流傳給後代，還在那裡寫，飯愈吃愈少，到最後士兵拿進來，他說不吃了。他的帳外掛了兩行字，「鞠躬盡瘁，死而後已」，我看到這一幕的時候哭得稀里嘩啦的，眼淚都止不住。我突然想說為什麼我哭成這樣？因為假如有前世，我一定是那個端飯的士兵，感受到丞相那種愛國愛民的精神，所以才會淚流不止。所以確確實實人生可以活得永垂不朽。</w:t>
      </w:r>
      <w:r>
        <w:t xml:space="preserve"> </w:t>
      </w:r>
    </w:p>
    <w:p w14:paraId="35AF0078" w14:textId="77777777" w:rsidR="0089087E" w:rsidRDefault="0089087E">
      <w:pPr>
        <w:pStyle w:val="a3"/>
      </w:pPr>
      <w:r>
        <w:t xml:space="preserve">　　中國以《四書》為學問的根本，「大學」、「中庸」本來就是這樣教我們。「中庸」裡面提到「動而世為天下道，行而世為天下法，言而世為天下則」。一個人的一言一行，要對家庭，為社會、國家負責，從小有這樣的態度，那人就長養浩然之氣。很多人說那這樣生活起來不是很累嗎？剛好相反。一個人從小就循規蹈矩，隨著自己的本性生活，輕鬆得不得了，坐有坐相，站有站相，那是最健康的。很多人說別這麼嚴肅，站沒站相，坐沒坐相，最後輕鬆了嗎？自在了嗎？錯，坐沒坐相，站沒站相，老年都得骨刺，都得脊椎側彎，開刀的人多不多？多得很。所以真正自在的生活是循道而行。當我們不去依循這個道理做事，就變成習性的奴隸，那才真沒有自由。明明知道這樣做才對，但是就是習性忍不過，那時候才是痛苦的人生。所以真正從小養成浩然之氣的孩子，那生活起來輕鬆自在又充實。</w:t>
      </w:r>
      <w:r>
        <w:t xml:space="preserve"> </w:t>
      </w:r>
    </w:p>
    <w:p w14:paraId="15B1DBBB" w14:textId="77777777" w:rsidR="0089087E" w:rsidRDefault="0089087E">
      <w:pPr>
        <w:pStyle w:val="a3"/>
      </w:pPr>
      <w:r>
        <w:t xml:space="preserve">　　我到海口我都會有一個習慣，會去了解當地有什麼樣的讀書人，有什麼樣的聖哲人影響了這個地方的教化。所以到了海口，我去了海瑞墓，明朝的忠臣，大家應該聽過「海瑞罷官」，斬了一個大官的孩子，禍國殃民的人，很多人都不敢，海瑞敢。我一進到海瑞墓首先看到兩句對聯，「粉身碎骨全不顧，只留青白在人間」。海瑞這一句對聯給我上了一課，人生應該清清白白的來，清清白白的走，留給後世一個好榜樣。海瑞把廉潔演到了極處。海瑞只要到這個地方當官，還沒有到以前，所有當地的貪官污吏跟惡霸統統自己搬走，因為他知道不走就遭殃了，所以他到任何一個地方去，人民都非常愛戴他。海瑞在南京去世，去世的時候，中國的習俗落葉歸根，所以要把他運回海南，結果整個南京城萬人空巷，如喪考妣，就好像自己的父母死了一樣。</w:t>
      </w:r>
      <w:r>
        <w:t xml:space="preserve"> </w:t>
      </w:r>
    </w:p>
    <w:p w14:paraId="63474A21" w14:textId="77777777" w:rsidR="0089087E" w:rsidRDefault="0089087E">
      <w:pPr>
        <w:pStyle w:val="a3"/>
      </w:pPr>
      <w:r>
        <w:t xml:space="preserve">　　當我參觀海瑞一生的經歷，突然看到其中有一幅畫，畫著海瑞家的正門，正門的對聯寫著「居廟堂之高則憂其民，處江湖之遠則憂其君」。這種憂國憂民的精神，范仲淹的行持，這兩句話是范仲淹的名言，卻影響了幾百年後的海瑞。所以確確實實人生只要真誠去待人，將有永垂不朽的價值。所以諸位朋友，你希望你的人生是什麼樣？你希望你的孩子，甚至於後代子孫經營出什麼樣的人生格局？首先你是關鍵。所以抉擇重不重要？不要小看你的抉擇，影響你世代子孫。中國人為什麼那麼尊重祖宗？因為祖宗的決定直接影響我們。</w:t>
      </w:r>
      <w:r>
        <w:t xml:space="preserve"> </w:t>
      </w:r>
    </w:p>
    <w:p w14:paraId="40F3D2D8" w14:textId="77777777" w:rsidR="0089087E" w:rsidRDefault="0089087E">
      <w:pPr>
        <w:pStyle w:val="a3"/>
      </w:pPr>
      <w:r>
        <w:t xml:space="preserve">　　我的爺爺他是捕魚的，他的兄弟也都是捕魚，到我父親這一輩，我的叔公，當我這些堂叔初中了，不要念書了，一起來捕魚，他輕鬆了，確實輕鬆了；但是我爺爺因為沒有讀過書，他覺得很遺憾，他堅持一定要讓孩子讀書，再苦也要撐過去。所以我父親那一輩，一個博士，三個大學畢業，一個高中畢業，我父親已經六十多歲了，在他們那個年紀能夠讀到這樣的程度，相當少見，我們那個村落只有我們家是這樣。所以爺爺的一個決定影響了後代子孫，影響的面還繼續擴展。我們這一代全部都大學以上，已經出了兩個博士，我是學歷最低的，我是身高最矮的。所以抉擇重要，影響甚深。</w:t>
      </w:r>
      <w:r>
        <w:t xml:space="preserve"> </w:t>
      </w:r>
    </w:p>
    <w:p w14:paraId="64EC6FCC" w14:textId="77777777" w:rsidR="0089087E" w:rsidRDefault="0089087E">
      <w:pPr>
        <w:pStyle w:val="a3"/>
      </w:pPr>
      <w:r>
        <w:t xml:space="preserve">　　今天我們有這個緣分開始可以深入聖賢教誨，這個機緣要掌握好，當然學習的態度至關重要，要把態度擺好。俗話說「書山有路勤為徑，學海無涯」，他們是說「苦作舟」。書山有路勤為徑，靠勤勞可以深入經典；學海無涯苦作舟。諸位朋友，你從早上學到現在，聽課聽到現在，會痛苦的舉手？所以這一句話要改，「學海無涯樂作舟」。為什麼會苦？因為他在讀書的時候，我的功名，我的利祿，苦不苦？苦！患得患失。假如讀是說我將可以爭取一個機會服務社會，服務人群，所以他每讀通一些道理，內心快樂，「學而時習之，不亦說乎」。當我們這些學習可以利益孩子，利益學生，樂得不得了，反而不知道方法才苦，所以要勤勞。</w:t>
      </w:r>
      <w:r>
        <w:t xml:space="preserve"> </w:t>
      </w:r>
    </w:p>
    <w:p w14:paraId="5D89E250" w14:textId="77777777" w:rsidR="0089087E" w:rsidRDefault="0089087E">
      <w:pPr>
        <w:pStyle w:val="a3"/>
      </w:pPr>
      <w:r>
        <w:t xml:space="preserve">　　那要打開聖賢人的寶藏，首先要會文言文。有沒有人聽到這裡會害怕？我都幾歲了還讀文言文。其實文言文不難，那是一種習慣，只要能背五十篇文言文，就會看文言文；能背一百篇文言文，就能寫文言文。諸位朋友，這一次上完課，要會背六篇文言文，要考試，很多人一聽到考試都很緊張。哪六篇？入則孝，出則弟，謹，信，愛眾，親仁比較短，親仁跟餘力學文算一篇，六篇。五十篇你已經背六篇，離目標愈來愈近了。諸位朋友，上了年紀了，什麼叫上年紀？以我為標準，三十歲以上適合多念，你不要死背，死背會失眠，就多讀多讀。因為上了年紀以後，對人生體會比較深，所以用理解來背就快；年紀小，用記憶力來背。所以諸位長者，不要死背，每天念，早晚念，早晚一定要念，這要勤奮，早上念，提醒自己一遍，今天要照《弟子規》來落實；晚上念，反省一下，今天哪裡做得好，哪裡還做得不夠，所以早晚一次，效果很好，這一帖是中藥不是西藥。這一帖治標又治本，保證你三個月以後，自己覺得德行增長。這一帖藥我開出去還沒有沒有效過，所以不要懷疑。</w:t>
      </w:r>
      <w:r>
        <w:t xml:space="preserve"> </w:t>
      </w:r>
    </w:p>
    <w:p w14:paraId="0DBC04E9" w14:textId="77777777" w:rsidR="0089087E" w:rsidRDefault="0089087E">
      <w:pPr>
        <w:pStyle w:val="a3"/>
      </w:pPr>
      <w:r>
        <w:t xml:space="preserve">　　讀書首先要克服打瞌睡這個困窘，所以諸位朋友，人生要先突破慣性才行。人都有慣性，不是人有慣性，萬物都有慣性，所以你一定要突破，一開始比較辛苦。比方說這個東西，這個硯台有沒有慣性？它待在這裡久了，不想動了，就不好推，叫慣性。不讀書習慣了，現在要好學當然不好推。但是諸位朋友，我這樣有沒有出力？有沒有？有，你看不出來，人都覺得動起來才叫有力氣，不然，現在都在施力，只是力氣還沒突破它的慣性。所以你勸導朋友，都勸十次了還不聽，勸不動。不對，他說不定要三十次才動，所以你前十次不能氣餒，要有耐性，所以慢慢、慢慢力氣加大就動了，動了以後就好推了，這叫物理學。所以殊途同歸，物理也好，數學也好，都可以把人生道理搞清楚。這叫靜摩擦力，它靜下來就不動了；這叫動摩擦力，你把東西推動以後，就很輕鬆了。但是還沒推動以前，你一定要一直加力氣，不可以半途而廢，突然動了。像我們一開始，想好學也很辛苦，會打瞌睡，等動起來了，想不念書都難，覺得拿起書來趣味無窮，所以這個慣性要突破，靠勤奮。</w:t>
      </w:r>
      <w:r>
        <w:t xml:space="preserve"> </w:t>
      </w:r>
    </w:p>
    <w:p w14:paraId="01151D10" w14:textId="77777777" w:rsidR="0089087E" w:rsidRDefault="0089087E">
      <w:pPr>
        <w:pStyle w:val="a3"/>
      </w:pPr>
      <w:r>
        <w:t xml:space="preserve">　　再來「學貴立志」，要立定志向好好學。諸位朋友，你立志了沒有？來，立志的舉手？志不立，每件事都做不成。你最起碼也要立個志，家風要傳承八百年不衰，這樣你後面兩天的學習會很紮實。好，今天的課我們先上到這邊，明天我們會就五倫大道把中國文化綱領好好來研究。好，謝謝。</w:t>
      </w:r>
    </w:p>
    <w:sectPr w:rsidR="008908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7ABA" w14:textId="77777777" w:rsidR="0089087E" w:rsidRDefault="0089087E" w:rsidP="00A37F45">
      <w:r>
        <w:separator/>
      </w:r>
    </w:p>
  </w:endnote>
  <w:endnote w:type="continuationSeparator" w:id="0">
    <w:p w14:paraId="5A9F4DC7" w14:textId="77777777" w:rsidR="0089087E" w:rsidRDefault="0089087E" w:rsidP="00A3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8091" w14:textId="77777777" w:rsidR="0089087E" w:rsidRDefault="0089087E" w:rsidP="00A37F45">
      <w:r>
        <w:separator/>
      </w:r>
    </w:p>
  </w:footnote>
  <w:footnote w:type="continuationSeparator" w:id="0">
    <w:p w14:paraId="337DB404" w14:textId="77777777" w:rsidR="0089087E" w:rsidRDefault="0089087E" w:rsidP="00A37F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45"/>
    <w:rsid w:val="007931EE"/>
    <w:rsid w:val="0089087E"/>
    <w:rsid w:val="00A3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68C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F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F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F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F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