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8C51" w14:textId="77777777" w:rsidR="009D5A93" w:rsidRDefault="009D5A93">
      <w:r>
        <w:t>幸福人生講座</w:t>
      </w:r>
      <w:r>
        <w:t>-</w:t>
      </w:r>
      <w:r>
        <w:t xml:space="preserve">弟子規與淨宗修學　　蔡禮旭老師主講　　（第二集）　　</w:t>
      </w:r>
      <w:r>
        <w:t>2005/5/8</w:t>
      </w:r>
      <w:r>
        <w:t xml:space="preserve">　　台灣華藏淨宗學會　　檔名：</w:t>
      </w:r>
      <w:r>
        <w:t xml:space="preserve">52-124-0002 </w:t>
      </w:r>
    </w:p>
    <w:p w14:paraId="7C8ADDD5" w14:textId="77777777" w:rsidR="009D5A93" w:rsidRDefault="009D5A93">
      <w:pPr>
        <w:pStyle w:val="a3"/>
      </w:pPr>
      <w:r>
        <w:t xml:space="preserve">　　諸位法師、諸位同修，阿彌陀佛！我學佛這六年左右，人生起了很大的變化。確實沒有學佛以前煩惱叢生，迷惑顛倒。迷惑一定又造作很多惡業。造作惡業內心踏不踏實？自不自在？不自在。但是又不知道怎麼走才能讓人生幸福美滿。所以其實也很痛苦。後來因為在電視上看到老和尚講經，一聽生大歡喜！當老和尚把這些做人的道理告訴我們，我們當場就是一個念頭，老師教了就要全力去做。在學習當中，也一直在體會師長對於我們學生的用心。老和尚從宣講淨土經典，在過程還宣講般若經典，在最近又宣講《太上感應篇》、《了凡四訓》、《十善業道經》，甚至於在這二、三年又極力提倡《弟子規》。諸位同修，師長的行持，師長講這些經典的存心在哪裡，我們體會到了嗎？</w:t>
      </w:r>
      <w:r>
        <w:t xml:space="preserve"> </w:t>
      </w:r>
    </w:p>
    <w:p w14:paraId="766D2F7C" w14:textId="77777777" w:rsidR="009D5A93" w:rsidRDefault="009D5A93">
      <w:pPr>
        <w:pStyle w:val="a3"/>
      </w:pPr>
      <w:r>
        <w:t xml:space="preserve">　　師長生怕我們遇到這麼好的修學機會，能夠當生成佛的機緣，如果當面錯過太可惜。看到我們太執著，所以講般若經典，希望我們懂得「凡所有相，皆是虛妄」、「一切法無所有，畢竟空，不可得」，為了讓我們的執著放下，讓我們的念佛功夫能得力而宣講。後來又發現，做人的根基不穩，所以講了很多基礎經典，《十善業》、《太上感應篇》、《了凡四訓》。接著又看連做人的根基都不牢，所以大力提倡《弟子規》。我們看到師長念念為了成就我們，我們絕對不能辜負老人家這一片心意，一定要依教奉行，這一分念念為學生的心、為眾生的心，我們要銘記在心裡。</w:t>
      </w:r>
      <w:r>
        <w:t xml:space="preserve"> </w:t>
      </w:r>
    </w:p>
    <w:p w14:paraId="55C392AB" w14:textId="77777777" w:rsidR="009D5A93" w:rsidRDefault="009D5A93">
      <w:pPr>
        <w:pStyle w:val="a3"/>
      </w:pPr>
      <w:r>
        <w:t xml:space="preserve">　　所以我到澳洲，最重要的一個體悟，就是老和尚定的兩年打根基的課程，這兩年要依淨業三福來扎好根基。淨業三福第一福，「孝養父母，奉事師長」，落實在《弟子規》。所以我離開澳洲以後，就開始在學校當中教孩子《弟子規》。自己當然，我們教書有很大的好處，因為我只有一雙眼睛看他們，他們是幾十雙眼睛看我。所以我說「事勿忙，忙多錯」，我們提到「言語忍，忿自泯」，孩子也會拿著這些經典來要求老師，所以當老師的會戰戰兢兢，不敢做錯。所以教學相長，當老師就進步特別快。由於師長的這個教誨，我們依教奉行，也得到很大的利益。因為也感受到老和尚念念為眾生、為佛法，所以心裡就起了一個念頭，希望能分擔師長的辛勞。那時候跟師長沒有講過話，只在新加坡見過一次面，很有感應，我就被安排到海口去推展中國文化。</w:t>
      </w:r>
      <w:r>
        <w:t xml:space="preserve"> </w:t>
      </w:r>
    </w:p>
    <w:p w14:paraId="4ADE963E" w14:textId="77777777" w:rsidR="009D5A93" w:rsidRDefault="009D5A93">
      <w:pPr>
        <w:pStyle w:val="a3"/>
      </w:pPr>
      <w:r>
        <w:t xml:space="preserve">　　所以諸位同修，事情並不複雜，能感是心，所感是境界，我們不要每天去強求那個境界，應該從自己的存心下手。很多各地同修有時候會寫一些感想，然後希望我們能遞給老和尚，文章裡面都提到，他作夢夢老和尚多少次，他跟老和尚的因緣特別殊勝，希望拿給老人家看，看完之後，希望他能夠久住世間。要不要拿給老和尚看？每一個人都很殊勝，不是只有他，也不是只有我，只要在這一生能遇到老和尚，絕對都是稀有難逢的因緣。難道看了說，這麼多人夢到我，老人家就久住世間了嗎？如何讓師長久住世間？老師慈悲，只要有人肯學，老師會不會走？不可能！我們在教書的人，學生真肯學，下完課都留下來幫他輔導，都輔導得心甘情願。所以世間兩種人最好騙，一種是父母，一種是老師。所以當我們真正依教奉行，才是讓師長能正法久住的最根本的原因所在。所以不要再花一大堆時間在那裡把作夢的經過寫完，應該要牢記師長的存心，依教奉行。</w:t>
      </w:r>
      <w:r>
        <w:t xml:space="preserve"> </w:t>
      </w:r>
    </w:p>
    <w:p w14:paraId="5836A67B" w14:textId="77777777" w:rsidR="009D5A93" w:rsidRDefault="009D5A93">
      <w:pPr>
        <w:pStyle w:val="a3"/>
      </w:pPr>
      <w:r>
        <w:lastRenderedPageBreak/>
        <w:t xml:space="preserve">　　為什麼師長盡心盡力推《弟子規》？除了成就我們的道業以外，念念繫著世界的安定和平。當每一個人都能接受聖賢教誨，思想改變了，依報會隨著正報轉。老和尚真正是我見過最積極的人，他絕對不會坐在那裡去讓事情惡化，老人家所看到的絕對都是從因上解決問題，當別人都還沒有做的時候，他一定衝在最前面，全心全力。剛好有機會跟老和尚一起吃飯，他對我們提到，在這個目前的世界局勢，只要有一個地方亂，都很可能讓地球整個受殃及。所以處在這樣的時代當中，心量一定要念念能考慮到整個地球。所以推展聖賢教誨絕對不是只是在中國的土地上推展，一定要向全世界去推展。我們要師志如己志，要把老人家的志向當自己志向。</w:t>
      </w:r>
      <w:r>
        <w:t xml:space="preserve"> </w:t>
      </w:r>
    </w:p>
    <w:p w14:paraId="439DB458" w14:textId="77777777" w:rsidR="009D5A93" w:rsidRDefault="009D5A93">
      <w:pPr>
        <w:pStyle w:val="a3"/>
      </w:pPr>
      <w:r>
        <w:t xml:space="preserve">　　諸位同修，我們如何把《弟子規》、把聖教推展開來？發了願心總要一步一步邁出去，所謂「登高必自卑，行遠必自邇」，第一步在哪裡？《大學》裡面有一句相當重要的話，這一句話可以安我們浮躁的心。因為我們一看到理想，心裡就很激動，恨不得馬上就進入那個境界。一定要了解，步步為營。所以《大學》提到，「自天子以至於庶人，壹是皆以修身為本」。所以，欲平天下者，一定先治其國；欲治其國者，先齊其家；欲齊其家者，先修其身。所以你不要聽到弘揚《弟子規》這麼重要，馬上工作辭掉，拋家棄子，這樣行不行？這樣就太攀緣。你看現在聖賢如何能夠開顯出來，能夠產生影響力？我們要理解到，現在的人用講道理不容易打動他，他要眼見為憑。你今天落實《弟子規》，孩子養得很好，他馬上過來問你怎麼教的？</w:t>
      </w:r>
      <w:r>
        <w:t xml:space="preserve"> </w:t>
      </w:r>
    </w:p>
    <w:p w14:paraId="141C70E2" w14:textId="77777777" w:rsidR="009D5A93" w:rsidRDefault="009D5A93">
      <w:pPr>
        <w:pStyle w:val="a3"/>
      </w:pPr>
      <w:r>
        <w:t xml:space="preserve">　　有一個孩子學得很好，去參加婚禮喜宴，回來以後，他的母親跟我們說到，她說她孩子去宴會，新郎不是主角，他變成主角。因為一看到這些長輩，馬上九十度鞠躬禮，向這些長者問好。所以這些長輩都跑過來，「哎喲！妳這個兒子怎麼教的？現在根本看不到這種小孩了！」這個媽媽很聰明，放《弟子規》在包包裡面，當場可以怎麼樣？這個叫緣成熟，為人演說演得漂亮，說的機緣就成熟。所以你看，修身，孩子學得好，就齊家，齊家樹立了榜樣，所有接觸我們的人都來效法，那就再治國、平天下。所以不是四件事，是一件事，真修身者必齊家，真齊家者必治國、平天下。所以不要小看自己的影響。</w:t>
      </w:r>
      <w:r>
        <w:t xml:space="preserve"> </w:t>
      </w:r>
    </w:p>
    <w:p w14:paraId="22234A92" w14:textId="77777777" w:rsidR="009D5A93" w:rsidRDefault="009D5A93">
      <w:pPr>
        <w:pStyle w:val="a3"/>
      </w:pPr>
      <w:r>
        <w:t xml:space="preserve">　　現在世間有一場戲特別缺人家演，叫夫妻和樂，有沒有人報名要演？要立志，當他們看到你夫妻，這麼和睦相處，羨慕得不得了，「妳是怎麼跟妳先生相處的？」馬上怎麼樣？《弟子規》拿出來。有沒有效？你相不相信《弟子規》可以解一切現在世間的問題？因為《弟子規》掌握聖賢人的綱領，處世的原則都在裡面。不然我們現在來做實驗，夫妻有問題，《弟子規》怎麼解？我看五倫關係排在排行榜可能夫妻關係排得上，怎麼解決？你們不要這樣看著我。現在假如提不起來，那真正在吵架的時候，我看也已經拋到九霄雲外了。這個叫歷事鍊心，遇到情況的時候，經句可要提得起來，「不怕念起，只怕覺遲」。突然忿怒起來，話還沒出來，想到「言語忍，忿自泯」。在那裡藏私房錢的時候，突然想到「財物輕」。在那裡氣得半死，先生怎麼做這個行為？很難接受，只想著對方的不好，心裡就忿忿不平，所以沒有做到「恩欲報，怨欲忘」。還有沒有？「親有過，諫使更」，不是在那裡氣他錯，應該時時有一個真誠，希望他趕快迷途知返，要趕快盡心盡力去規勸他，哪還有時間在那裡發牢騷？哪還有時間在那裡打那麼多的忿怒、那麼多的妄想？所以從我們自己的修身，就是師志如己志，真正與師長的心合在一起，必然得佛菩薩、古聖先賢的加持。</w:t>
      </w:r>
      <w:r>
        <w:t>所以學聖、學賢最重要的要存心，從他們的存心去學習。</w:t>
      </w:r>
      <w:r>
        <w:t xml:space="preserve"> </w:t>
      </w:r>
    </w:p>
    <w:p w14:paraId="3EF08CEB" w14:textId="77777777" w:rsidR="009D5A93" w:rsidRDefault="009D5A93">
      <w:pPr>
        <w:pStyle w:val="a3"/>
      </w:pPr>
      <w:r>
        <w:lastRenderedPageBreak/>
        <w:t xml:space="preserve">　　我們學佛就是要學佛菩薩，就是要作佛。我記得在台中看李老師的紀念</w:t>
      </w:r>
      <w:r>
        <w:t>VCD</w:t>
      </w:r>
      <w:r>
        <w:t>，其中老人家九十多歲，對著學生講到，他說你們學佛，你們就得作佛，這樣才對得起佛菩薩跟師長的用心。所以學佛就要有志向，當生一定要作佛。剛好，我在深圳講了這段話，有一個孩子，七歲，坐在底下，他就舉手跟我說：「蔡老師，學佛不作佛，要幹什麼？」所以不要想得很複雜，學了就做，自然就成佛了。我們就得學佛的存心、佛的用心。佛是什麼存心？佛是菩提心。所以往生的人都是諸上善人，行善當然最重要是心善。我們在《無量壽經》裡面理解到「三輩往生」，三輩往生裡面都有一個先決條件，叫「發菩提心，一向專念阿彌陀佛」，這個是佛的根，你把根找到了，君子務本，務根本，本立了？道自生。假如我們一向專念有念，菩提心沒發，能不能往生？那就不能往生，那就當面錯過了。所以我們一定要把如何發菩提心的道理搞清楚，依教去奉行，自然就能水到渠成。</w:t>
      </w:r>
      <w:r>
        <w:t xml:space="preserve"> </w:t>
      </w:r>
    </w:p>
    <w:p w14:paraId="2D5AF0F5" w14:textId="77777777" w:rsidR="009D5A93" w:rsidRDefault="009D5A93">
      <w:pPr>
        <w:pStyle w:val="a3"/>
      </w:pPr>
      <w:r>
        <w:t xml:space="preserve">　　善導大師有提到，往生的品位、往生與否，「總在遇緣不同」。諸位同修，我們現在已經緣具足。老和尚講經說法四十七年，老人家的行持跟釋迦牟尼佛完全一樣，這樣的機緣稀有難逢，必然要依教奉行。老和尚還怕我們對菩提心體會不深，還善巧方便講了五個心，哪五個心？有沒有人講不出來？相信沒有。「真誠、清淨、平等、正覺、慈悲」。我們假如善學，就時時看自己的起心動念有沒有符合這五個心？您時時這樣用功，不出半年、一年，一定會發現自己有相當大的提升。印光大師也告訴我們，聖狂之分就在一念之間。</w:t>
      </w:r>
      <w:r>
        <w:t xml:space="preserve"> </w:t>
      </w:r>
    </w:p>
    <w:p w14:paraId="14DABBD3" w14:textId="77777777" w:rsidR="009D5A93" w:rsidRDefault="009D5A93">
      <w:pPr>
        <w:pStyle w:val="a3"/>
      </w:pPr>
      <w:r>
        <w:t xml:space="preserve">　　我們來看看，如何真誠？現在很多年輕人他會問，什麼叫真誠？感受不到。聖哲下了一個註解，「一念不生是為誠」。這個一念，什麼念？妄念，一個妄念不生，提起的就是真誠心。真誠心是本有的，因為佛陀在經上就講到，「一切眾生皆有如來智慧德相」，所以真誠心每個人都具備。為什麼不起作用？「但因妄想執著而不能證得」。所以當我們有妄想分別執著的念頭，這個就是妄念，真誠就起不了作用。所以只要我們不用妄想分別執著，我們的心就是真誠心。怎麼來觀照？有一段話這麼提到，「心不妄念，身不妄動，口不妄言，君子所以存誠也」。所以如何把真誠心保持好？從起心動念、從言語造作開始，時時有警覺性，那你的誠心就可以保持。「內不欺己，外不欺人，上不欺天，君子所以慎獨也」。真誠就是不虛偽、不欺騙，首先要不欺騙誰？自欺欺人，自欺是最可悲的。所以要內不欺己，外不欺人，不欺騙別人；上不欺天，所謂「舉頭三尺有神明」。確確實實，佛菩薩是法界心，入一切眾生心想中，所以我們起了一個妄念，佛菩薩知不知道？楊老師常常跟我說，她說她起了不好的念頭，都會告訴自己，這些諸佛菩薩一定在那裡笑，這個學生還起這個念頭！她每每這麼想，警覺性怎麼樣？就提高了。</w:t>
      </w:r>
      <w:r>
        <w:t xml:space="preserve"> </w:t>
      </w:r>
    </w:p>
    <w:p w14:paraId="266458CF" w14:textId="77777777" w:rsidR="009D5A93" w:rsidRDefault="009D5A93">
      <w:pPr>
        <w:pStyle w:val="a3"/>
      </w:pPr>
      <w:r>
        <w:t xml:space="preserve">　　所以，如何心不妄念、身不妄動、口不妄言？總要有一個標準去觀照。《弟子規》可以讓我們落實真誠心。我們看到，誠跟敬常常是合在一起，誠敬、誠敬，對別人真誠一定恭敬。當然，真誠首先要落實在對父母，跟父母講話，「父母呼，應勿緩；父母命，行勿懶」，你看這種講話的態度我們有沒有誠敬就觀得到。「父母命，行勿懶」，父母交代的事我們答應了一定要趕快去做。諸位同修，我們最容易跟誰失信，不守信？跟誰？父母。為什麼？父母對我們恩德最大，結果我們居然失信於他，這樣做人不對。我們來觀一下心境，為什麼對我們最有恩德的人我們反而特別容易失信？代表對他們輕慢，不夠重視。剛好有一個朋友，我講到這一句經文，他坐在底下很緊張。因為突然想到，三天前他回家裡，他父親剛好在刮鬍子，結果他一看到父親的刮鬍刀很舊了，馬上，也很有孝心，拿起來說：「爸，我買新的給你」，就把刮鬍刀丟到垃圾桶。結果一丟，過沒多久忘了，回來都三天了也沒想起來。剛好聽完課，他就趕快回家給他爸爸打電話，他說：「爸，我已經去買了，明天就幫您寄過去」。他們家裡的人跟他說，爸爸氣了三天。所以我們可以看得出來，我們不真誠。</w:t>
      </w:r>
      <w:r>
        <w:t xml:space="preserve"> </w:t>
      </w:r>
    </w:p>
    <w:p w14:paraId="72AFB7CA" w14:textId="77777777" w:rsidR="009D5A93" w:rsidRDefault="009D5A93">
      <w:pPr>
        <w:pStyle w:val="a3"/>
      </w:pPr>
      <w:r>
        <w:t xml:space="preserve">　　我們最不容易失信於誰？客戶，跟客戶，客戶是上帝，客戶是皇上，一定都要給他做到最滿意。動機是什麼？重利輕義，都是為了利，那個心是妄心，不真誠。所以建立在利字上的人際關係穩不穩定？等沒有利益可言，很可能翻臉不認人。所以我們要觀照自己，在現在的資本主義社會不可隨波逐流，依然要用一分真誠面對一切的親友。當然，我們面對客戶，我們依然可以用慈悲之心去跟他交往，所謂「一切男子是我父，一切女人是我母」，而且一切眾生都將是未來諸佛，你有這樣的態度，真誠能不能提起來？當然可以提起來。你是要往生以後才諸上善人、才諸法眷屬相聚，還是當下就要有這種心境？什麼時候應該有？不然每天在那裡念迴向偈，「盡此一報身，同生極樂國」，念那一句叫有口無心。你當下就要把眾人當法眷屬，當蓮池海會的善友一樣看，那你的真誠心就出來了。真誠確確實實希望對方好，不為自己的利益著想。</w:t>
      </w:r>
      <w:r>
        <w:t xml:space="preserve"> </w:t>
      </w:r>
    </w:p>
    <w:p w14:paraId="5A2AC23B" w14:textId="77777777" w:rsidR="009D5A93" w:rsidRDefault="009D5A93">
      <w:pPr>
        <w:pStyle w:val="a3"/>
      </w:pPr>
      <w:r>
        <w:t xml:space="preserve">　　在「入則孝」當中有提到，「親有過，諫使更」。所以人與人相處，我們有一個本分，一定要善盡勸導親人、親友的職責。當朋友犯錯了，我們不勸他，有沒有真誠？甚至於他的官做得比我們大，犯了錯，內心還有一點點高興，這樣就是幸災樂禍。諸位同修，我們要常常觀照自己很細微的念頭，有沒有違背菩提心、真誠心？當我們勸告自己的親人，勸了二、三次勸不動，脾氣上來了，「真沒有善根，真是一闡提，可憐憫者！」當下有沒有真誠心？就沒有了。人為什麼會瞋？因為有貪，貪別人要聽我的，一不聽，你那個控制的欲望壓不住，就很生氣。所以，只要我們這一分真誠能夠不變，相信一定會「精誠所至，金石為開」。所以在勸別人當中，也要觀照自己有沒有真誠？諸位同修，您勸別人，成功的機率高不高？不高。問題出在哪？這個時候就很重要，我們遇到境界的時候，提起來的是自己的煩惱習氣，還是佛菩薩的教誨？所以一個人的功夫在哪裡看？在遇境界當中就看得出來。</w:t>
      </w:r>
      <w:r>
        <w:t xml:space="preserve"> </w:t>
      </w:r>
    </w:p>
    <w:p w14:paraId="356A4965" w14:textId="77777777" w:rsidR="009D5A93" w:rsidRDefault="009D5A93">
      <w:pPr>
        <w:pStyle w:val="a3"/>
      </w:pPr>
      <w:r>
        <w:t xml:space="preserve">　　聖哲人教導我們，「行有不得，反求諸己」，這一句教誨在《中庸》裡面，就提到，一個人射箭，把箭射出去了，沒有射中目標，第一個念頭是什麼？應該是我的技術不夠好。但是現在往往不是這個念頭，一射過去，沒有射好，面子掛不住，馬上說，這一支弓箭是台北哪裡生產？怎麼生產得這麼差？這個弓有問題，還有這支箭也有問題，害我射歪了。所以都是別人的錯，自己沒錯。這個心就不真誠。所以時時要提醒，寧為成功找方法，不可為失敗找藉口。確實找藉口很容易，你要找一百個、一千個都找得到。但是你只要下定決心肯把方法去找到、去力行，相信世間沒有解決不了的問題，所謂「天下無難事，只怕有心人」。怎麼找好的方法？勸別人沒有勸動，我們首先反省，是不是我們的心態不對？是不是我們的方法不正確？從這裡來觀照，這樣子我們才能夠從很多的歷鍊當中提升自己。你不能一直失敗了，然後就在那裡自怨自艾，那沒有幫助。</w:t>
      </w:r>
      <w:r>
        <w:t xml:space="preserve"> </w:t>
      </w:r>
    </w:p>
    <w:p w14:paraId="498E7A1D" w14:textId="77777777" w:rsidR="009D5A93" w:rsidRDefault="009D5A93">
      <w:pPr>
        <w:pStyle w:val="a3"/>
      </w:pPr>
      <w:r>
        <w:t xml:space="preserve">　　我們來看看「諫使更」，學習要懂得從生活面去領會到，這個諫，「親有過」，不單是對自己的父母，夫妻也是親人，兄弟、朋友都是親人，甚至於是，陌生人是不是親人？我們有這一顆「他是陌生人」的心，是真心還是妄心？因為真相是「十方三世佛，共同一法身」。所以他人就是自己，要感同身受，要能「於諸眾生，視若自己」。所以這個勸，只要有機緣，我們都要誠心誠意去勸。</w:t>
      </w:r>
      <w:r>
        <w:t xml:space="preserve"> </w:t>
      </w:r>
    </w:p>
    <w:p w14:paraId="79EF7CE1" w14:textId="77777777" w:rsidR="009D5A93" w:rsidRDefault="009D5A93">
      <w:pPr>
        <w:pStyle w:val="a3"/>
      </w:pPr>
      <w:r>
        <w:t xml:space="preserve">　　記得有一次我在坐公車，剛好看到一個朋友在抽煙，要不要勸？社會風氣誰造成的？大家？大家不是標準答案，我造成！當每一個人都這麼想，那社會風氣轉得特別快。因為人產生分別，社會壞是社會的問題，跟我沒關係，所以人與人就愈來愈冷漠，這個冷漠的空間就姑息養奸，讓很多人肆無忌憚，沒有公德心。明明車上就寫著「禁止吸煙」，他還繼續吸。這個時候我就走過去。勸別人要用什麼方法？我的誠意夠了，接下來要方法。所以勸別人，我們要了解到，一是要看存心；二、要有好的態度；三、抓對時機也很重要；再來，要很有耐性。所以我要首先考慮態度，要「貽吾色，柔吾聲」，理直不可氣壯，要氣和。假如我那時候很凶，對他講，「趕快把你的煙給我收起來！」可能隔天報紙會報導，公車上面有人打架，那就麻煩了。所以我一過去就跟他講到：「這位先生，我有氣喘」。戒律有開遮持犯，這個妄語可以開，但是妄語要開有一個先決條件，絕對是可以利益他人，絕對不是為自己掩過飾非，這個很重要。</w:t>
      </w:r>
      <w:r>
        <w:t xml:space="preserve"> </w:t>
      </w:r>
    </w:p>
    <w:p w14:paraId="7396B57A" w14:textId="77777777" w:rsidR="009D5A93" w:rsidRDefault="009D5A93">
      <w:pPr>
        <w:pStyle w:val="a3"/>
      </w:pPr>
      <w:r>
        <w:t xml:space="preserve">　　我就這麼樣跟他勸告，希望他不要抽煙。結果他可能沒有被人家勸過，突如其來的勸告，他也不知道要講什麼，瞪著我，很想講話又講不出話來。這個時候我依然看著他，要「貽吾色」，你可不能馬上臉就變了，那就結惡緣。我們「隨緣消舊業，不再造新殃」，不要再跟人家起衝突了。依然笑著，然後慢慢，你不能這樣就轉過來，要慢慢緩和轉過來，繼續拉著桿子，然後我就閉上眼睛。我們很清楚，眾生與我皆一體，所以我用至誠的心祈求他的覺性可以起覺照，我就開始幫他念佛，就一直念，心情也很平和；差不多念了二、三分鐘，我吸了一下，沒有煙味了。後來下車，剛好有兩位老師跟我一起坐車，他們一下來就跟我講，這位朋友在這個過程瞄了我兩眼，就這樣看一下，然後又看一下，看完以後就把他的煙熄掉了。</w:t>
      </w:r>
      <w:r>
        <w:t xml:space="preserve"> </w:t>
      </w:r>
    </w:p>
    <w:p w14:paraId="77BCFF54" w14:textId="77777777" w:rsidR="009D5A93" w:rsidRDefault="009D5A93">
      <w:pPr>
        <w:pStyle w:val="a3"/>
      </w:pPr>
      <w:r>
        <w:t xml:space="preserve">　　所以確實，人都有良知，要靠我們去喚醒。而喚醒的態度很重要。再來，喚醒的時機也要對。《弟子規》告訴我們，勸父母的時機在哪？「貽吾色，柔吾聲」是態度，「諫不入，悅復諫」。所以你看，經典句句都是精髓，都沒有廢話。時機在哪？察言觀色，高興的時候勸。看爸爸很高興，「爸爸，你看你現在精神多好，少吃一些肉身體更好。」「好啦好啦！」滴水穿石這樣勸，要有耐性。所以「悅復諫」，要有不厭其煩的耐性。這個時機除了高興的時候，還要看情況，比方說你在勸他的時候旁邊有人，適不適合？所謂「揚善於公堂，規過於私室」，要私底下沒有人在的時候好勸，因為大人最重視的是什麼？現在台北面子一斤賣多少？我現在生意做得滿大的，在全世界收購面子。道業要有增長，首先一定要把面子賣掉，待會再麻煩師姐幫我準備一個桌子，我來做生意，來買面子。所以自己要放下面子，但是對人要能顧及他的面子，所謂「嚴以律己，寬以待人」。所以人前不可以跟他對著幹，要私底下來講，他比較能夠接受。</w:t>
      </w:r>
      <w:r>
        <w:t xml:space="preserve"> </w:t>
      </w:r>
    </w:p>
    <w:p w14:paraId="289C3D04" w14:textId="77777777" w:rsidR="009D5A93" w:rsidRDefault="009D5A93">
      <w:pPr>
        <w:pStyle w:val="a3"/>
      </w:pPr>
      <w:r>
        <w:t xml:space="preserve">　　再來，用真誠的心不厭其煩的勸。您現在假如勸一個朋友，他馬上後不再造，您有這樣的朋友舉手。假如有，一定要告訴我，我們現在弘揚文化太缺人才，他一定是顏淵轉世，不是普通人。所以我們有這樣的認知，就用一分寬恕的心去包容，你愈有寬恕的心，愈容易讓對方的慚愧心提起來。所以，有一些人必須勸一年，有一些人必須勸十年，還有人必須勸三十年，有一些人下輩子再說。下輩子再說，現在要不要勸？要！你現在不勸，他下輩子更沒機會。而且你在勸的時候能不能說，這個就是蔡老師說的，下輩子才勸得動？那就錯誤了，這個態度就不真誠。所謂無住生心，你這樣看他，你勸他一定有反效果，因為他從你的眼神當中看得出來，你不相信他可以變好。所以勸別人是我們的本分，我們的真誠自自然然做的事，不要去求對方要馬上有什麼回饋回來。這個是我們在勸當中，可以觀照自己的存心、自己的方法。</w:t>
      </w:r>
      <w:r>
        <w:t xml:space="preserve"> </w:t>
      </w:r>
    </w:p>
    <w:p w14:paraId="0CDD93E7" w14:textId="77777777" w:rsidR="009D5A93" w:rsidRDefault="009D5A93">
      <w:pPr>
        <w:pStyle w:val="a3"/>
      </w:pPr>
      <w:r>
        <w:t xml:space="preserve">　　當然，勸的時機也要成熟，勸才有效果。所以在《論語》裡面有提到，「君子信而後諫」，別人相信我們的時候我們才可以勸諫他；「未信則以為謗己也」，信任還沒建立，你就去勸告他，他覺得你在毀謗他，你看他不順眼。所以，信任是勸諫的先決條件。其實當一個人有真誠的時候，他一定會把方法、態度找到。我們在人與人關係當中，如何建立信任？我們看到很多的朋友人緣特別好，很羨慕他。那沒有用，要能看到他為什麼能贏得大家對他的認同、對他的一種向心力，最重要他一定懂得什麼？付出。諸位朋友，「大道不器」，所以學東西要懂得舉一反三，大的道理絕對不是只有在某個時候才能用。</w:t>
      </w:r>
      <w:r>
        <w:t xml:space="preserve"> </w:t>
      </w:r>
    </w:p>
    <w:p w14:paraId="2B7FC967" w14:textId="77777777" w:rsidR="009D5A93" w:rsidRDefault="009D5A93">
      <w:pPr>
        <w:pStyle w:val="a3"/>
      </w:pPr>
      <w:r>
        <w:t xml:space="preserve">　　人與人不外乎五倫關係。所以父子要建立信任。如何建立父母對我們的信任？當然孝順要做好，當你孝敬得愈好，你父母往生得度的機緣就愈成熟，這是相連的。再來，君臣關係要不要先建立信任？您能不能第一天去上班，上完班以後，走到老闆的辦公室跟他講，「老闆，告訴你，你用到我是你的福氣，因為我這個人特別正直，有話就講，所以今天上完班，觀察到公司有十個缺點，您看一下」。老闆很有修養，也沒生氣，他說很好很好，你明天不用來了。所以信任要建立才好勸告，不然人家不舒服，你都沒了解清楚就亂批評。所以君臣關係要先付出，你表現得很盡職，自然而然領導人對你信任度就愈來愈高。再來，夫妻關係也是一樣，今天能不能媳婦嫁過去，第二天也一樣，列出十大缺點？然後跟先生、跟婆婆講，家裡要這樣改才會好，這個媳婦以後的日子怎麼樣？所以一個人到一個新的環境，必然要抓住多看、多聽，還有少說，最後付出，多做。這個原則隨時我們進入到一個新的環境都可以用得上。</w:t>
      </w:r>
      <w:r>
        <w:t xml:space="preserve"> </w:t>
      </w:r>
    </w:p>
    <w:p w14:paraId="605E4F01" w14:textId="77777777" w:rsidR="009D5A93" w:rsidRDefault="009D5A93">
      <w:pPr>
        <w:pStyle w:val="a3"/>
      </w:pPr>
      <w:r>
        <w:t xml:space="preserve">　　多看、多聽的重點在觀察，因為我們付出要針對他人的需要，不然你會愈幫愈忙，而需要也就要透過我們的多看、多聽，所以要善於觀察。諸位同修，我看您也很</w:t>
      </w:r>
      <w:r>
        <w:t>有經驗，遇到一些朋友，跟他聊了幾句，看看他的觀念，就知道先給《了凡四訓》好，還是先給《認識佛教》好，還是先給《三皈傳授》好，你們有沒有這樣的經驗？那都是你在觀察他的根器，觀察他的知見狀況，進而再付出。很多同修很熱心，看到他對佛法有興趣，馬上十幾本都幫他準備好。一拿出去，馬上看到對方的臉很不自然。當他還沒了解的時候，其實他拿愈多，心裡上怎麼樣？愈有負擔。他拿了那個佛像，他覺得，哎喲！我自己住在寢室裡面，那個佛像很有壓力。他還不了解。所以不可操之過急。這是我們在勸告別人的時候，也要時時堅持這一分真誠的心。</w:t>
      </w:r>
      <w:r>
        <w:t xml:space="preserve"> </w:t>
      </w:r>
    </w:p>
    <w:p w14:paraId="1D09CA5C" w14:textId="77777777" w:rsidR="009D5A93" w:rsidRDefault="009D5A93">
      <w:pPr>
        <w:pStyle w:val="a3"/>
      </w:pPr>
      <w:r>
        <w:t xml:space="preserve">　　《弟子規．出則弟》，「兄道友，弟道恭，兄弟睦，孝在中」，我們能真誠待人，才能和睦相處。而這個真誠表現在哪裡？和睦是結果，因要能夠平等對待，才能感來這樣的一個結果。在明朝時候，有一個大臣叫鄭濂，他們家裡住了一千口人，七代同堂。你看，如何能夠讓一千個人和睦相處？不真誠辦不到。我們現在一家多少口人？三口、四口，都搞得不可開交。所以確實，我們的智慧、存心差古人很多，要懂得觀照、反省。鄭濂如何辦到？明太祖送了兩個大水梨給他，想要試看看，他回去怎麼分這兩個大水梨？結果他回去以後，端了兩個大水缸，一邊放一個，把水梨擊碎，這些汁都流到缸裡面，然後對著一千口人說，「來！每一個人喝一碗」。做到什麼？平等對待，沒有私心。他沒有私心，他最親的這些子孫佩服他，一些比較遠的親戚打從心裡認同他，說你看，他不是分給兒子多，而是分給我這個外甥多，贏得整個家庭的和順。所以這一分心也是真誠對待一切人。</w:t>
      </w:r>
      <w:r>
        <w:t xml:space="preserve"> </w:t>
      </w:r>
    </w:p>
    <w:p w14:paraId="1BA4DB9A" w14:textId="77777777" w:rsidR="009D5A93" w:rsidRDefault="009D5A93">
      <w:pPr>
        <w:pStyle w:val="a3"/>
      </w:pPr>
      <w:r>
        <w:t xml:space="preserve">　　好，我們這節課先講到這邊，謝謝大家！　　</w:t>
      </w:r>
    </w:p>
    <w:sectPr w:rsidR="009D5A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948C1" w14:textId="77777777" w:rsidR="009D5A93" w:rsidRDefault="009D5A93" w:rsidP="007E240A">
      <w:r>
        <w:separator/>
      </w:r>
    </w:p>
  </w:endnote>
  <w:endnote w:type="continuationSeparator" w:id="0">
    <w:p w14:paraId="6FEDF370" w14:textId="77777777" w:rsidR="009D5A93" w:rsidRDefault="009D5A93" w:rsidP="007E2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2DB2" w14:textId="77777777" w:rsidR="009D5A93" w:rsidRDefault="009D5A93" w:rsidP="007E240A">
      <w:r>
        <w:separator/>
      </w:r>
    </w:p>
  </w:footnote>
  <w:footnote w:type="continuationSeparator" w:id="0">
    <w:p w14:paraId="2A3B0D7D" w14:textId="77777777" w:rsidR="009D5A93" w:rsidRDefault="009D5A93" w:rsidP="007E2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0A"/>
    <w:rsid w:val="007931EE"/>
    <w:rsid w:val="007E240A"/>
    <w:rsid w:val="009D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7DF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4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4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4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4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1290</Words>
  <Characters>7356</Characters>
  <Application>Microsoft Office Word</Application>
  <DocSecurity>0</DocSecurity>
  <Lines>61</Lines>
  <Paragraphs>17</Paragraphs>
  <ScaleCrop>false</ScaleCrop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