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15D09" w14:textId="77777777" w:rsidR="008440BF" w:rsidRDefault="008440BF">
      <w:r>
        <w:t xml:space="preserve">幸福人生講座（第一梯次）　　蔡禮旭老師主講　　（第二十集）　　</w:t>
      </w:r>
      <w:r>
        <w:t>2005/7/23</w:t>
      </w:r>
      <w:r>
        <w:t xml:space="preserve">　　台灣中壢善果林　　檔名：</w:t>
      </w:r>
      <w:r>
        <w:t xml:space="preserve">52-135-0020 </w:t>
      </w:r>
    </w:p>
    <w:p w14:paraId="08DAD8E5" w14:textId="77777777" w:rsidR="008440BF" w:rsidRDefault="008440BF">
      <w:pPr>
        <w:pStyle w:val="a3"/>
      </w:pPr>
      <w:r>
        <w:t xml:space="preserve">　　恭請營導師致詞。</w:t>
      </w:r>
      <w:r>
        <w:t xml:space="preserve"> </w:t>
      </w:r>
    </w:p>
    <w:p w14:paraId="4EBF8CA0" w14:textId="77777777" w:rsidR="008440BF" w:rsidRDefault="008440BF">
      <w:pPr>
        <w:pStyle w:val="a3"/>
      </w:pPr>
      <w:r>
        <w:t xml:space="preserve">　　悟道法師：蔡老師、余老師、陳老師，諸位志工同修、諸位學員大家好，阿彌陀佛。今天是我們二００五年「幸福人生講座」第一梯次圓滿結業式。我們在這一梯次當中，大家學習非常的踴躍，各位志工、護法也非常發心的來幫忙，來照顧大家。我們大家在短短的六天當中來上幸福人生講座的課程，應該大家都很有收穫，從大家的臉上表情可以看得出來，大家都有一股法喜充滿的表情。我們在此地學習的時間不長，昨天晚上在點燈傳燈的活動當中，悟道也跟大家報告，我們的學習雖然已經圓滿，但是不是結束了，而是真正要開始的時候。</w:t>
      </w:r>
      <w:r>
        <w:t xml:space="preserve"> </w:t>
      </w:r>
    </w:p>
    <w:p w14:paraId="2582C240" w14:textId="77777777" w:rsidR="008440BF" w:rsidRDefault="008440BF">
      <w:pPr>
        <w:pStyle w:val="a3"/>
      </w:pPr>
      <w:r>
        <w:t xml:space="preserve">　　我們學習一定是要時間的，我們導師　上淨下空老和尚，他老人家常常教導我們，學佛也好，你做世間的事業也好，他成功的原則就是在於「一門深入，長時薰修」。就是立定一個方向長時間來薰習修學，我們朝這個方向努力邁進，不達目標誓不終止，這樣一定做得成功，所以這個一定要時間。時間不夠不行，就好像我們種水果、種蔬菜一樣，你這個種子播下去了，我們現在上了這六天的課程好比播種，弟子規這個種子已經散播在各位心田當中，我們往後，你還要給它培養，讓它來成長，一直到成熟，我們才能收到真正的成果。在培養當中當然要時間，你要用心，要不間斷的在生活當中來學習，一定要「一門深入，長時薰修」，這樣才有真正的受用。如果我們今天上了這六天的課，上完了，回家就忘記了，沒有繼續再薰習、再修學，這樣你就達不到真正的成果。就好像我們燒開水一樣，我們一壺生水放在瓦斯爐上面，你要給它燒開了一定要一段時間，不可能你火一開它馬上就開了。你這個生水要燒，燒到一定的時間它才會開。我們這六天的課程就好像放了一壺生水，現在火給它打開了，打開了，你要讓它延續下去，不要回家就把它關掉。如果你給它燒個二三分鐘都還沒有一點溫度，再把它關掉，那後面這個水還是生水。所以後續更為重要，</w:t>
      </w:r>
      <w:r>
        <w:t>我們現在就是要面臨後續怎麼繼續來修學。所以做學問起碼也得三年五年、十年八年才有一點小成就。過去我們老和尚常常教導我們，他給我們講，學講經最少要十年，十年台上的經驗，這樣才有一點小成就，要鍥而不捨不斷的來歷練。</w:t>
      </w:r>
      <w:r>
        <w:t xml:space="preserve"> </w:t>
      </w:r>
    </w:p>
    <w:p w14:paraId="2462C8D9" w14:textId="77777777" w:rsidR="008440BF" w:rsidRDefault="008440BF">
      <w:pPr>
        <w:pStyle w:val="a3"/>
      </w:pPr>
      <w:r>
        <w:t xml:space="preserve">　　我們學弟子規學中華文化這個課程也是一樣，你要不斷的歷練、不斷的薰習、不斷的修學，然後配合在我們整個生活當中的方方面面、點點滴滴、做人處事接物上面，在生活當中累積經驗你就會愈深入，愈深入，你的領悟、你的體會就愈廣泛、愈貼切，這樣你才真正嘗到法喜充滿，才能真正體會到孔老夫子講的「學而時習之，不亦悅乎？」學了，我們在這六天當中學了這個東西，學了之後要怎麼辦？要去時習，時習就是說落實在生活當中，你去做。做的當中你會得到一些體驗，有一些悟處，不管做的怎麼樣，你總有經驗，在這個經驗當中你就會得到法喜，為什麼會得到法喜？因為你有更深的悟處了。如果我們沒有去時習就很難有悟處。譬如說我們在生活當中，我們用《弟子規》哪一句話，哪一句話懂了，我們就先來做，做了當中你就會有經驗，有經驗你就有法喜，你就能夠更深入的去體會，以後你再告訴別人，你講的那就不一樣了，這是真實的學問，真正在生活當中的經驗，經驗之談，這就不是空口說白話了，那是真的，所以要時習，時習非常重要。我們要去時習看看，我們總停留在讀這個書、聽講，但是還在原地踏步沒有進一步去時習，所以時習，我們學了一條我們就做一條，這樣保證你會愈來愈進步，愈來愈歡喜，你的體會愈來愈深廣</w:t>
      </w:r>
      <w:r>
        <w:t>。</w:t>
      </w:r>
      <w:r>
        <w:t xml:space="preserve"> </w:t>
      </w:r>
    </w:p>
    <w:p w14:paraId="7CBFFE20" w14:textId="77777777" w:rsidR="008440BF" w:rsidRDefault="008440BF">
      <w:pPr>
        <w:pStyle w:val="a3"/>
      </w:pPr>
      <w:r>
        <w:lastRenderedPageBreak/>
        <w:t xml:space="preserve">　　學習這個東西之前，這幾天蔡老師他講的主要是要讓我們了解中華文化一個大前提。早上我也給余老師跟陳老師，這次我們老和尚交代我到美國、加拿大去跟大家報告的，就是認識中國傳統倫理道德教育的理念。「愛心遍法界，善意滿娑婆」，這個標題裡面的內容強調的就是，儒家是《弟子規》，佛法是《十善業道經》，這兩樣東西結合起來的的確確可以解決我們現前世界上所有的問題，是一點不假。這個標題也是一個大前提，第一個要認識，如果我們的認識不夠，我們如何去弘揚中國傳統倫理道德教育的理念？我們自己都不太清楚，我們怎麼能告訴別人？這一定是做不到的。什麼是中華文化，我們也搞不太清楚，怎麼去弘揚中華文化？所以蔡老師這個課是點點滴滴，就是提醒我們對這個大前提，我們一定要先掌握住。</w:t>
      </w:r>
      <w:r>
        <w:t xml:space="preserve"> </w:t>
      </w:r>
    </w:p>
    <w:p w14:paraId="6C8514E6" w14:textId="77777777" w:rsidR="008440BF" w:rsidRDefault="008440BF">
      <w:pPr>
        <w:pStyle w:val="a3"/>
      </w:pPr>
      <w:r>
        <w:t xml:space="preserve">　　我們再想想我們現前生活當中，我們哪些方面有用到中華文化？哪些方面是用在西方文化？這個文化的東西它涵蓋是我們整個生活，整個生活，包括我們飲食、衣服、婚喪喜慶，這統統是屬於文化的範圍。所以早上余老師跟陳老師到我的寮房去談了一些話。我記得當時蔡老師最初講《弟子規》那個</w:t>
      </w:r>
      <w:r>
        <w:t>VCD</w:t>
      </w:r>
      <w:r>
        <w:t>，他是穿西裝打領帶，後來我們老和尚說，講中華文化應該穿個唐裝比較跟這個性質相應，後來蔡老師就去改了這個鈕扣，布的。我記得是好像聽老和尚有這麼說了一下，好像是老和尚這麼建議的，就是說講中華文化，然後穿個西裝打個領帶，好像跟這個有點不同。</w:t>
      </w:r>
      <w:r>
        <w:t xml:space="preserve"> </w:t>
      </w:r>
    </w:p>
    <w:p w14:paraId="487F9E63" w14:textId="77777777" w:rsidR="008440BF" w:rsidRDefault="008440BF">
      <w:pPr>
        <w:pStyle w:val="a3"/>
      </w:pPr>
      <w:r>
        <w:t xml:space="preserve">　　去年我們到日本去展覽地獄變相圖，到日本京都去。我就看江老師，江老師平常他也是穿個西裝，西裝褲，他就說這次要展覽，這個屬於中華文化，他自己畫這個是地獄變相圖，他就在考究要穿什麼，他說不能穿西裝，更不能穿個牛仔褲，穿牛仔褲就變美國西部牛仔去了，這跟中華文化性質不相應。所以他就穿一付好像長者這樣，一個長袍，以前人叫長袍加馬掛，短的叫馬掛，長袍，外面再加個短的叫馬掛。但是他沒有加馬掛，只有長袍。所以我們跟大家結緣，華藏淨宗學會十六週年特刊裡面有他的照片，大家可以看一下。我們跟他去辦這個地獄變相圖，因為我就聽他在講，他說他要穿什麼，他說應該要穿這個，然後去照個相，然後去錄個影，才有像中華文化這個味道。所以這個衣服方面，早上我也跟陳老師、余老師她們研究，以後我們如果搞個什麼中華文化，大家應該穿個什麼旗袍，好像比較有這個味道，因為這也都屬於文化。</w:t>
      </w:r>
      <w:r>
        <w:t xml:space="preserve"> </w:t>
      </w:r>
    </w:p>
    <w:p w14:paraId="62EC05EB" w14:textId="77777777" w:rsidR="008440BF" w:rsidRDefault="008440BF">
      <w:pPr>
        <w:pStyle w:val="a3"/>
      </w:pPr>
      <w:r>
        <w:t xml:space="preserve">　　因為前年我們澳洲圖文巴淨宗學院，中華民族萬姓先祖紀念堂落成，那邊我們有同修義工，女眾都穿旗袍。中華民族萬姓先祖，那妳中國人就穿這個代表這個民族。我們自己的民族有它的一個傳統的風俗習慣，是個代表。好像在</w:t>
      </w:r>
      <w:r>
        <w:t>APEC</w:t>
      </w:r>
      <w:r>
        <w:t>這個會議也有這樣一個規定，好像到哪個國家就穿那個國家的，好像布希去中國參加，他也穿了唐裝；到馬來西亞去參加，穿個馬來人穿的那種服裝。我們辦中華文化，我想這個服裝也應該跟</w:t>
      </w:r>
      <w:r>
        <w:t>APEC</w:t>
      </w:r>
      <w:r>
        <w:t>一樣這樣，這性質相應的。人家布希到中國去都能夠穿唐裝了，那我們中國人還不能穿嗎？</w:t>
      </w:r>
      <w:r>
        <w:t xml:space="preserve"> </w:t>
      </w:r>
    </w:p>
    <w:p w14:paraId="13ABECEE" w14:textId="77777777" w:rsidR="008440BF" w:rsidRDefault="008440BF">
      <w:pPr>
        <w:pStyle w:val="a3"/>
      </w:pPr>
      <w:r>
        <w:t xml:space="preserve">　　飲食方面的，現在大家年輕人都喜歡吃漢堡、麥當勞、肯德基，以前我小時候是沒有這些東西好吃的，所以現在的飲食文化也都比較偏向西方的這種飲食文化。還有做生日，我小時候做生日哪有什麼蛋糕，也聽不到什麼「祝你生日快樂」，也聽不到這個聲音，都是聽到我爸爸跟我媽媽，豬腳麵線，然後再來個雞蛋、鴨蛋，然後再來個壽桃，這是中國傳統的慶生，他們就是搞這樣的。現在你們過生日還有弄麵線的嗎？有沒有弄壽桃的？有的舉手。還有，不容易，中華文化還有人繼承。不過現在我們大家既然喜歡吃蛋糕，當然也是要買蛋糕。（還有五分鐘，儘快結束，愈講就沒完</w:t>
      </w:r>
      <w:r>
        <w:lastRenderedPageBreak/>
        <w:t>沒了）既然大家這麼喜歡吃蛋糕，當然也要買蛋糕，但是還沒有唱生日快樂之前，先來個我們古時候人家慶生，我好像以前看電影，古時候都吹小喇叭，那個我覺得也不錯，像那個樂曲我們也可以考慮，我們來過一個傳統的生日也滿有味道的，然後要過西洋的再來個西洋的，再來吹蠟燭這樣。</w:t>
      </w:r>
      <w:r>
        <w:t xml:space="preserve"> </w:t>
      </w:r>
    </w:p>
    <w:p w14:paraId="45AD10CC" w14:textId="77777777" w:rsidR="008440BF" w:rsidRDefault="008440BF">
      <w:pPr>
        <w:pStyle w:val="a3"/>
      </w:pPr>
      <w:r>
        <w:t xml:space="preserve">　　現在做生日好像沒有買蛋糕就好像沒過生日一樣。如果我們要提倡中華文化，我們應該下一梯次來辦，就是看看哪些人生日，我們再搞個這個節目好了，搞個這個來拜壽，然後吃個壽桃，這樣也是符合我們弘揚中華文化的一個性質，這個性質。不能我們現在在推揚什麼中華文化，然後做生日又來個蛋糕，這個性質上不相應，所以我們這方面也可以考慮。所以文化的東西就是涵蓋我們整個生活。所以現在也有很多人意識到，比如說喝茶的文化，大家有沒有去喝過客家的擂茶，有沒有？擂茶。那個就是說這個文化大家都忘記，現在年輕人都不知道了，所以有一些人他就利用這個來做生意，這也是很好，雖然他們是想要賺錢，但是也是復興文化的一種方式，這也值得提倡。一方面就是泡茶的文化，這也非常好，泡茶。</w:t>
      </w:r>
      <w:r>
        <w:t xml:space="preserve"> </w:t>
      </w:r>
    </w:p>
    <w:p w14:paraId="1B6A2DA4" w14:textId="77777777" w:rsidR="008440BF" w:rsidRDefault="008440BF">
      <w:pPr>
        <w:pStyle w:val="a3"/>
      </w:pPr>
      <w:r>
        <w:t xml:space="preserve">　　這次我到洛杉磯淨宗學會去遇到茶王的太太，茶王是誰你們認識嗎？就是還有三分鐘，就是我們台灣天仁茗茶，現在在大陸開的叫天福，他那個店四五百家。他太太在洛杉磯，就在我們洛杉磯淨宗學會對面，他們店就在那邊，然後他的太太來找我，說有聽我台語的《了凡四訓》，她聽了覺得非常好，送我一本書，寫她先生經營這個事業的一個過程。他太太問我說，台語講經，你怎麼有辦法念那個。其實以前小時候我父親常常帶我去看布袋戲，布袋戲就是漢文發音的那種口白，還有聽一些老法師講經講台語的，所以後來我去學台語的講經的確高難度，比學國語的還困難。以前韓館長說我國語講得不標準，我就拼命一直要學國語，後來國語都還沒有學好就叫我去學台語講《無量壽經》，這個那個時候也是很大的一個考驗，但是硬著頭皮，總是在學習的過程當中總是還應付得過去，當然還有很多方面要學習。這些都是屬於中華文化的範圍。</w:t>
      </w:r>
      <w:r>
        <w:t xml:space="preserve"> </w:t>
      </w:r>
    </w:p>
    <w:p w14:paraId="5365A3A6" w14:textId="77777777" w:rsidR="008440BF" w:rsidRDefault="008440BF">
      <w:pPr>
        <w:pStyle w:val="a3"/>
      </w:pPr>
      <w:r>
        <w:t xml:space="preserve">　　我們非常歡喜，大家這一梯次結業了，後續的大家不要斷，這個線不要斷，不懷疑，不夾雜，不中斷，不要斷，我們這個線要接上。這一壺水一定要給它燒開，不要燒了一下就把它關掉了，那我們一定會有成就的。我們跟蔡老師，跟余老師、陳老師、諸位大德，大家心連心，雖然我們不一定住在一個地方，但是我們心要心心相通，這樣就有感應。今天結業，我個人也沒有什麼好的供養，就是簡單跟大家講幾句話，就說到此地，因為錄影的時間到了，不能再囉嗦了。謝謝各位，阿彌陀佛。</w:t>
      </w:r>
      <w:r>
        <w:t xml:space="preserve"> </w:t>
      </w:r>
    </w:p>
    <w:p w14:paraId="7D44048C" w14:textId="77777777" w:rsidR="008440BF" w:rsidRDefault="008440BF">
      <w:pPr>
        <w:pStyle w:val="a3"/>
      </w:pPr>
      <w:r>
        <w:t xml:space="preserve">　　恭請蔡禮旭蔡老師為我們致詞。</w:t>
      </w:r>
      <w:r>
        <w:t xml:space="preserve"> </w:t>
      </w:r>
    </w:p>
    <w:p w14:paraId="356F689E" w14:textId="77777777" w:rsidR="008440BF" w:rsidRDefault="008440BF">
      <w:pPr>
        <w:pStyle w:val="a3"/>
      </w:pPr>
      <w:r>
        <w:t xml:space="preserve">　　蔡老師：「凡事豫則立，不豫則廢」，要先做好心理準備，我不知道今天下午還要講話。不過看到大家學習了六天，還依然保持這麼好的身心狀態，確實讓我深深感覺「好學近乎智」，相信諸位朋友回去之後必然會有很大的成長。剛剛我們悟道法師也一再提醒我們，一定要把所學運用在生活之中，在工作與處事待人之中。我也堅信在諸位朋友往後的人生當中一定會展翅飛翔。諸位朋友，待會兒你們出去的時候是怎麼出去的？飛出去的。「登高必自卑，行遠必自邇」，我們有遠大的志向，但必然從眼前的第一步開始跨出去。帶著堅定的信心，這個信心首先要先信誰？要信自己。再來還要信誰？諸佛菩薩。還有沒有？還有信誰？「蔡老師。」不棄嫌。還有沒有？要信古聖先賢，還要信承傳下來的經典，還要相信我們耕心蓮苑是玩真的，會「鞠躬盡瘁，死而後已」。還要相信我們在老和尚的領導之下，在我們悟道法師的領導之下，一定可以走向佛菩薩聖賢的境界。那我們北京大方廣文化公益網一定會持續提供大家深入中國文化的資料、經驗，我們是時時都是在一起努力，「德不孤，必有鄰」。再來還要相信誰？人性本善。這句話講完，底下就不用再講了，代表要相信一切人，相信學生、相信家長，相信每一個跟我們接觸的人，他們都能開發自性的</w:t>
      </w:r>
      <w:r>
        <w:t>光明，我們要有這個信心。而學習首重立志。</w:t>
      </w:r>
      <w:r>
        <w:t xml:space="preserve"> </w:t>
      </w:r>
    </w:p>
    <w:p w14:paraId="0E0D55AF" w14:textId="77777777" w:rsidR="008440BF" w:rsidRDefault="008440BF">
      <w:pPr>
        <w:pStyle w:val="a3"/>
      </w:pPr>
      <w:r>
        <w:t xml:space="preserve">　　有一個實驗結果，在日本某一個小島上有一群猴子，這群猴子都以吃蕃薯為生，牠們也幾千年來都是拿起來往身上敲一敲，因為甘薯上面有泥土，敲一敲把泥土敲掉，然後就開始吃了，在幾千年當中也沒有改過。突然有一隻母猴，牠就拿著甘薯到了小溪旁把甘薯洗一洗，吃起來覺得不會沙沙的，比較有口感，其他的母猴看到了就一起走過來，也在洗甘薯，洗地瓜。</w:t>
      </w:r>
      <w:r>
        <w:t xml:space="preserve"> </w:t>
      </w:r>
    </w:p>
    <w:p w14:paraId="309CDDB6" w14:textId="77777777" w:rsidR="008440BF" w:rsidRDefault="008440BF">
      <w:pPr>
        <w:pStyle w:val="a3"/>
      </w:pPr>
      <w:r>
        <w:t xml:space="preserve">　　我們看到很多婦女退休完之後，到了公園去跳一些健身的舞蹈，一個人跳，慢慢就聚集一堆人跳，很能夠融入。反而很多男士當了經理、總經理、大老闆，當完之後退休了，你看他會不會到公園去？他當久了之後，那個腰比較緊都彎不下去，很難跟人家融成一片。所以女人退休之後會年輕五歲，都放輕鬆了。男人退休以後快速衰老，因為他覺得我好像變得沒有以前這麼風光。要放下執著。</w:t>
      </w:r>
      <w:r>
        <w:t xml:space="preserve"> </w:t>
      </w:r>
    </w:p>
    <w:p w14:paraId="0CF25F5E" w14:textId="77777777" w:rsidR="008440BF" w:rsidRDefault="008440BF">
      <w:pPr>
        <w:pStyle w:val="a3"/>
      </w:pPr>
      <w:r>
        <w:t xml:space="preserve">　　所有的猴子漸漸都開始用水洗了，只有一群上了年紀的老猴子，而且是男猴，十二歲以上的死都不肯洗，覺得洗了之後好像自己的地位怎麼樣？就矮牠一截，怎麼可以聽牠的，就不肯洗，寧可咬著沙沙的甘薯地瓜。後來小溪乾枯了，沒水了，這個母猴又跑到大海邊把甘薯洗乾淨，結果這麼一吃，比本來的怎麼樣？更好吃，還加了點鹽分，最後猴子就開始在大海邊洗地瓜。這個做法是在這個小島上發生的，但是當這群猴子開始用水洗地瓜之後，日本其他小島上的猴子也開始用水洗地瓜。這些小島上的猴子有沒有大哥大通信？有沒有用無線電溝通？都沒有。為什麼一個點開始用一個好的方法，卻帶動了其他小島上的猴子也用了這個好方法？牠們沒有當面通過話，卻有這樣的感應，原因在哪？原因在他們有腦波傳出去了，其他地方收到了。而這個現象在人類的世界也發生，某一個實驗室找出了新的發現，他們都蓋起來不講，想要說這是我發明的。結果很奇怪，他們發現不了多久，很多世界各地的實驗室也會同時間，很接近的情況，都發現了這個新的物質。確實，在我們課堂上說一念可以周遍法界，這一念是要善念還是惡念？當然要善念。我們時時保持善念，都在影響整個世界的磁場，整個世界的思想發展。讓我們每一個人都先把自己的念頭守住，</w:t>
      </w:r>
      <w:r>
        <w:t>都能做到「善意滿人心，愛心遍法界」的存心思想。</w:t>
      </w:r>
      <w:r>
        <w:t xml:space="preserve"> </w:t>
      </w:r>
    </w:p>
    <w:p w14:paraId="4941613B" w14:textId="77777777" w:rsidR="008440BF" w:rsidRDefault="008440BF">
      <w:pPr>
        <w:pStyle w:val="a3"/>
      </w:pPr>
      <w:r>
        <w:t xml:space="preserve">　　這一個現象，科學家稱為「百匹猿猴效應」。只要有一個團體他們認知的數目超過了某個數，它的影響力就會快速發展。以一個一百來比喻，諸位朋友，我們已經超過一百人了，我們定位自己是《弟子規》第一批，百批什麼？「種子教師。」掌聲鼓勵。「種子教師」這股力量、這股意念，將帶動台灣許許多多的地方開始重視《弟子規》，推展聖賢教誨。好，我今天就先說到這邊，謝謝大家，阿彌陀佛。</w:t>
      </w:r>
      <w:r>
        <w:t xml:space="preserve"> </w:t>
      </w:r>
    </w:p>
    <w:p w14:paraId="6C3BE43B" w14:textId="77777777" w:rsidR="008440BF" w:rsidRDefault="008440BF">
      <w:pPr>
        <w:pStyle w:val="a3"/>
      </w:pPr>
      <w:r>
        <w:t xml:space="preserve">　　恭請營主任為我們致詞。</w:t>
      </w:r>
      <w:r>
        <w:t xml:space="preserve"> </w:t>
      </w:r>
    </w:p>
    <w:p w14:paraId="50AF966E" w14:textId="77777777" w:rsidR="008440BF" w:rsidRDefault="008440BF">
      <w:pPr>
        <w:pStyle w:val="a3"/>
      </w:pPr>
      <w:r>
        <w:t xml:space="preserve">　　林長：阿彌陀佛。師父、老師、各位在座的同修，套句廣告詞，我很笨不會說話，但是我很實在。感謝諸佛菩薩的威神力加持，讓你我本來不認識而相聚在善果林的大殿，後學代表善果林的四眾，大家來到善果林，我們是非常的歡迎。諸位要回去的時候，我們至誠的祝福你道業精進，身體健康，在這一週裡面所學習的能夠發揚光大，就這樣子。阿彌陀佛。</w:t>
      </w:r>
      <w:r>
        <w:t xml:space="preserve"> </w:t>
      </w:r>
    </w:p>
    <w:p w14:paraId="7B2AE27C" w14:textId="77777777" w:rsidR="008440BF" w:rsidRDefault="008440BF">
      <w:pPr>
        <w:pStyle w:val="a3"/>
      </w:pPr>
      <w:r>
        <w:t xml:space="preserve">　　莊慈法師：阿彌陀佛。師父上人，蔡老師，劉林長，阿彌陀佛。華藏淨宗學會這次很榮幸可以舉辦幸福人生講座《弟子規》種子老師學習營，我們主辦單位以戰戰兢兢的心情，能夠依照師公的指示，師父的推動，還有蔡老師這樣子回到台灣來教導我們，也是很多因緣的促成。這次課程非常感恩華藏耕心蓮苑的老師全力的配合，善果林林長、林長夫人提供這麼好的場地讓大家學習。莊慈只希望說這次的種子營，我們能夠像師父說的，這個水要讓它繼續滾，希望大家後續跟我們繼續的連繫，能夠把《弟子規》在全台灣省發揚光大。如果這次的學習營當中有做不好的地方，懇請諸位老師一定要跟我們建議，讓我們在第二梯次能夠辦得更好。謝謝大家，阿彌陀佛。</w:t>
      </w:r>
      <w:r>
        <w:t xml:space="preserve"> </w:t>
      </w:r>
    </w:p>
    <w:p w14:paraId="373F97CC" w14:textId="77777777" w:rsidR="008440BF" w:rsidRDefault="008440BF">
      <w:pPr>
        <w:pStyle w:val="a3"/>
      </w:pPr>
      <w:r>
        <w:t xml:space="preserve">　　莊善法師：師父上人、蔡老師、營主任、林長、蔡主委、余老師、陳老師，各位學長，法師，阿彌陀佛。這次的研習營剛剛才知道說要致詞，我腦筋裡頭所閃過的就是《三字經》裡面的一段話，就是「禮樂射，御書數，古六藝，今不具。惟書學，人共遵，既識字，講說文。有古文，大小篆，隸草繼，不可亂」，「為學者，必有初，小學終，至四書」，這一段話就想到「學」這個字，古文這個「學」，下面是一個小孩子，是在蒙蔽當中，這個括號古文是這樣。小孩子剛出生是蒙蔽的，需要人的提攜，旁邊這兩個就是兩隻手，家長、父母、師長必須把他提攜起來，中間的叉叉就是一種啟蒙。那麼如何提攜？在古文裡面，右手邊還有一個「扑」字，扑就是一隻手拿著一根鞭子，這就是「學」的造字的一個會意。其實教跟學是一致的，是相長的。如何讓一個小孩子從蒙蔽當中啟蒙，這個德行的教育相當重要。德行，我們就是用古聖先賢的經典智慧來做為根本，教學相長。希望這次的研習營之後，大家回去能夠本著這個精神推廣我們經典的扎根教育，德行的扎根教育。依據聖賢的教誨、經典智慧，還有佛陀的教育，把這個教育扎根，是一個有根的教育，而不是無根的教育。這是六天當中與大家有緣一起朝夕共處，一同聽蔡老師的講課，一點祝福，希望</w:t>
      </w:r>
      <w:r>
        <w:t>出去六天以後是一個新的里程的開始。昨天晚上我們也點燃了智慧之光，希望這個智慧之光永遠不滅，燃燒自己，奉獻別人的精神，奉獻給大眾的精神也永不磨滅，是祝福也是跟大家一起共勉，阿彌陀佛。</w:t>
      </w:r>
      <w:r>
        <w:t xml:space="preserve"> </w:t>
      </w:r>
    </w:p>
    <w:p w14:paraId="1DAF448E" w14:textId="77777777" w:rsidR="008440BF" w:rsidRDefault="008440BF">
      <w:pPr>
        <w:pStyle w:val="a3"/>
      </w:pPr>
      <w:r>
        <w:t xml:space="preserve">　　蔡主委：師父、蔡老師、營長、副營長，還有諸位即將學成的老師，阿彌陀佛。還好有一個小時，要不然我這個好酒沈甕底就沒辦法講了。今天我很高興聽到師父提到說我們要繼續的學習。這個「習」字，小時候有一個長者問我說（我還很小的時候），你現在正在讀書學習，為什麼叫這個「習」，是怎樣來的？他就拿了粉筆在黑板上寫了一個「羽」，下面再加一個「白」。長大之後，我慢慢了解，原來就是鳥即使有翅膀能飛，一樣要在青天白雲下常常去練習，這就是「習」的由來，大家同意嗎？</w:t>
      </w:r>
      <w:r>
        <w:t xml:space="preserve"> </w:t>
      </w:r>
    </w:p>
    <w:p w14:paraId="67E5AE16" w14:textId="77777777" w:rsidR="008440BF" w:rsidRDefault="008440BF">
      <w:pPr>
        <w:pStyle w:val="a3"/>
      </w:pPr>
      <w:r>
        <w:t xml:space="preserve">　　我很高興蔡老師提到了一個概念。我記得上禮拜在我們蓮苑跟志工開會的時候，我有提到一個概念，就是長久以來，我一直不了解為什麼在我們很多佛教的禮儀裡面，包括在別的宗教裡面，為什麼那麼多人眾志成城，同心一致的時候，有很多人會感受到一些平常感受不到的事情，我後來想了好久。上次我只是拿了粉筆在黑板上大概寫了一下我的想法，後來我覺得我應該做一個道具，我回去之後馬上請我的總經理幫我做一個道具。當你們看到後面這是電池，有一排燈泡，第一排我們就把它當作是我們每一個學員的原動力，我們今天在座的表示這一排的原動力。下面這一排就表示大家有沒有同心一致，有沒有把這個心智打開，有沒有把它連貫起來。我現在先把一個人的力量打開而已，如果只是一個人的能量去推動的話，即使旁邊的人跟著他感受，但是會發現到這股力量只有一個人在推動的話，你看這個力量，一個人的熱度，但是你看看他在這種情況之下，只有一個人在努力的推動下，其他的人沒有同時把他的熱度拿出來的話，你會發現到這個燈泡會愈來愈弱。但是相對的，如果每個人都把他的能量拿出來，都把他的熱誠拿出來的話，你會發現到這個燈泡會愈來愈亮。</w:t>
      </w:r>
      <w:r>
        <w:t xml:space="preserve"> </w:t>
      </w:r>
    </w:p>
    <w:p w14:paraId="71546C2A" w14:textId="77777777" w:rsidR="008440BF" w:rsidRDefault="008440BF">
      <w:pPr>
        <w:pStyle w:val="a3"/>
      </w:pPr>
      <w:r>
        <w:t xml:space="preserve">　　這是為什麼說在我們很多宗教，在我們佛教裡面有時候我們在向佛菩薩許願的時候，我們常常看到佛菩薩來給他點水這種形相產生出來。我曾經在美國有很多天主教徒跟我說，他們有時候在那邊禱告的時候，突然有人就暈倒了，他說他們看到一股很大的力量加持在他們的身上。這就是為什麼我特地做了這個道具，正好是跟我們蔡老師他剛剛跟我們大家提到的大概是一致的。就好像猴子，牠既沒有傳真機，也沒有衛星電話，為什麼牠可以告訴別的猴子說我們現在是這樣洗蕃薯。有一個笑話，曾經有人說在飛機上碰到食人族，他說你們現在有沒有比較進步？他說有，我們現在已經用刀叉吃人肉了。還好他沒有把這個訊息傳出去，要不然的話就慘了。</w:t>
      </w:r>
      <w:r>
        <w:t xml:space="preserve"> </w:t>
      </w:r>
    </w:p>
    <w:p w14:paraId="4EC66FDB" w14:textId="77777777" w:rsidR="008440BF" w:rsidRDefault="008440BF">
      <w:pPr>
        <w:pStyle w:val="a3"/>
      </w:pPr>
      <w:r>
        <w:t xml:space="preserve">　　我今天第一個道具本來是要帶來的這個東西，今天不是來教你們打高爾夫球，這是我幾年前買的一個練習的道具，你們可以看到說我這隻手指頭打過去，這個小人跟著打。我今天之所以帶來這個道具就是要告訴大家說，我們昨天晚上已經有點燈，點燃心燈，但是我希望說在善果林打出漂亮的一擊，我更希望說大家今天回到各個的崗位之後，能夠成為一個善的傳導者。我們知道現在服務業有一個新興的行業，就是所謂的物流者（物流），我希望大家回去之後都能成為一個善的物流者。而我們今天在這邊所學的，師承老師還有師父，還有蔡老師所教我們的，我們把這個善的物流帶回去，這是我跟大家一個期許。</w:t>
      </w:r>
      <w:r>
        <w:t xml:space="preserve"> </w:t>
      </w:r>
    </w:p>
    <w:p w14:paraId="2DBE1447" w14:textId="77777777" w:rsidR="008440BF" w:rsidRDefault="008440BF">
      <w:pPr>
        <w:pStyle w:val="a3"/>
      </w:pPr>
      <w:r>
        <w:t xml:space="preserve">　　我記得好幾年以前，很晚了，大概將近十二點，跟余老師、陳老師在蓮苑開會的時候，我很語重心長的告訴這兩位弱女子，我</w:t>
      </w:r>
      <w:r>
        <w:t>跟她們說，妳們兩個每天都做得這麼晚，請問一下什麼時候才可以把妳的團隊建立起來？我相信陳老師、余老師應該還記得。那時候陳老師跟我說這必須長時間的去規畫，必須要有同心一致的人，志同道合的人，來跟我們一起做。蓮苑今年第七年，我們開始看到第一波當初教的小孩子回來開始幫我們的忙。我們今天非常高興能夠藉助林長這邊的這塊淨土，在我們師父跟蔡老師引領之下，我們今天可以在這邊成就我們蓮苑的第一批《弟子規》的師資，還有我們在座第一批一百多位的學員。在此非常感謝我們今天主辦單位、協辦單位，還有師父、老師，所有提供軟體、硬體的人。</w:t>
      </w:r>
      <w:r>
        <w:t xml:space="preserve"> </w:t>
      </w:r>
    </w:p>
    <w:p w14:paraId="701CBAF6" w14:textId="77777777" w:rsidR="008440BF" w:rsidRDefault="008440BF">
      <w:pPr>
        <w:pStyle w:val="a3"/>
      </w:pPr>
      <w:r>
        <w:t xml:space="preserve">　　最後我用我在禪學裡面看到一個小故事來做我今天說話的結尾。那就是以前有個弟子，他說學了三年，他要下山去了，他說他學夠了。他跟師父說，我要下山去了，我學得差不多了。師父說沒關係，要下去儘管下去，但是你下去之前，你去拿個臉盆去裝石頭，裝滿了之後回來找我，裝不下了再來跟我講。他就去裝，裝滿，裝得滿滿的、尖尖的，回來找師父。師父說：真的裝滿了嗎？他說：裝滿了，裝不下了，盆子快破掉了。師父說：好，再拿出去裝沙子。我們知道石頭都有縫，他沙子一裝，填得滿滿的。他又拿回來，終於裝滿了，太滿了，真的快要破掉了。師父說：真的裝滿了嗎？真的真的，裝滿了。師父說：你再拿出去裝水。從這點我們可以看得出來，學無止境。待會兒可能要請問一下師父，後來裝水之後不曉得還要裝什麼？可能要請師父給我開示一下。所以今天我非常高興，我們六天的學習課程就做一個非常圓滿的結束，祝各位法喜充滿。謝謝大家，阿彌陀佛。</w:t>
      </w:r>
      <w:r>
        <w:t xml:space="preserve"> </w:t>
      </w:r>
    </w:p>
    <w:p w14:paraId="193D6109" w14:textId="77777777" w:rsidR="008440BF" w:rsidRDefault="008440BF">
      <w:pPr>
        <w:pStyle w:val="a3"/>
      </w:pPr>
      <w:r>
        <w:t xml:space="preserve">　　陳老師：謝謝林長，林長夫人。（以下為頒發證書）</w:t>
      </w:r>
    </w:p>
    <w:sectPr w:rsidR="008440B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71581" w14:textId="77777777" w:rsidR="008440BF" w:rsidRDefault="008440BF" w:rsidP="002C3766">
      <w:r>
        <w:separator/>
      </w:r>
    </w:p>
  </w:endnote>
  <w:endnote w:type="continuationSeparator" w:id="0">
    <w:p w14:paraId="2D7510BE" w14:textId="77777777" w:rsidR="008440BF" w:rsidRDefault="008440BF" w:rsidP="002C3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B191A" w14:textId="77777777" w:rsidR="008440BF" w:rsidRDefault="008440BF" w:rsidP="002C3766">
      <w:r>
        <w:separator/>
      </w:r>
    </w:p>
  </w:footnote>
  <w:footnote w:type="continuationSeparator" w:id="0">
    <w:p w14:paraId="13159143" w14:textId="77777777" w:rsidR="008440BF" w:rsidRDefault="008440BF" w:rsidP="002C37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C3766"/>
    <w:rsid w:val="002C3766"/>
    <w:rsid w:val="007931EE"/>
    <w:rsid w:val="00844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49365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C3766"/>
    <w:pPr>
      <w:tabs>
        <w:tab w:val="center" w:pos="4513"/>
        <w:tab w:val="right" w:pos="9026"/>
      </w:tabs>
      <w:snapToGrid w:val="0"/>
      <w:jc w:val="center"/>
    </w:pPr>
    <w:rPr>
      <w:sz w:val="18"/>
      <w:szCs w:val="18"/>
    </w:rPr>
  </w:style>
  <w:style w:type="character" w:customStyle="1" w:styleId="a5">
    <w:name w:val="页眉 字符"/>
    <w:basedOn w:val="a0"/>
    <w:link w:val="a4"/>
    <w:uiPriority w:val="99"/>
    <w:rsid w:val="002C3766"/>
    <w:rPr>
      <w:rFonts w:ascii="SimSun" w:eastAsia="SimSun" w:hAnsi="SimSun" w:cs="SimSun"/>
      <w:sz w:val="18"/>
      <w:szCs w:val="18"/>
    </w:rPr>
  </w:style>
  <w:style w:type="paragraph" w:styleId="a6">
    <w:name w:val="footer"/>
    <w:basedOn w:val="a"/>
    <w:link w:val="a7"/>
    <w:uiPriority w:val="99"/>
    <w:unhideWhenUsed/>
    <w:rsid w:val="002C3766"/>
    <w:pPr>
      <w:tabs>
        <w:tab w:val="center" w:pos="4513"/>
        <w:tab w:val="right" w:pos="9026"/>
      </w:tabs>
      <w:snapToGrid w:val="0"/>
    </w:pPr>
    <w:rPr>
      <w:sz w:val="18"/>
      <w:szCs w:val="18"/>
    </w:rPr>
  </w:style>
  <w:style w:type="character" w:customStyle="1" w:styleId="a7">
    <w:name w:val="页脚 字符"/>
    <w:basedOn w:val="a0"/>
    <w:link w:val="a6"/>
    <w:uiPriority w:val="99"/>
    <w:rsid w:val="002C376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1289</Words>
  <Characters>7351</Characters>
  <Application>Microsoft Office Word</Application>
  <DocSecurity>0</DocSecurity>
  <Lines>61</Lines>
  <Paragraphs>17</Paragraphs>
  <ScaleCrop>false</ScaleCrop>
  <Company/>
  <LinksUpToDate>false</LinksUpToDate>
  <CharactersWithSpaces>8623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2026-08-12T23:16:00Z</dcterms:created>
  <dcterms:modified xsi:type="dcterms:W3CDTF">2026-08-12T23:16:00Z</dcterms:modified>
</cp:coreProperties>
</file>