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D555" w14:textId="77777777" w:rsidR="000C267C" w:rsidRDefault="000C267C">
      <w:r>
        <w:t xml:space="preserve">幸福人生講座（第二梯次）　　蔡禮旭老師主講　　（第十四集）　　</w:t>
      </w:r>
      <w:r>
        <w:t>2005/7/28</w:t>
      </w:r>
      <w:r>
        <w:t xml:space="preserve">　　台灣中壢善果林　　檔名：</w:t>
      </w:r>
      <w:r>
        <w:t xml:space="preserve">52-136-0014 </w:t>
      </w:r>
    </w:p>
    <w:p w14:paraId="2A53F4CC" w14:textId="77777777" w:rsidR="000C267C" w:rsidRDefault="000C267C">
      <w:pPr>
        <w:pStyle w:val="a3"/>
      </w:pPr>
      <w:r>
        <w:t xml:space="preserve">　　諸位朋友，大家好！「人有善願，天必從之」，當我們有善的念頭，就能感來善的境界。當初接觸了聖賢的教誨，常常我的腦海裡會浮現一些需要的書籍，往往想要的書籍在幾個禮拜之內都會出現在我的眼前，甚至於有時候你還沒想，你需要的東西就會出現。我走到賣</w:t>
      </w:r>
      <w:r>
        <w:t>VCD</w:t>
      </w:r>
      <w:r>
        <w:t>的商店裡面，本來是要買「春秋戰國」，自己歷史讀的不好，想多以歷史為借鏡。歷史談的有家庭的興衰、國家的興衰、天下的興衰，都可以引以為鏡鑑。本來是要買「春秋戰國」，突然隔不遠的地方擺了一套「孔子傳」，我也不知道有這套「孔子傳」，這套「孔子傳」好像磁鐵一樣把我吸住了，我不買都覺得忐忑不安，最後就買了這套「孔子傳」。</w:t>
      </w:r>
      <w:r>
        <w:t xml:space="preserve"> </w:t>
      </w:r>
    </w:p>
    <w:p w14:paraId="71E3048E" w14:textId="77777777" w:rsidR="000C267C" w:rsidRDefault="000C267C">
      <w:pPr>
        <w:pStyle w:val="a3"/>
      </w:pPr>
      <w:r>
        <w:t xml:space="preserve">　　我到海口，到了中國各地，問人家你有沒有看過「孔子傳」？沒有一個人跟我說有。這麼寶貴的東西沒人看，這麼殊勝的聖賢教誨沒人學，我們非常的感慨。我到海口去都找不到這套，是親自叫他去訂，他才訂；我每次都叫他訂十套、二十套給我。他也賣我很便宜。後來在講課當中提到「孔子傳」，現在「孔子傳」的銷路愈來愈好，所以我的兼職不止開中藥，還兼職當銷售員。拿了這套「孔子傳」回家，一看，欲罷不能，很快的時間看了一遍。看完「孔子傳」，我有一個很深刻的體會，莫以成敗論英雄。我們往往所看到的眼界只有當下，只有一生，並不了解什麼叫做功在千秋萬代。孔子一生雖然沒有當大官，但是他一生的行持，一生的教學，成就了不少的賢人、不少的君子。而這個風範以及教學的效果，持續影響了兩千多年的中國歷史。假如當初夫子沒有以一生去立身行道，假如當初夫子遇到挫折他退了下來，那兩千多年的中國文化將要改寫，將無法如此輝煌。</w:t>
      </w:r>
      <w:r>
        <w:t xml:space="preserve"> </w:t>
      </w:r>
    </w:p>
    <w:p w14:paraId="2D32C29C" w14:textId="77777777" w:rsidR="000C267C" w:rsidRDefault="000C267C">
      <w:pPr>
        <w:pStyle w:val="a3"/>
      </w:pPr>
      <w:r>
        <w:t xml:space="preserve">　　諸位朋友，您看「孔子傳」的時候你是誰？您在看戲劇的時候你又是誰？你在看戲劇的時候你是旁觀者嗎？那你契不進去戲劇當中的境界。不管我們在看「商道」，在看「醫道」，看「孔子傳」，以至於現在大陸有拍「弘一大師傳」，你在看戲劇的時候你就是主角，你才能深刻去領受主角的存心、主角的人生態度。我們做人處事要不卑不亢。不卑，因為人之初性本善，我們有的本善與孔夫子、與佛陀無二無別，不自卑，但也不自傲，因為都是平等，而且要自卑而尊人。我們成長的過程，有賴眾人的相助才得以成就，我們應該以一顆看一切人皆是老師的心來學習，來觀照自己不足之處，所以更不可能自傲，不卑不亢的態度。</w:t>
      </w:r>
      <w:r>
        <w:t xml:space="preserve"> </w:t>
      </w:r>
    </w:p>
    <w:p w14:paraId="0F609A70" w14:textId="77777777" w:rsidR="000C267C" w:rsidRDefault="000C267C">
      <w:pPr>
        <w:pStyle w:val="a3"/>
      </w:pPr>
      <w:r>
        <w:t xml:space="preserve">　　我們也要定位自己，一生所作所為要能「動而世為天下道，行而世為天下法」。現在的人心中沒有一把做人的尺，為什麼？因為好榜樣的力量太少了，沒有好的榜樣，人就有更多的藉口可以墮落，喚不醒他那顆本善的心。我們「行而世為天下法，言而世為天下則」，我們一言一行要對自我、對家庭、社會負責任。這句經文是在《中庸》裡面出現的，當我們真正把《中庸》這句話做到了，這叫轉經典，怎麼轉？落實在生活當中，落實在工作之中，以及處事待人接物之中，完全把它演出來。當我們是用這樣的態度求學問，那您學一句就是一句。這樣的態度不出三五年您會觸類旁通，左右逢源，你的悟門一定會開，因為悟門不是只讀不做能夠悟出來，一定是在實踐的過程把自己的我執、習性放下，在實踐的過程把自己的仁慈之心喚醒，把自己的責任提起來。我們看「孔子傳」要定位自己如孔子的存心、如孔子的風範，有這樣的態度相信往後的人生將會相當有價值。</w:t>
      </w:r>
      <w:r>
        <w:t xml:space="preserve"> </w:t>
      </w:r>
    </w:p>
    <w:p w14:paraId="08118445" w14:textId="77777777" w:rsidR="000C267C" w:rsidRDefault="000C267C">
      <w:pPr>
        <w:pStyle w:val="a3"/>
      </w:pPr>
      <w:r>
        <w:lastRenderedPageBreak/>
        <w:t xml:space="preserve">　　《格言別錄》裡面有一句話，「不讓古人是謂有志」。我們有志氣超越古人，當你有這份志氣，所有的古聖先賢都給你鼓掌，給你庇蔭。而且唯有我們有這樣的態度，才真正對得起古人給予我們的愛護。他們把這麼多寶貴的人生經驗都留下來，您可以吸收的是幾千年聖者的精華。我們在吸收之前就先起一個念頭，「我不可能超過范仲淹，我不可能超過曾國藩」，這樣的態度、這個存心叫妄心，這個心是分別。我們是時時懷著一顆感恩的心，勇猛精進的學習。</w:t>
      </w:r>
      <w:r>
        <w:t xml:space="preserve"> </w:t>
      </w:r>
    </w:p>
    <w:p w14:paraId="230C0CC8" w14:textId="77777777" w:rsidR="000C267C" w:rsidRDefault="000C267C">
      <w:pPr>
        <w:pStyle w:val="a3"/>
      </w:pPr>
      <w:r>
        <w:t xml:space="preserve">　　孔子功在千秋。而我們每個人的一言一行影響社會，小的絕對影響一個家庭。這樣的連帶關係，我們的敏感度有時候比較不足。因為隨著進入教育界，觀照到自己很多的言語、行為都受父母深深的影響，我們就可以了解到為人父母、為人祖父、祖母、為人祖宗對後代的影響很大。諸位朋友，你有沒有想過你以後是為人祖宗？沒有想過，但是你現在確實在為人祖宗。對！我的爺爺是捕魚的，他一個字也不認識，他一生很遺憾自己不識字，他不願意他孩子的人生如他一般的遺憾，再怎麼辛苦他也要讓他的孩子求學、讀書。</w:t>
      </w:r>
      <w:r>
        <w:t xml:space="preserve"> </w:t>
      </w:r>
    </w:p>
    <w:p w14:paraId="20531399" w14:textId="77777777" w:rsidR="000C267C" w:rsidRDefault="000C267C">
      <w:pPr>
        <w:pStyle w:val="a3"/>
      </w:pPr>
      <w:r>
        <w:t xml:space="preserve">　　當我父親讀到初中的年紀，我很多堂叔都開始參與捕魚的工作，也就是我二叔公、三叔公他們的一些孩子就開始幫忙，一幫忙，確實二叔公、三叔公比較輕鬆多了，我的爺爺堅持不讓孩子中斷學業，他再怎麼辛勞也要供孩子讀書。就因為一個抉擇一個堅持，我父親那一輩，五個孩子，一個博士（我三叔博士畢業），三個大學畢業，一個高中畢業，在我們那個鄉鎮，也算是滿特殊的情況。到我們這一代，所有的孫子統統是大學畢業，已經有兩個博士、兩個碩士。在我們這一輩，我的學歷最低，我的身高最矮，我的長相最不帥，我那些堂弟都長得比我還帥。</w:t>
      </w:r>
      <w:r>
        <w:t xml:space="preserve"> </w:t>
      </w:r>
    </w:p>
    <w:p w14:paraId="2E239E3D" w14:textId="77777777" w:rsidR="000C267C" w:rsidRDefault="000C267C">
      <w:pPr>
        <w:pStyle w:val="a3"/>
      </w:pPr>
      <w:r>
        <w:t xml:space="preserve">　　我們這一代以至於我父親那一代為什麼能夠發達起來？只在我爺爺一個念頭的堅持，就有這樣的影響。諸位朋友，您現在的一言一行以及所做的決策、人生的態度，將影響你的世代，可以不謹慎嗎？不只對於家庭也好，對於社會也好，我們都有直接的影響力。曾經讀到一句話很受用，這句話說到「言行，君子之所以動天地也，可不慎乎？」君子的一言一行都影響著天地的發展，可以不謹慎嗎？當我們看到這句話，您有沒有想到師長哪句教誨？有沒有想到？一言一行動天地，這是宇宙人生的真相！我們不夠細膩、不夠細心洞察不了，我們的念頭感受能力太粗了。</w:t>
      </w:r>
      <w:r>
        <w:t xml:space="preserve"> </w:t>
      </w:r>
    </w:p>
    <w:p w14:paraId="277A52D8" w14:textId="77777777" w:rsidR="000C267C" w:rsidRDefault="000C267C">
      <w:pPr>
        <w:pStyle w:val="a3"/>
      </w:pPr>
      <w:r>
        <w:t xml:space="preserve">　　來，有沒有想到師長哪句教誨跟這句滿相應的？學為人師，行為世範。這個講的非常好，來，我們掌聲鼓勵一下。學為人師，行為世範，這個行為世範當然就是一言一行，再深入一點，不只一言一行是世範，連起心動念都是世範。師長說到人的一念都是周遍法界，影響著整個宇宙的發展，宇宙是動態的，我們有一個善念，宇宙就接到這個善念，我們起一個惡念，宇宙就產生一個惡念，是升是降，一念之間。而人與人之間的思想，雖然看不到能量，但是它是存在的，那是思想波。兩個人在談話的過程，其實思想波在較量，當你的念頭非常的純正，充滿了浩然正氣，所有的邪氣到了你的身旁，他那個波慢慢都會調正，因為你不動就能夠影響他。人與人只有兩種情況發生，不是被影響就是你影響他。一個家庭裡面，只要父親的念頭非常純正，慢慢的整個家風就會轉動，那是必然，為什麼能轉動？因為這本善的心人人都有，只要他遇到好的緣就能轉動。當然我們要先問問自己，我們的思想是否已經非常的純正，充滿浩然之氣？假如已經達到了，那你時時刻刻都在轉他人，從邪變正、從惡變善。</w:t>
      </w:r>
      <w:r>
        <w:t xml:space="preserve"> </w:t>
      </w:r>
    </w:p>
    <w:p w14:paraId="1AC8E34A" w14:textId="77777777" w:rsidR="000C267C" w:rsidRDefault="000C267C">
      <w:pPr>
        <w:pStyle w:val="a3"/>
      </w:pPr>
      <w:r>
        <w:lastRenderedPageBreak/>
        <w:t xml:space="preserve">　　在日本有個小島，有一群猴子在那裡生活著，牠們每天靠著吃地瓜維生，牠們吃地瓜的時候，拿起來往身上敲一敲，把什麼敲掉？把泥土敲掉，敲掉以後再吃下去。這樣綿延幾百年、幾千年都沒改過來，那也是經驗，敲一敲不錯了。突然有一隻母猴子，牠就拿著地瓜走向小溪流，把這個地瓜洗一洗，把土洗澈底，然後拿起來咬了第一口，本來吃都會咬到小石子，沙沙的，洗完以後，覺得吃起來更有口感，邊吃邊微笑，很好吃。其他的猴子看到了，就趕快跑過來學牠洗一洗，然後也吃，有五隻猴子、十隻猴子都露出微笑來。其他的猴子怎麼樣？蜂擁而上，都來洗地瓜。諸位朋友，我們假如五個人、十個人來學《弟子規》，學完之後都是苦瓜臉，那沒有人敢來學；我們學完都笑得很燦爛，人家都是歡歡喜喜來了解、來參與。</w:t>
      </w:r>
      <w:r>
        <w:t xml:space="preserve"> </w:t>
      </w:r>
    </w:p>
    <w:p w14:paraId="27C457EA" w14:textId="77777777" w:rsidR="000C267C" w:rsidRDefault="000C267C">
      <w:pPr>
        <w:pStyle w:val="a3"/>
      </w:pPr>
      <w:r>
        <w:t xml:space="preserve">　　我在觀音國小教書那一年，剛好有一個同事他擔任行政工作，我是新去的老師，他要來了解一下我的基本資料，他爬到四樓跟我詢問完以後就要離開，我跟他道別，他走了幾步以後頭又轉回來，然後看著我，他看了二三秒，我有點不好意思。諸位朋友，我的個性是很剛毅木訥的，你們看得出來嗎？看不出來？我是很老實的。我說有什麼不對嗎？他說我從來沒有看人那種笑容是從內心笑出來的。我就跟他講，一個人明白了道理以後，理得心安。這個同事因為看了我的笑容，對我有好感，我馬上就把經書送給他。所以一個人笑得燦爛也可以弘揚正法。</w:t>
      </w:r>
      <w:r>
        <w:t xml:space="preserve"> </w:t>
      </w:r>
    </w:p>
    <w:p w14:paraId="326D712B" w14:textId="77777777" w:rsidR="000C267C" w:rsidRDefault="000C267C">
      <w:pPr>
        <w:pStyle w:val="a3"/>
      </w:pPr>
      <w:r>
        <w:t xml:space="preserve">　　所謂面悅常德，我們面容充滿善意、充滿喜悅，那是一種德行的流露，代表我們的內心沒有對立，與人沒有矛盾，那人人看了都生歡喜心。佛家有一句話說菩薩所在之處讓一切眾生生歡喜。菩薩首先要先從笑開始，要微笑。當然，做任何事情，分寸很重要，您不要現在出去以後就一直笑，看到初次見面的人，你也笑得，這個尺度還是要去拿捏一下，不然等一下人家會說這個人是不是有點問題。因為我們進入佛門第一個接觸到的景物是天王殿，天王殿的正中間坐著彌勒菩薩，彌勒菩薩的法相給我們什麼樣的教誨？什麼樣的啟示？一看便知道，大肚能容天下事，沒什麼不能寬恕、不能包容，所有的人因為「先人不善，不識道德，無有語者，殊無怪也」，都是因為失教了，哪有人願意自甘墮落？我們先寬恕，後教導，盡心盡力演給他們看，做給他們看，盡心盡力犧牲、付出，這是大肚能容。</w:t>
      </w:r>
      <w:r>
        <w:t xml:space="preserve"> </w:t>
      </w:r>
    </w:p>
    <w:p w14:paraId="2B9B4B33" w14:textId="77777777" w:rsidR="000C267C" w:rsidRDefault="000C267C">
      <w:pPr>
        <w:pStyle w:val="a3"/>
      </w:pPr>
      <w:r>
        <w:t xml:space="preserve">　　笑口常開，「笑開人間幾多愁」。其實人稍微冷靜一下，當你在責怪別人、怨恨別人，理不理智？一點都不理智。當你怨恨別人，首先受傷害的、損失的不是他，是你自己；一個念頭是周遍法界，一個念頭影響你整個身體的細胞組織，很可能你氣的那個人他根本不知道你在跟他生氣，他還沒事，你已經傷害了你自己。不只傷害了自己，也沒做到《弟子規》，因為「身有傷，貽親憂」，那德有沒有傷？有，我們的脾氣那麼大，學問都下降了；學問深時意氣平，心平氣和，那是真學問。</w:t>
      </w:r>
      <w:r>
        <w:t xml:space="preserve"> </w:t>
      </w:r>
    </w:p>
    <w:p w14:paraId="7FA0AF6D" w14:textId="77777777" w:rsidR="000C267C" w:rsidRDefault="000C267C">
      <w:pPr>
        <w:pStyle w:val="a3"/>
      </w:pPr>
      <w:r>
        <w:t xml:space="preserve">　　當然，我們在責怪別人是因為心量不夠寬廣，不能寬恕他人。中國字非常有智慧，我們看看這個發怒的「怒」怎麼寫？這是會意字，一個人的心變什麼？變奴隸、變奴才了，變誰的奴才？變自己習性、壞脾氣的奴才。你要不要做奴才？人要活得有尊嚴，要能自主自己的人生，而不是被習性牽著走，那多沒有人格！如何轉怒氣？要強調方法，來，諸位朋友，你發怒的時候都用什麼方法來解決？念阿彌陀佛，很好，用聖號萬德弘名取代這個怒氣。那你在念的時候可不能「阿彌陀佛，阿彌陀佛」，這樣就沒效。</w:t>
      </w:r>
      <w:r>
        <w:t xml:space="preserve"> </w:t>
      </w:r>
    </w:p>
    <w:p w14:paraId="5276E8E0" w14:textId="77777777" w:rsidR="000C267C" w:rsidRDefault="000C267C">
      <w:pPr>
        <w:pStyle w:val="a3"/>
      </w:pPr>
      <w:r>
        <w:t xml:space="preserve">　　好，除了這個方法，其他朋友還有沒有什麼方法？趕快翻書來看。這樣會不會來不及？翻哪一句？翻聖賢書。好，要翻《弟子規》，翻哪一句？「言語忍，忿自泯」、「凡是人，皆須愛」、「恩欲報，怨欲忘」。不要翻了，先把這幾句背起來。一個人惹你生氣，你說等一下，然後去把《弟子規》拿來。在聖賢的教誨當中，其中有一個是專門拿來觀照自己的一言一行、生活點滴的一句寶貴教誨，叫「君子九思」，思是觀照的意思，裡面就提到「視思明，聽思聰，色思溫，貌思恭，言思忠」。你們這麼好學，我都不忍心不寫。時時以這九個向度來觀照自己，保證你「德日進，過日少」。色思溫，貌思恭，言思忠，事思敬，疑思問，忿思難，這個忿就是發怒。我們怒氣一發，要思考到很難收拾殘局，你在朝廷裡面發怒，一朝之忿，發完怒以後皇帝降罪下來，你可能要滅三族、滅九族，開什麼玩笑，自己的脾氣把家裡的人都拖下水了，這不行。假如是人與人當中你的怒氣無法消融，會處處障礙，所謂和氣生財。最後一個是「見得思義」。這是君子九思。</w:t>
      </w:r>
      <w:r>
        <w:t xml:space="preserve"> </w:t>
      </w:r>
    </w:p>
    <w:p w14:paraId="36D0B204" w14:textId="77777777" w:rsidR="000C267C" w:rsidRDefault="000C267C">
      <w:pPr>
        <w:pStyle w:val="a3"/>
      </w:pPr>
      <w:r>
        <w:t xml:space="preserve">　　視思明，聽思聰，人要活得明白，不可愚痴，看什麼事情，人家夫妻為什麼相處得好？不用羨慕，把因看出來，人家的孩子為什麼教得好，因在哪？你時時都能洞察整個因果的關係，你的智慧在增長。我們在看、在聽當中能看到別人的需要在哪，聽出別人的需要在哪裡，你就能處處給人幫助，因為很多親人都很客氣。就像母親很希望你回來家裡看看，但是又不好意思直說，你聽到母親在說你最近忙不忙？都忙些什麼？我們就要聽出來這是母親在想念我們，我們趕快主動：媽，我明天有空，帶孩子回去看看妳。叫聽思聰。在人群當中聽得出這個人比較狡猾，你就要敬而遠之。聽說這個團體已經是是非非了，你應該怎麼樣？保持距離，以策安全。這都要會聽思聰、視思明。</w:t>
      </w:r>
      <w:r>
        <w:t xml:space="preserve"> </w:t>
      </w:r>
    </w:p>
    <w:p w14:paraId="7F4A18B8" w14:textId="77777777" w:rsidR="000C267C" w:rsidRDefault="000C267C">
      <w:pPr>
        <w:pStyle w:val="a3"/>
      </w:pPr>
      <w:r>
        <w:t xml:space="preserve">　　色思溫，我們的容貌，尤其是臉部，要溫和。我們常說第一印象很重要，你給人第一印象不好，要再扭轉，都很困難。剛剛我們也提到面悅常德，「面上無瞋供養具」，我們的面容沒有瞋恨，都是喜悅之氣，面上無瞋供養具，你已經在供養他人了，供養什麼？你法供養，告訴他如何做人，法供養，你的臉部表情很好，沒有讓他嚇得半死，無畏布施，無畏供養，你看，這不是供養都具足了嗎？色思溫。在學生對夫子的一種肯定當中，有一句說到，「望之儼然，即之也溫」，遠遠看夫子，覺得他很威嚴，接近、親近他，又覺得很親切；「聽其言也厲」，雖然感覺很親切，但夫子的言語非常正直、非常懇切，每個人聽了之後都覺得很有受益。夫子的表情比較適中，「望之儼然，即之也溫」。</w:t>
      </w:r>
      <w:r>
        <w:t xml:space="preserve"> </w:t>
      </w:r>
    </w:p>
    <w:p w14:paraId="58A33FCE" w14:textId="77777777" w:rsidR="000C267C" w:rsidRDefault="000C267C">
      <w:pPr>
        <w:pStyle w:val="a3"/>
      </w:pPr>
      <w:r>
        <w:t xml:space="preserve">　　再來貌思恭，這個貌就是指整個你的行為、動作不會很粗魯、不會很唐突，讓人感覺起來很舒服，如沐春風，這是貌思恭。所以我們時時要觀照自己的臉部表情，還有我們的動作、舉止，都應該符合這種君子的風範。言思忠，每句言語出去的時候，這個忠字，上面一個中，下面一個心，代表心不能偏頗。人心只要自私自利，言語就不中了，言語就流露出偏頗、偏私了，要時時觀照自己的言語是否真誠、平等，而沒有偏私，這是言思忠。其實當人的言語當中夾雜著自私自利，一開始的時候你都會覺得不好意思，當我們得寸進尺的時候，一開始自己也覺得好像不大對，但是做多了就肆無忌憚，反而就貪、自私，就視為理所當然。人真有觀照能力就很容易察覺自己的心，一有偏頗，馬上把它拉回來。</w:t>
      </w:r>
      <w:r>
        <w:t xml:space="preserve"> </w:t>
      </w:r>
    </w:p>
    <w:p w14:paraId="09D3B082" w14:textId="77777777" w:rsidR="000C267C" w:rsidRDefault="000C267C">
      <w:pPr>
        <w:pStyle w:val="a3"/>
      </w:pPr>
      <w:r>
        <w:t xml:space="preserve">　　事思敬，答應他人的事情，受人之託忠人之事。其實對事情會恭敬，根源還在對人恭敬，事離不開人。一個孩子非常尊重他的老師，求學問這件事他會盡心盡力，一個孩子對父母非常有孝心，所有父母交代的事，以及他所做的每件事，都會恭敬去對待。教導做事的方法是其次，先要對人產生恭謙、恭敬。當他這份心念起來了，如何把事辦好，讓父母師長、讓他人安心，他自己就會去學到，要從這個存心去下手。記得小時候最怕聽到的一句話，「你怎麼這麼沒有家教！」這句話一出來，不管幹什麼，都馬上立正站好，有沒有？會稍微冷靜一下，可不能丟了父母的臉。事思敬。</w:t>
      </w:r>
      <w:r>
        <w:t xml:space="preserve"> </w:t>
      </w:r>
    </w:p>
    <w:p w14:paraId="19272992" w14:textId="77777777" w:rsidR="000C267C" w:rsidRDefault="000C267C">
      <w:pPr>
        <w:pStyle w:val="a3"/>
      </w:pPr>
      <w:r>
        <w:t xml:space="preserve">　　疑思問，有懷疑的時候要問。但是諸位朋友，什麼時候開始問？是你已經掌握了聖賢教誨，你已經靜下來學習了，還有不了解的地方，再開始問。不是你一開始學習，就一大堆問題在問，因為你還沒有去深入，又還沒有去力行，所想的問題都是什麼？都是自己想出來的，這時候你的腦筋會很混亂，反而是要老老實實，老師怎麼說，我聽明白了，先做，你就會有悟處。慢慢的，因為長期薰習下來，半年、一年你就掌握整個為人處事的綱領所在，面臨事情，該有的態度你一提起來，問題就化解掉。</w:t>
      </w:r>
      <w:r>
        <w:t xml:space="preserve"> </w:t>
      </w:r>
    </w:p>
    <w:p w14:paraId="0E727E50" w14:textId="77777777" w:rsidR="000C267C" w:rsidRDefault="000C267C">
      <w:pPr>
        <w:pStyle w:val="a3"/>
      </w:pPr>
      <w:r>
        <w:t xml:space="preserve">　　我在學習的前三四年，身旁沒有老師，老和尚只在螢光幕上出現，我常常有些瓶頸的時候我就把電視打開，坐下來，差不多十五分鐘之內問題就怎麼樣？解了。後來我體會到一個重點，都是心量問題，人的心量本來是心包太虛，量周沙界，沒有一個東西包容不了，是因為太執著了，心量怎麼樣？變小，變小了，東西過來剛好卡住。然後一聽師長講課，我們的心量馬上打開，一打開問題就解決掉了。三四年以後，所有聖賢教誨的綱領、存心我們慢慢內化了，現在問題一來當下就怎麼樣？依道理把它消融掉，絕對不打包回家，絕對不在夢中出現。</w:t>
      </w:r>
      <w:r>
        <w:t xml:space="preserve"> </w:t>
      </w:r>
    </w:p>
    <w:p w14:paraId="59648659" w14:textId="77777777" w:rsidR="000C267C" w:rsidRDefault="000C267C">
      <w:pPr>
        <w:pStyle w:val="a3"/>
      </w:pPr>
      <w:r>
        <w:t xml:space="preserve">　　古代教學生，「幼者聽而弗問」，這個幼者，在古代是私塾，一些剛來上學的孩子不能舉手發問，因為他啥都不了解，會亂問。用在現在這個時代，就是初學者也不要急著問一大堆問題，先靜下心來老實的學、老實的做，做到某種基礎之上了，問出來的問題才有深度，才切合實際的狀況。疑思問，諸位朋友，不要我講完以後大家都不敢問，不要矯枉過正。再來忿思難，剛剛講過了。最後一個是見得思義。我們要獲得一樣東西，一定要了解到這個東西合不合乎道義，所謂君子愛財取之有道，拿了不義之財，將有可能惹來禍患。這是君子九思。</w:t>
      </w:r>
      <w:r>
        <w:t xml:space="preserve"> </w:t>
      </w:r>
    </w:p>
    <w:p w14:paraId="0082E285" w14:textId="77777777" w:rsidR="000C267C" w:rsidRDefault="000C267C">
      <w:pPr>
        <w:pStyle w:val="a3"/>
      </w:pPr>
      <w:r>
        <w:t xml:space="preserve">　　我們看到怒，你就可以想到「言語忍，忿自泯」，你就可以想到忿思難，或者阿彌陀佛，這個方法都非常好。我還有聽一個上海的朋友說，他說發怒的時候趕快去買東西來吃，這樣怒氣就沒有了。這叫什麼？這是現代人思惟當中最常發生的事情，叫以問題來解決問題，本來的問題已經沒解決，又重新製造新的問題。因為這個朋友講我就去買零食來吃，我一看他的臉就知道問題產生了，他的臉上有很多的青春痘，毒素都已經往外冒了，新的問題產生，不只身體搞壞了，買那些零食要花錢，他又得辛苦的去賺錢，這個方法不大好。</w:t>
      </w:r>
      <w:r>
        <w:t xml:space="preserve"> </w:t>
      </w:r>
    </w:p>
    <w:p w14:paraId="3838C828" w14:textId="77777777" w:rsidR="000C267C" w:rsidRDefault="000C267C">
      <w:pPr>
        <w:pStyle w:val="a3"/>
      </w:pPr>
      <w:r>
        <w:t xml:space="preserve">　　另外一個朋友就說，心情不好趕快打電話給朋友好好哭訴哭訴，講完以後舒服多了。這個方法好不好？他舒服多了，他的朋友接完電話：唉，人生苦短！他還沒結婚，聽完以後：我不敢結婚了。你很多人生的苦處，統統倒到他的心上去了。這種事我們有沒有幹過？當然，假如你打電話過去，這位朋友他的狀態已經是焚化爐的狀態，那就沒關係，倒過來就燒掉了。燒掉以後還可以當肥料，他又可以以你這個人生的經歷拿來給別人當借鏡，那這個就比較沒有關係。但是人生要有志氣，每個人都要當什麼？當焚化爐，有這種狀態。</w:t>
      </w:r>
      <w:r>
        <w:t xml:space="preserve"> </w:t>
      </w:r>
    </w:p>
    <w:p w14:paraId="75637714" w14:textId="77777777" w:rsidR="000C267C" w:rsidRDefault="000C267C">
      <w:pPr>
        <w:pStyle w:val="a3"/>
      </w:pPr>
      <w:r>
        <w:t xml:space="preserve">　　其實在中國字當中已經告訴我們如何化怒氣，你看，把我們的分別執著、稜稜角角把它怎麼樣？削掉，轉怒為恕，脾氣就不見了。這個恕字怎麼寫？上面一個如，下面一個心，如其心。如誰的心？如他的心，叫推己及人，設身處地。可惡之人必有可憐之處。你有一個女同事脾氣特別大，保證她的婚姻不幸福，你要可憐她，還要幫助她。她對你發脾氣，最起碼對你比較放心，因為發完脾氣她不會工作沒有了，假如她都不敢對你發脾氣，她就是有所顧慮，反正發脾氣也是一種緣分。當她這麼惡劣對待你，你完全包容，你將成為她生命的一塊浮木，她會很難相信居然有人修養這麼好，然後她會說你可不可以教教我怎麼走出人生這個困局？</w:t>
      </w:r>
      <w:r>
        <w:t xml:space="preserve"> </w:t>
      </w:r>
    </w:p>
    <w:p w14:paraId="03DC29B0" w14:textId="77777777" w:rsidR="000C267C" w:rsidRDefault="000C267C">
      <w:pPr>
        <w:pStyle w:val="a3"/>
      </w:pPr>
      <w:r>
        <w:t xml:space="preserve">　　我有一個長輩，他有一個同事處處看他不順眼，找他麻煩，因為他很有才華。然後他都會告訴自己，他說你看，他都嫉妒我、都障礙我，這是我的光榮，因為人假如沒能力，人家還不來嫉妒你。你看，這個念頭轉了，哪有事情會生氣？後來這個朋友遇到一個困難，沒有同事幫他，他常常毀謗他，他不計較，還主動去幫他忙，最後什麼結果？最後這個朋友跟他成為很好的朋友，因為他心裡話都沒人講。好，轉怒為恕，這是化解怒氣的一個好方法。</w:t>
      </w:r>
      <w:r>
        <w:t xml:space="preserve"> </w:t>
      </w:r>
    </w:p>
    <w:p w14:paraId="3037FC50" w14:textId="77777777" w:rsidR="000C267C" w:rsidRDefault="000C267C">
      <w:pPr>
        <w:pStyle w:val="a3"/>
      </w:pPr>
      <w:r>
        <w:t xml:space="preserve">　　我們剛剛說到洗地瓜，諸位回來了沒有？洗地瓜要洗得很歡喜，吃得很歡喜，大家都來學習。結果一個很微妙的事情發生了，大部分的猴子都來洗地瓜，只有少部分一群猴子死都不肯來洗，牠依然嚼著含著沙子的地瓜，然後心裡想有什麼了不起，我這樣吃也很好吃！這群猴子是十二歲以上的男猴，男的。猴子的社會現象跟人類有點相近，你看，最好的東西很多男人不能接受，尤其是什麼男人？地位很高很有財富的人，他那個腰長期都沒有彎下來，很難去接受別人的建議。</w:t>
      </w:r>
      <w:r>
        <w:t xml:space="preserve"> </w:t>
      </w:r>
    </w:p>
    <w:p w14:paraId="6ED74574" w14:textId="77777777" w:rsidR="000C267C" w:rsidRDefault="000C267C">
      <w:pPr>
        <w:pStyle w:val="a3"/>
      </w:pPr>
      <w:r>
        <w:t xml:space="preserve">　　我有一份研究，女人退休以後，可以年輕五歲，假如這個男人是當董事長、當總經理，退休以後會快速衰老。你看很多退休的女人，走到公園去，沒多久就跟人家融成一片，開始跳舞，然後輪流做早餐來吃，不亦悅乎。另外一半也退休了，在家裡不動，然後常常在那裡念：當初我當總經理的時候，那個部屬都常常給我送禮，怎麼現在都不送了！在那裡不舒服，在那裡難受。人生輕輕鬆鬆、清清白白來到這個世間，幹什麼沾染這麼多財色名食睡的習氣？太辛苦了。</w:t>
      </w:r>
      <w:r>
        <w:t xml:space="preserve"> </w:t>
      </w:r>
    </w:p>
    <w:p w14:paraId="53905C6A" w14:textId="77777777" w:rsidR="000C267C" w:rsidRDefault="000C267C">
      <w:pPr>
        <w:pStyle w:val="a3"/>
      </w:pPr>
      <w:r>
        <w:t xml:space="preserve">　　後來這條小溪流乾掉了，這隻母猴也很聰明，牠就跑到大海邊洗地瓜，洗完拿起來吃更好吃，還加了點調味料，海水是鹹的，更好吃。這個島上開始洗地瓜，沒有多久的時間其他的小島都洗地瓜，本來都不洗的，都是敲一敲而已，都開始洗地瓜了。諸位朋友，這些小島之間有沒有大哥大聯絡？有沒有無線電通訊？沒有。為什麼其他的小島接二連三都開始洗地瓜了？什麼原因？思想波傳出去了。後來科學家開始觀察這個現象，發現比方法國的實驗室發現了某個物質，發現以後，他說不要告訴別人，我們趕快可以說版權所有，但是很奇怪，他一發現以後，念頭出去了，沒多久世界各地的實驗室都會發現同樣一個物質。確實，善念出去了，影響整個宇宙天下。諸位朋友，你要是善的念頭還是惡的念頭？這個現象叫做百匹猿猴效應。</w:t>
      </w:r>
      <w:r>
        <w:t xml:space="preserve"> </w:t>
      </w:r>
    </w:p>
    <w:p w14:paraId="6436304A" w14:textId="77777777" w:rsidR="000C267C" w:rsidRDefault="000C267C">
      <w:pPr>
        <w:pStyle w:val="a3"/>
      </w:pPr>
      <w:r>
        <w:t xml:space="preserve">　　諸位朋友，我們現在這裡算一算超過一百個人，我們現在要做台灣第一批什麼？不是猿猴，第一批《弟子規》種子教師。讓所有的人收到一個訊息，《弟子規》是聖學的基礎，《弟子規》可以救家庭、救社會、國家，我們把這個信念透過我們的善念、透過我們的善言、善行，把它推廣開來。好，這節課我們就上先到這邊，謝謝大家。</w:t>
      </w:r>
    </w:p>
    <w:sectPr w:rsidR="000C26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74E81" w14:textId="77777777" w:rsidR="000C267C" w:rsidRDefault="000C267C" w:rsidP="00DF513E">
      <w:r>
        <w:separator/>
      </w:r>
    </w:p>
  </w:endnote>
  <w:endnote w:type="continuationSeparator" w:id="0">
    <w:p w14:paraId="1A9F5AA7" w14:textId="77777777" w:rsidR="000C267C" w:rsidRDefault="000C267C" w:rsidP="00DF5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6C4A7" w14:textId="77777777" w:rsidR="000C267C" w:rsidRDefault="000C267C" w:rsidP="00DF513E">
      <w:r>
        <w:separator/>
      </w:r>
    </w:p>
  </w:footnote>
  <w:footnote w:type="continuationSeparator" w:id="0">
    <w:p w14:paraId="5485E902" w14:textId="77777777" w:rsidR="000C267C" w:rsidRDefault="000C267C" w:rsidP="00DF51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13E"/>
    <w:rsid w:val="000C267C"/>
    <w:rsid w:val="007931EE"/>
    <w:rsid w:val="00DF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ADB6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51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51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51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51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1245</Words>
  <Characters>7100</Characters>
  <Application>Microsoft Office Word</Application>
  <DocSecurity>0</DocSecurity>
  <Lines>59</Lines>
  <Paragraphs>16</Paragraphs>
  <ScaleCrop>false</ScaleCrop>
  <Company/>
  <LinksUpToDate>false</LinksUpToDate>
  <CharactersWithSpaces>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