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8CC0" w14:textId="77777777" w:rsidR="005D0075" w:rsidRDefault="005D0075">
      <w:r>
        <w:t xml:space="preserve">幸福人生講座（第二梯次）　　蔡禮旭老師主講　　（第十五集）　　</w:t>
      </w:r>
      <w:r>
        <w:t>2005/7/28</w:t>
      </w:r>
      <w:r>
        <w:t xml:space="preserve">　　台灣中壢善果林　　檔名：</w:t>
      </w:r>
      <w:r>
        <w:t xml:space="preserve">52-136-0015 </w:t>
      </w:r>
    </w:p>
    <w:p w14:paraId="0B425514" w14:textId="77777777" w:rsidR="005D0075" w:rsidRDefault="005D0075">
      <w:pPr>
        <w:pStyle w:val="a3"/>
      </w:pPr>
      <w:r>
        <w:t xml:space="preserve">　　諸位朋友，大家好！在我們今天看的「孔子傳」當中，其中有一幕讓我的體會很深，當這麼多的學生到夫子的家裡接受教育，夫子是弘法，弘法還要加什麼？加護法才行，弘護一體。誰是大護法？孔子的夫人。當我看到孔子的夫人端著一鍋的飯，在跟子路盛飯，在跟每個學生盛飯，我的內心起了大歡喜，夫子的夫人與夫子的功德，無二無別。功德從哪裡來？從心起。夫子的夫人在盛那碗飯的時候她是什麼樣的存心？她歡歡喜喜做飯，希望這些學生往後都能成就學問，都能利國利民。一個人的修養最重要的就是心性的提升。我們不要又起了一個分別，夫子的功勞大，其他人的功勞小；端看他的存心，不要去分別，不要去執著。相同的，我們每位義工朋友在幫忙我們食衣住行、生活點滴當中，他們那分心都是希望每個人來這裡學習完以後，都能回去利益他的家庭，回去利益他的學生、他的公司、他所處的人事環境。當義工朋友都是用這分心在護持大家的學習，那他的心量跟佛菩薩、跟古聖先賢也是無二無別，功德也是無量。福田靠心耕，慧田也是靠心耕，福慧都由心起。</w:t>
      </w:r>
      <w:r>
        <w:t xml:space="preserve"> </w:t>
      </w:r>
    </w:p>
    <w:p w14:paraId="0AC6A401" w14:textId="77777777" w:rsidR="005D0075" w:rsidRDefault="005D0075">
      <w:pPr>
        <w:pStyle w:val="a3"/>
      </w:pPr>
      <w:r>
        <w:t xml:space="preserve">　　中國常說「窮則獨善其身，達則兼善天下」，雖然有窮有達，這是外在的環境，但是內在的存心有沒有因為窮或達而有改變？真正時時想著要利益社會的人，縱使他當下沒有機緣馬上做一些立竿見影的事情，他也會洞察時局，我現在做什麼對社會的長久發展有直接的益處，他那個存心還是想到社會、天下。我們要會看、要會學。「君子不恥身之賤」，他不羞恥自己的身分低微，他所羞恥的是天下的倫常大道不能落實在家庭、社會，「不憂命之短，憂百姓之窮」，羞恥的是自己有學到聖賢的大道卻不能夠影響家庭、社會，這是他最覺得羞恥的事；不憂慮自己的命長短與否，憂的是百姓的窮困，百姓生活能否幸福，百姓生活有什麼困難。</w:t>
      </w:r>
      <w:r>
        <w:t xml:space="preserve"> </w:t>
      </w:r>
    </w:p>
    <w:p w14:paraId="018E75A3" w14:textId="77777777" w:rsidR="005D0075" w:rsidRDefault="005D0075">
      <w:pPr>
        <w:pStyle w:val="a3"/>
      </w:pPr>
      <w:r>
        <w:t xml:space="preserve">　　而這個窮不單是經濟上的窮，一個人窮的根源在哪？在思想，他有勤奮的態度絕對不可能挨餓受凍，好逸惡勞才有可能搞得窮困潦倒。讀書人了解這一點，了解到一個人真正的窮，窮在沒有受好的教育。時時要鞭策自己能夠移風易俗，「君子如欲化民成俗，其必由學乎」，一定要從教學著手。這分存心不會因為他的際遇而有所變動。窮則獨善其身，他沒有因緣可以幹大事的時候，他會好好的把他的孩子教好，會把他有緣的學生教育好，讓他們往後能夠好好利益社會、國家。這分存心是無量功德，這分存心將深深的印在學生、小孩的心中。</w:t>
      </w:r>
      <w:r>
        <w:t xml:space="preserve"> </w:t>
      </w:r>
    </w:p>
    <w:p w14:paraId="51439554" w14:textId="77777777" w:rsidR="005D0075" w:rsidRDefault="005D0075">
      <w:pPr>
        <w:pStyle w:val="a3"/>
      </w:pPr>
      <w:r>
        <w:t xml:space="preserve">　　假如我們起了一個分別，這些事只有誰能做，我不行，那很多好的種子我們就沒有播種下去。因為有次聽課有個朋友就說到，他說蔡老師，這些事只有你們可以做，我都不行。我跟他說到，你不是小學老師嗎？怎麼會不行？你看，他的分別就是要弘揚中國文化就必須在哪裡弘揚？必須站在講台上。確實，人的智慧要開顯，就是時時觀照自己的念頭裡面有哪些分別跟執著。只要我們的心時時保持慈悲、保持真誠、覺悟，那就時時在道中。我對著他講，你每天全心全意教好你的學生，當你的學生當中出了好幾個范仲淹，那對這個社會幫助太大了。我們只要時時有這份心包太虛，量周沙界的心胸，不管你現在是窮也好、是達也好，每天都在積累無量的功德，因為你這分心念一定可以傳遞給你的下一代、你身旁周遭的人群。「豈能盡如人意，但求無愧我心」，我們對人生求個無愧我心，這分氣概一定會留在很多人的心中，留在他們的心中它將轉化成利國利民的動力所在。</w:t>
      </w:r>
      <w:r>
        <w:t xml:space="preserve"> </w:t>
      </w:r>
    </w:p>
    <w:p w14:paraId="28C48A50" w14:textId="77777777" w:rsidR="005D0075" w:rsidRDefault="005D0075">
      <w:pPr>
        <w:pStyle w:val="a3"/>
      </w:pPr>
      <w:r>
        <w:lastRenderedPageBreak/>
        <w:t xml:space="preserve">　　我們打開第一頁，把下一段「中國傳統的聖賢教育」念一遍：</w:t>
      </w:r>
      <w:r>
        <w:t xml:space="preserve"> </w:t>
      </w:r>
    </w:p>
    <w:p w14:paraId="16FAF95B" w14:textId="77777777" w:rsidR="005D0075" w:rsidRDefault="005D0075">
      <w:pPr>
        <w:pStyle w:val="a3"/>
      </w:pPr>
      <w:r>
        <w:t xml:space="preserve">　　【中國傳統的聖賢教育，可以追溯到四千五百年前，代代相傳。在漢武帝時代，正式將儒家學說確立為教育政策。這個教學政策一直保持到二十世紀上半葉均未改變。直到七十年前，才逐漸把它廢除。這一直佔主導地位、美好的傳統教育，究竟教我們什麼？】</w:t>
      </w:r>
      <w:r>
        <w:t xml:space="preserve"> </w:t>
      </w:r>
    </w:p>
    <w:p w14:paraId="353CC6D1" w14:textId="77777777" w:rsidR="005D0075" w:rsidRDefault="005D0075">
      <w:pPr>
        <w:pStyle w:val="a3"/>
      </w:pPr>
      <w:r>
        <w:t xml:space="preserve">　　從漢武帝至今已經幾千年了，這個教育政策都沒有變過，代表它是超越時空的真理。這個真理教我們什麼東西？我們接著把下面兩句話念一下，預備起：</w:t>
      </w:r>
      <w:r>
        <w:t xml:space="preserve"> </w:t>
      </w:r>
    </w:p>
    <w:p w14:paraId="77A40096" w14:textId="77777777" w:rsidR="005D0075" w:rsidRDefault="005D0075">
      <w:pPr>
        <w:pStyle w:val="a3"/>
      </w:pPr>
      <w:r>
        <w:t xml:space="preserve">　　【教我們的是：認識超越時空的大自然運行法則，此之謂道。教導人類如何順從大自然的法則，不違越地做人，此之謂德。】</w:t>
      </w:r>
      <w:r>
        <w:t xml:space="preserve"> </w:t>
      </w:r>
    </w:p>
    <w:p w14:paraId="69B77154" w14:textId="77777777" w:rsidR="005D0075" w:rsidRDefault="005D0075">
      <w:pPr>
        <w:pStyle w:val="a3"/>
      </w:pPr>
      <w:r>
        <w:t xml:space="preserve">　　天地萬物都有它運行的自然法則，天體的運行，四季的變化，春夏秋冬都有它的規則在，所謂「無規矩不成方圓」。人也在萬物之內，也應有它自然的軌跡、正道。我們在學習星球的認識，看到九大行星都有它的軌跡在，而且日夜不停遵循著軌跡運行。假如星球不按照本來的軌跡運行，它想要改變軌道，行不行？它今天不高興了，換九十度，本來是水平的，現在變垂直的，那很有可能就會跟其他的星球相碰撞、相摩擦。星球如此，人與人的關係亦如此。假如五倫關係不願意循著正道來走，就會發生衝突、摩擦。現在我們五倫的衝突多不多？相當的多，因為不願遵循正道，人都覺得他比聖賢人聰明，他可以自創一格。</w:t>
      </w:r>
      <w:r>
        <w:t xml:space="preserve"> </w:t>
      </w:r>
    </w:p>
    <w:p w14:paraId="3D8380A7" w14:textId="77777777" w:rsidR="005D0075" w:rsidRDefault="005D0075">
      <w:pPr>
        <w:pStyle w:val="a3"/>
      </w:pPr>
      <w:r>
        <w:t xml:space="preserve">　　就像夫婦關係裡面提到夫婦有別，父子有親，君臣有義，朋友有信，長幼有序，這是五倫關係。遵循著這個五倫，不違越的去做人，所流露出來的行為就是德行。我們看到父子關係、夫婦關係、長幼（兄弟）、朋友，君臣有義，義就是德，君仁臣忠，仁是君之德，忠是臣之德，父子有親，親就是德，父慈子孝，慈是父之德，孝是子之德，再來，夫婦有別，這個別是德，德行是能夠犧牲奉獻，成就他人，別在哪？別在職責，夫義婦聽。</w:t>
      </w:r>
      <w:r>
        <w:t xml:space="preserve"> </w:t>
      </w:r>
    </w:p>
    <w:p w14:paraId="78EB5809" w14:textId="77777777" w:rsidR="005D0075" w:rsidRDefault="005D0075">
      <w:pPr>
        <w:pStyle w:val="a3"/>
      </w:pPr>
      <w:r>
        <w:t xml:space="preserve">　　現在很多倫常關係，很多人在結果當中打轉，不願意遵守。比方當父親的都不好了，我當兒子的幹嘛孝順？有沒有道理？先生都沒有盡到職責，那我幹嘛盡職責？這種話聽起來好像有點道理，其實沒道理；這叫意氣用事，這叫一團混亂。父親錯了難道我就要跟著他錯嗎？先生錯了我就要跟著他錯嗎？那哪有理智可言！別人對不對、親人對不對，那是他的事，我自己有沒有做對那是首要要注意的重點。我對了才能喚醒對方的慚愧，我對了才能夠引導他走出正確的方向。</w:t>
      </w:r>
      <w:r>
        <w:t xml:space="preserve"> </w:t>
      </w:r>
    </w:p>
    <w:p w14:paraId="779D5B82" w14:textId="77777777" w:rsidR="005D0075" w:rsidRDefault="005D0075">
      <w:pPr>
        <w:pStyle w:val="a3"/>
      </w:pPr>
      <w:r>
        <w:t xml:space="preserve">　　現在大家都是只看對方的錯，不檢討自己，所以五倫大亂。又有很多似是而非的觀點，把人的情緒都激怒了，都激得很沸騰，一沸騰完全沒有理智，贏得的是什麼？贏到了一時間的意氣，輸掉了什麼？輸掉了內心的安詳，輸掉了良心，輸掉了下一代的教育、下一代的幸福，有沒有？兄弟也不友愛了，你兄弟都不友愛下一代會兄弟友愛嗎？有一位禪師，法昭禪師講了一段兄弟的言語，提到「同氣連枝各自榮，些些言語莫傷情，一回相見一回老，能得幾時為弟兄；兄弟同居忍便安，莫因毫末起爭端，眼前生子又兄弟，留與兒孫作樣看。」當我們在處理五倫關係都是意氣用事，下一代學得一團混亂，意氣之爭對任何人都沒好處。</w:t>
      </w:r>
      <w:r>
        <w:t xml:space="preserve"> </w:t>
      </w:r>
    </w:p>
    <w:p w14:paraId="6ACC8F5F" w14:textId="77777777" w:rsidR="005D0075" w:rsidRDefault="005D0075">
      <w:pPr>
        <w:pStyle w:val="a3"/>
      </w:pPr>
      <w:r>
        <w:lastRenderedPageBreak/>
        <w:t xml:space="preserve">　　我們來看「夫婦有別」，古代是男主外女主內，而現在都強調男女平等。什麼叫男女平等？平等的真義在於尊重他人，在於深刻理解人之初性本善，他跟我是平等的，我沒有比他高，沒有比他大，這叫平等，從內心恭敬他人，叫平等。甚至於從內心當中時時想著對方的恩德、對方的付出，自然對對方的態度就非常的恭謙、和順。古代說夫婦之間相敬如賓，那才叫平等。平等不是你有賺錢，我也有賺錢，所以我們一樣大。那在爭啥？錢你帶得走嗎？我們接受現在非常混雜的思想觀念，一定要有冷靜的判斷力。夫婦不有別，兩個人統統往外跑，有沒有家庭氣氛？有沒有家庭溫暖？沒有氣氛、沒有溫暖，孩子在這樣的環境長大，人格會健全嗎？一個家庭擁有了財富、擁有了社會地位，而把下一代的教育疏忽掉了，下一代的栽培毀掉了，這一生的成就等於什麼？這一生的成就等於零。</w:t>
      </w:r>
      <w:r>
        <w:t xml:space="preserve"> </w:t>
      </w:r>
    </w:p>
    <w:p w14:paraId="44A5272C" w14:textId="77777777" w:rsidR="005D0075" w:rsidRDefault="005D0075">
      <w:pPr>
        <w:pStyle w:val="a3"/>
      </w:pPr>
      <w:r>
        <w:t xml:space="preserve">　　說實在的，連孩子的教育都不能夠重視的人，他絕對沒有智慧利益這個社會，他所做的事業大半也是在追求自己的名利而已。我們對於這個社會最重要的價值，在於養好我們的下一代，讓他往後懂得為社會付出。而當你把你的孩子教好，你也將是你的下屬、你所有員工的好榜樣。教育才是讓一個社會長治久安的持久動力，要洞察得了。現在夫婦都在外賺錢，把孩子的教育疏忽了。很多人上了中年以後，雖然穿得光鮮亮麗，但是心裡面每天在想我兒子今天不知道又會幹出什麼事來？這樣的例子太多了，他雖然是大律師、大老闆，下一代毀掉了。</w:t>
      </w:r>
      <w:r>
        <w:t xml:space="preserve"> </w:t>
      </w:r>
    </w:p>
    <w:p w14:paraId="0EDC9FF9" w14:textId="77777777" w:rsidR="005D0075" w:rsidRDefault="005D0075">
      <w:pPr>
        <w:pStyle w:val="a3"/>
      </w:pPr>
      <w:r>
        <w:t xml:space="preserve">　　很多人說要當女強人，諸位朋友，什麼是女強人？就是能獨立生活，不用靠先生，叫女強人，不用依靠先生叫女強人。諸位朋友，妳要當一個不依靠任何人的人，妳才叫女強人。我請問諸位朋友，誰不用依靠別人？今天菜是你種的嗎？米是你種的嗎？石油是你生產的嗎？社會也好、家庭也好，本來就是一個互助之體，彼此尊重他的付出，感恩他的付出，和樂融融，哪有可能不分工合作的？社會要分工合作，家庭亦如是。該做的事沒人做，那這個家庭怎麼會發展得好？要很冷靜。今天妳不靠老公，妳在外面得靠誰？得看人臉色，看妳上司的臉色。是看外人的臉色辛苦還是看自己老公的輕鬆一點？為何逞一時的高下把人生搞得這麼複雜？</w:t>
      </w:r>
      <w:r>
        <w:t xml:space="preserve"> </w:t>
      </w:r>
    </w:p>
    <w:p w14:paraId="40F1D6E5" w14:textId="77777777" w:rsidR="005D0075" w:rsidRDefault="005D0075">
      <w:pPr>
        <w:pStyle w:val="a3"/>
      </w:pPr>
      <w:r>
        <w:t xml:space="preserve">　　真正的強在哪？強在最難做的事能做到。哪一件事最難？賺錢不難，我姐姐念到博士，她說念博士不難；能夠提升一個人的修養，那才是難度，能夠把你的下一代教成孟子、孔子，教成聖賢人，那是最強的人。那種強不只利益一代，可以利益世代。你真正強要把這個本事用出來。定位自己是現代的孟母，現在的聖賢母親。當夫妻可以分工合作，這個家庭很安祥，先生在外工作無後顧之憂，彼此感念彼此的支持、付出，這叫夫婦有別，這個別是德。</w:t>
      </w:r>
      <w:r>
        <w:t xml:space="preserve"> </w:t>
      </w:r>
    </w:p>
    <w:p w14:paraId="18CDD4F4" w14:textId="77777777" w:rsidR="005D0075" w:rsidRDefault="005D0075">
      <w:pPr>
        <w:pStyle w:val="a3"/>
      </w:pPr>
      <w:r>
        <w:t xml:space="preserve">　　諸位朋友，你不要聽完以後回去就把工作辭掉，做很多事不要太衝動，要循序漸進，順勢而為。有很多人看到下一代的教育愈來愈嚴重，將會有一種行業它的前景會看漲，就是學校老師；尤其是女眾，以後會有很多人排隊要來娶妳，因為她重視教育，然後又可以照顧家庭。小學老師現在還有育嬰假，福利不錯，可以照顧孩子前幾歲的發展。然後孩子上小學，早上送孩子出門，自己去教書，下午從學校回來了，她也回來了，又可以照顧家庭。我為什麼這麼熟悉？因為我媽媽是小學老師。就可以陪孩子一起成長。</w:t>
      </w:r>
      <w:r>
        <w:t xml:space="preserve"> </w:t>
      </w:r>
    </w:p>
    <w:p w14:paraId="2B6F4C3D" w14:textId="77777777" w:rsidR="005D0075" w:rsidRDefault="005D0075">
      <w:pPr>
        <w:pStyle w:val="a3"/>
      </w:pPr>
      <w:r>
        <w:t xml:space="preserve">　　媽媽常常都在家裡，那對孩子內心的穩定、內心的安詳有深遠的影響。他會有一種感覺，不管我在外面遇到什麼挫折，只要我踏進這個家門，那分溫暖就把這些挫</w:t>
      </w:r>
      <w:r>
        <w:lastRenderedPageBreak/>
        <w:t>折、這些障礙都掃除掉。我們可以慢慢取捨，不要賺那麼多錢，多花點時間陪小孩。我們冷靜思考一下，錢愈多愈不容易把孩子教好，有沒有道理？假如你的孩子滿賢能，基礎、根器、根基不錯，「賢而多財，則損其志」，孩子本來還可以成為賢人，但是因為從小很有錢，你還告訴他，兒子，這棟房子以後就是你的，則損其志，他本來還有遠大的志向，慢慢的就養尊處優，志氣都消磨掉了。假如子孫比較愚昧又有錢，「愚而多財，益增其過」，他拿著錢去為非作歹、吃喝玩樂。所以我們有一個錯誤的思考，有錢了什麼事都能解決，這個世間大半很嚴重的事情錢都不能解決。</w:t>
      </w:r>
      <w:r>
        <w:t xml:space="preserve"> </w:t>
      </w:r>
    </w:p>
    <w:p w14:paraId="67CC9175" w14:textId="77777777" w:rsidR="005D0075" w:rsidRDefault="005D0075">
      <w:pPr>
        <w:pStyle w:val="a3"/>
      </w:pPr>
      <w:r>
        <w:t xml:space="preserve">　　我們再回想一下，我們的上一代有沒有錢？沒錢。突然想到《朱子治家格言》有一句話，「家門和順」，家裡的人感情很好，「雖饔飧不繼，亦有餘歡」，雖然吃的不是很飽，但是那分天倫之樂不只在當下會歡喜，等他們長大成人，常常坐下來一邊喝茶一邊講：哥哥，小時候我們同吃那碗飯，多香！哥哥，小時候你都把東西讓給我，我會記一輩子。我父親那一輩那個兄弟之情，在我們這一輩幾乎很難契入那個境界。你看，困苦的生活卻造就了天倫、造就了孝道，困苦的生活卻讓人活得很有志氣。我父親那一輩讀書是不是用推的？不是，念念想著要趕快有學問，可以讓父母過好生活。生活比較困窘一點，那是最佳狀態，不要太優厚。</w:t>
      </w:r>
      <w:r>
        <w:t xml:space="preserve"> </w:t>
      </w:r>
    </w:p>
    <w:p w14:paraId="2DF5126B" w14:textId="77777777" w:rsidR="005D0075" w:rsidRDefault="005D0075">
      <w:pPr>
        <w:pStyle w:val="a3"/>
      </w:pPr>
      <w:r>
        <w:t xml:space="preserve">　　在漢朝時候，蕭何腦筋很好，漢朝開國分封了一百多個功臣，蕭何是其中之一，而且他是三大功臣之一。他自己要了一塊地，那塊地是比較貧瘠的，都沒人跟他搶他要的那塊地。假如我們剛好活在那個時代會說蕭何的腦子怎麼樣？有點問題，不去要京城那塊黃金地段，居然要郊區那塊貧瘠的土地。一百年過去了，漢朝的史學家開始調查這一百多個功臣現在的子孫情況怎麼樣？結果一百多個功臣大半的子孫統統都已經家族敗喪，還有的已經淪落到街頭行乞，當乞丐，史學家對這個情況非常的驚訝。而蕭何的子孫活得好好的，因為貧瘠的土地不幹活就沒飯吃，他的子孫依然保持著勤儉的態度生活。而蕭何在那時候又有說到，你要的是黃金地段，你要別人也要，每個人都在那裡窺窬，都想方設法要陷害你，要拉你出來吃喝玩樂，然後把你的土地就可以拿來還債。這看得很深遠。</w:t>
      </w:r>
      <w:r>
        <w:t xml:space="preserve"> </w:t>
      </w:r>
    </w:p>
    <w:p w14:paraId="2DD04F57" w14:textId="77777777" w:rsidR="005D0075" w:rsidRDefault="005D0075">
      <w:pPr>
        <w:pStyle w:val="a3"/>
      </w:pPr>
      <w:r>
        <w:t xml:space="preserve">　　盧叔叔在企業界也是頗有成就，他小時候就跟他的孩子講到，他說父母給你最寶貴的就是家庭教育，就是正確的人格態度，這將是你人生最大的財富；你要讀書父親一定支持你，至於父親所留下來的錢，統統要回饋社會。他告訴孩子，這些錢不是父親的，是社會的成就，所謂取之社會要用之社會。當他的孩子三歲、五歲，聽到父親的這一席話，他的內心有什麼變化？他能感受到父親那分大公無私。諸位朋友，你看到大公無私的人會怎麼樣？會肅然起敬。孩子對他尊敬。假如你的孩子現在已經十八歲了，然後妳回去跟他說媽媽的錢一分錢都不留給你，他不會對妳肅然起敬，他會對妳怎麼樣？所以你今天回去不要跟你兒子說，你兒子十八歲了，你說我錢都不留給你，因為蔡老師說的。那我剛好走在鄉間小道，突然有一個年輕人跑過來，他說你是不是蔡老師？我會說我不是，好漢不吃眼前虧。等他年紀大了，等他都視為這些錢都是我的，你再來勸就不能用這種勸法，要善巧方便。把它拿去布施，把它拿去做有意義的事，然後一點一滴引導他、教導他。很多事情不可操之過急，要看對方能接受的情況去發展才好。</w:t>
      </w:r>
      <w:r>
        <w:t xml:space="preserve"> </w:t>
      </w:r>
    </w:p>
    <w:p w14:paraId="2B80867D" w14:textId="77777777" w:rsidR="005D0075" w:rsidRDefault="005D0075">
      <w:pPr>
        <w:pStyle w:val="a3"/>
      </w:pPr>
      <w:r>
        <w:t xml:space="preserve">　　你看，他的孩子從小就體會到要靠自己的努力，他的能力攀升得非常快。你想不想教出一個孩子去應徵工作，是董事長的助理，在應徵的過程當中，董事長非常驚訝問他這個企劃書是你寫的嗎？還一一就企劃書問他，他是對答如流。本來後面還有幾</w:t>
      </w:r>
      <w:r>
        <w:lastRenderedPageBreak/>
        <w:t>個人要面試，董事長說今天面試他就好了，後面的不用再面試了。面試完就問他，薪水要多少，你開。你希不希望你的兒子去應徵的時候董事長問他薪水要多少你開？當然，假如我是董事長，我講這個話我心裡也有數，這個年輕人這麼懂事，會不會給你開八萬十萬？也不可能。但是這種態度就是欣賞，就是肯定他。要有這樣的結果就要先種對的因，讓孩子活得有志氣，要靠自己，而不是靠父母、靠別人。</w:t>
      </w:r>
      <w:r>
        <w:t xml:space="preserve"> </w:t>
      </w:r>
    </w:p>
    <w:p w14:paraId="7CB420A1" w14:textId="77777777" w:rsidR="005D0075" w:rsidRDefault="005D0075">
      <w:pPr>
        <w:pStyle w:val="a3"/>
      </w:pPr>
      <w:r>
        <w:t xml:space="preserve">　　不用很多錢就可以把家庭經營好，而且一個家庭的財富也不是說你拼命賺，夫妻兩個都一直賺就賺得到錢。太多的人到了中晚年很感慨，明明我就比這個同事、朋友努力的太多了，結果他現在比我有錢，我沒剩什麼錢。當他不了解真相的時候，他這輩子中晚年會覺得怎麼樣？鬱鬱寡歡，很無法釋懷，為什麼我努力卻比別人沒財富，而他人只是稍微努力一下，卻賺的比我還要多錢。我們要了解到財富的真因在哪？如何保住財富？我們又要回到之前提的一個道理，萬法因緣生。一個人如何有財富？來，諸位朋友，您說說看，一個人為什麼能擁有財富？你們配合一點，不然我就唱不下去了。一般的認知，他沒有遇到聖教，他一定覺得要努力。但是你告訴他，努力有結果，但不一定有好結果。再來，要有機會，當然他也要有專業能力。去工作沒有一個專業怎麼賺錢？有貴人提拔，等等這些因素，這是緣。因在哪？因在你有財富的種子，布施。布施錢財，財布施，這是真因。</w:t>
      </w:r>
      <w:r>
        <w:t xml:space="preserve"> </w:t>
      </w:r>
    </w:p>
    <w:p w14:paraId="2554BBAC" w14:textId="77777777" w:rsidR="005D0075" w:rsidRDefault="005D0075">
      <w:pPr>
        <w:pStyle w:val="a3"/>
      </w:pPr>
      <w:r>
        <w:t xml:space="preserve">　　當然，很多道理要靠你去印證，說了你也不一定相信。我有常常在觀察，我有個習慣，每個道理會從生活當中去找線索。我就觀察到，有些朋友他的工作並不穩定，有換了幾個工作，可是很奇怪，他就是不缺錢，他需要錢的時候他的工作就來了，又賺到了，觀察他的人格特質，特別慷慨，有吃的、有用的有剩餘的時候，他都拿來請同事吃，因為他都有種財布施的因。中國的財神是范蠡。范蠡跟文種輔佐越王勾踐復國，復國完之後，范蠡他視思明、聽思聰，他看得出來勾踐這個人可以共患難，不能同富貴，就勸文種我們還是離開，因為我們的才華在他之上，他會嫉妒。文種想富貴就在眼前，怎麼可以當面錯過？就不願意聽范蠡的勸告，范蠡就帶著西施到江南一帶去了。果不其然，勾踐賜文種自殺。可以不識字，不能不識人。</w:t>
      </w:r>
      <w:r>
        <w:t xml:space="preserve"> </w:t>
      </w:r>
    </w:p>
    <w:p w14:paraId="3EB080A3" w14:textId="77777777" w:rsidR="005D0075" w:rsidRDefault="005D0075">
      <w:pPr>
        <w:pStyle w:val="a3"/>
      </w:pPr>
      <w:r>
        <w:t xml:space="preserve">　　范蠡帶著西施到江南一帶以後，開始做生意，從小生意做起，沒有多久發了大財，又把賺來的錢財再布施給窮困的人，他又從小生意做起，沒多久又發大財。歷史上記載，范蠡是三聚三散。范蠡的行持印證了「大學」裡面的一句話，「大學」說到財散人聚。他的錢財散出去了，是沒有了嗎？人就是太執著，好像握在手中才叫錢，殊不知所散出去的錢統統在每個人的心中，這分恩情人人時時想著要回報。當你不懂得布施恩德給人，只有你家有錢，旁邊的鄰居都在挨餓，所謂「一家飽暖千家怨」。突然有一天你們家失火了，鄰居統統跑出來看，然後他們會說燒得好，老天有眼！可是假如你懂得廣施恩德，處處布施，你們家才起了一點小火苗，他們像百米賽跑，要搶來把這個火撲掉，然後撲完後說是我撲的。感你的恩德，想著要回報。人心純厚，人心善良，你給他的恩德，他是受人點滴，湧泉相報。</w:t>
      </w:r>
      <w:r>
        <w:t xml:space="preserve"> </w:t>
      </w:r>
    </w:p>
    <w:p w14:paraId="1443CE2D" w14:textId="77777777" w:rsidR="005D0075" w:rsidRDefault="005D0075">
      <w:pPr>
        <w:pStyle w:val="a3"/>
      </w:pPr>
      <w:r>
        <w:t xml:space="preserve">　　其實我們讀古書的人都很有善根，我們自己想一想，你接受他人真誠的幫助，你有沒有想著以後有機會一定要幫助他？那是一定的。人同此心，心同此理。范蠡不管開什麼商店，比方說他賣菜包，有好幾家菜包店，人家縱使走二十分鐘、三十分鐘，要來給誰買？他還要來給范蠡買，看一下范蠡他覺得很歡喜。對！有人和你還怕賺不到錢嗎？人一聚什麼事業就能做得成功，而這分人和根源於廣施恩德。財布施才是財富的真因。我的姐姐在懷孕那時候，她跟我常常就教育做溝通，我是很鼓勵她全心全</w:t>
      </w:r>
      <w:r>
        <w:lastRenderedPageBreak/>
        <w:t>意照顧孩子，這叫最正確的投資報酬率，你花個六年、八年把孩子的人格建立好，你往後不用操心。不只人格建立好，身體照顧好，他一生身體強壯。才幾年的時間，換一輩子的清閒。假如你在該照顧他身體、該教育他的時候沒教育，你這一輩子幾十年都要擔心受怕。這叫會投資。</w:t>
      </w:r>
      <w:r>
        <w:t xml:space="preserve"> </w:t>
      </w:r>
    </w:p>
    <w:p w14:paraId="0849497A" w14:textId="77777777" w:rsidR="005D0075" w:rsidRDefault="005D0075">
      <w:pPr>
        <w:pStyle w:val="a3"/>
      </w:pPr>
      <w:r>
        <w:t xml:space="preserve">　　我姐姐在那段時間特別喜歡聽我講話，談得很融洽，我在跟她談話的過程都懷疑她怎麼這麼喜歡聽我講正法，是不是胎裡那個孩子太聰明？說不定生出來以後比我還會講話。因為佛陀在世之時，有個智慧第一的弟子，叫舍利弗，舍利弗還在胎中的時候，他的舅舅也很有智慧，也是博學多才，當他媽媽懷他的時候，他的母親（是他舅舅的姐姐）跟他舅舅講話，他的舅舅都辯不贏她。所以他的舅舅就想一定是胎中這個孩子在作怪，就拼命讀書，舅舅不能輸給外甥，太丟臉了，就拼命讀書。不過後來還是辯不贏他的外甥舍利弗。因為書到此生讀已經嫌晚了。</w:t>
      </w:r>
      <w:r>
        <w:t xml:space="preserve"> </w:t>
      </w:r>
    </w:p>
    <w:p w14:paraId="7E94787A" w14:textId="77777777" w:rsidR="005D0075" w:rsidRDefault="005D0075">
      <w:pPr>
        <w:pStyle w:val="a3"/>
      </w:pPr>
      <w:r>
        <w:t xml:space="preserve">　　當然，你不要聽了以後說，算了，我不讀了。一個人的智慧、修養是累劫修持，但是只要你拿出的是勇猛精進的心，也有可能在一生當中有很大的成就。跟我姐姐溝通完之後，她還沒生孩子就把工作辭掉，什麼工作？台北捷運的工作；假如她現在還在，她是台北捷運的開國元老，他們是最早的。我姐姐又讀交通管理系，還是辭掉了。辭掉以後孩子都是自己照顧，身體滿強壯的，很少看病；看了病也不吃西藥，讓他多休息、多喝開水，免疫力很好，幾天就可以把病毒抵抗掉了。我的姐夫有時候也會拿一些錢給我姐姐，但是在家裡也沒什麼花，她又拿了一些錢給我，她說你幫我拿去印些經書，看哪裡比較貧窮，比較需要錢，你就幫我去布施掉。家庭主婦很厚道，布施錢財都用誰的名字？都用先生、都用孩子，你看，母愛多麼無私！雖然沒有很多閒錢，但是她還是都拿給我去布施。當我姐姐辭完工作以後，我姐夫的收入直線上升。所以該是你的跑不掉。</w:t>
      </w:r>
      <w:r>
        <w:t xml:space="preserve"> </w:t>
      </w:r>
    </w:p>
    <w:p w14:paraId="20DED223" w14:textId="77777777" w:rsidR="005D0075" w:rsidRDefault="005D0075">
      <w:pPr>
        <w:pStyle w:val="a3"/>
      </w:pPr>
      <w:r>
        <w:t xml:space="preserve">　　後來他們一家人去購物，有一家店叫大潤發，有抽獎比賽，第一獎是一台轎車，我姐姐填了一下單子，也沒什麼注意就把它投下去，過了一段時間，接到一通電話，說你們抽到第一特獎，一台轎車，所以又去把車子開回來。財富的真因在布施，把真因抓到了，你這一生的財源將會很順利的到來。其實這不只是佛陀這樣教導，我們古代聖人也說財是水，水要怎麼樣？水不流動就變死水，就發臭了，就把你下一代都教壞了。而這個財布施，諸位朋友，你們聽完以後說我又沒錢，怎麼辦？財布施分兩種，一種是內財，一種是外財。外財是財物、物品、鈔票；內財是勞力、是經驗、智慧。就像我們現在社會當中有很多義工去服務他人，這都屬於內財布施。諸位朋友，內財布施難還是外財布施難？愈難的事功德愈大！在台灣，你來做實驗看看，叫他出三千塊，跟來做三天義工，三千塊的人一窩蜂，三天義工的門可羅雀，找不到幾個人。所以難行能行，所積累的內財布施很厚。</w:t>
      </w:r>
      <w:r>
        <w:t xml:space="preserve"> </w:t>
      </w:r>
    </w:p>
    <w:p w14:paraId="1F305F42" w14:textId="77777777" w:rsidR="005D0075" w:rsidRDefault="005D0075">
      <w:pPr>
        <w:pStyle w:val="a3"/>
      </w:pPr>
      <w:r>
        <w:t xml:space="preserve">　　再來，外財布施，也不是你捐的多功德就大。我曾經看過一個報導，有一對農夫夫妻，一生攢了差不多四五十萬。剛好他們家鄉要蓋一個醫院，這個醫院將可以造福他的鄉里。他夫婦把幾十萬塊捐出去，買了一台救護車，他捐四十萬左右。企業家鋼筆一揮四十萬。同樣捐四十萬，功德一不一樣？不一樣，這對夫妻是把一生的積蓄付出來，企業家只是把他財產裡面的零頭捐出來，那是不一樣的。難行能行最重要。有一個女士，她到佛寺去，很虔誠的禮佛，剛好身上有兩文錢，恭恭敬敬把兩文錢拿出來布施。沒多久她入宮當妃子，那就很顯赫了。後來她又回到這家佛寺，還帶了很多的金銀財寶。當初她捐兩文錢，住持親自出來幫她迴向，這次拿了這麼多的財富來，</w:t>
      </w:r>
      <w:r>
        <w:lastRenderedPageBreak/>
        <w:t>住持沒有出來，吩咐他的徒弟幫她迴向就好。這位女士很好奇，我這次帶那麼多東西來，怎麼住持反而不幫我迴向？當然她也有好學的心，去請教方丈住持。住持跟她講，妳第一次捐了兩文錢，是真心真意，我不出來幫妳迴向對不起妳，這次妳雖然帶了這麼多錢財來，但是那個心已經不如以前真切。兩文錢比這麼多的金銀財寶還有價值。所以布施的功德大小都在自己的一念心。我們常聽說菩薩捐一文錢比我們捐一百兩多，因為菩薩的一文錢是希望造福盡虛空遍法界的人，我們的一百兩很可能還摻雜要報紙來報導我是樂善好施的人。福田靠心耕，莫向外求。好，這節課我們先上到這邊，謝謝大家。</w:t>
      </w:r>
    </w:p>
    <w:sectPr w:rsidR="005D00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A3E9" w14:textId="77777777" w:rsidR="005D0075" w:rsidRDefault="005D0075" w:rsidP="00171115">
      <w:r>
        <w:separator/>
      </w:r>
    </w:p>
  </w:endnote>
  <w:endnote w:type="continuationSeparator" w:id="0">
    <w:p w14:paraId="0C67D5FB" w14:textId="77777777" w:rsidR="005D0075" w:rsidRDefault="005D0075" w:rsidP="00171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62A3" w14:textId="77777777" w:rsidR="005D0075" w:rsidRDefault="005D0075" w:rsidP="00171115">
      <w:r>
        <w:separator/>
      </w:r>
    </w:p>
  </w:footnote>
  <w:footnote w:type="continuationSeparator" w:id="0">
    <w:p w14:paraId="1F0E2D75" w14:textId="77777777" w:rsidR="005D0075" w:rsidRDefault="005D0075" w:rsidP="001711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15"/>
    <w:rsid w:val="00171115"/>
    <w:rsid w:val="005D007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35A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1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1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1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1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