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A12F" w14:textId="77777777" w:rsidR="00A20D55" w:rsidRDefault="00A20D55">
      <w:r>
        <w:t xml:space="preserve">幸福人生講座（第二梯次）　　蔡禮旭老師主講　　（第二十三集）　　</w:t>
      </w:r>
      <w:r>
        <w:t>2005/7/29</w:t>
      </w:r>
      <w:r>
        <w:t xml:space="preserve">　　台灣中壢善果林　　檔名：</w:t>
      </w:r>
      <w:r>
        <w:t xml:space="preserve">52-136-0023 </w:t>
      </w:r>
    </w:p>
    <w:p w14:paraId="59764F54" w14:textId="77777777" w:rsidR="00A20D55" w:rsidRDefault="00A20D55">
      <w:pPr>
        <w:pStyle w:val="a3"/>
      </w:pPr>
      <w:r>
        <w:t xml:space="preserve">　　諸位朋友，大家好。《弟子規》當中的經句都可以跟生活做結合，用故事來引導。剛剛我們提到「親所好，力為具」。有一個讀經班專門教導《弟子規》、中國的經典，他們辦了一個活動，叫「天堂的午餐」，當然這是有一個典故。天堂跟地獄的差別在哪裡？有一個朋友他遇到了一個小天使，小天使跟他說我帶你去看天堂跟地獄，你先要看天堂還是地獄？這個朋友說先看地獄好了。到了地獄，看到在地獄生活的人正要吃飯，有一排很長的桌子，坐了兩排的人，互相對坐，桌上有非常多的菜餚，桌上每個人都擺了一雙筷子，這雙筷子有一公尺長，相當的長，當喊「開動」，所有的人拿起筷子來夾菜，夾完之後拼命要夾到自己的嘴巴裡吃下去，非常的急躁，深怕自己少吃別人半口，因為筷子太長，所以夾過來的時候中途筷子互相打架，夾的菜不只沒有吃到嘴裡，還掉滿地。而這些地獄的人互相的指責，互相的謾罵，「都是你害我的，害我都吃不到東西」，那樣的氣氛非常的火爆。這位朋友看到這樣的情景看不下去了，就對這個小天使說我看不下去了，你帶我去看天堂。接著小天使帶他到了天堂，他一看，也很驚訝，並沒有什麼不一樣，桌子還是那一排長桌子，菜還是那些菜，筷子還是一公尺長。他就很納悶了。當喊到「開動」，所有的人不疾不</w:t>
      </w:r>
      <w:r>
        <w:t>徐拿起筷子夾菜，夾好菜以後都往對面的朋友嘴裡送，來，你一口，他一口。其中有一個人平常人際關係經營的不錯，常常幫助別人，所以一下子三、四雙筷子都夾到他的嘴裡來，所以他就說：「這樣太多了，我會噎著」，那樣的氣氛就很好。諸位朋友，天堂跟地獄只在一念之差，自私自利就活在地獄，處處替人著想，我為人人，人人為我，就處在天堂之中。諸位朋友，你現在在地獄還是在天堂？真恭喜妳，妳活得非常的明白。</w:t>
      </w:r>
      <w:r>
        <w:t xml:space="preserve"> </w:t>
      </w:r>
    </w:p>
    <w:p w14:paraId="2ACE3FC1" w14:textId="77777777" w:rsidR="00A20D55" w:rsidRDefault="00A20D55">
      <w:pPr>
        <w:pStyle w:val="a3"/>
      </w:pPr>
      <w:r>
        <w:t xml:space="preserve">　　剛好那次我講這個故事在海口一個鄉下，在講故事的時候挺有意思的，他們的鎮長給我當翻譯，因為很多都是六、七十歲的老人家，聽不懂普通話，我講一句他翻一句，所以很多的笑話要等三十秒以後才會笑，這種演講我都經歷過。而且在他們那裡講課我印象特別深，在他們鄉鎮裡面一棵大樹下，那一棵大樹坐三十個人、五十個人都還很涼爽，你看那個樹多好，多珍貴，要尊重樹木。而我們也要反觀自省，我們能不能像這棵大樹一樣，庇蔭後代子孫，要有志氣。當天晚上我還要對他們村裡面唯一的一所小學演講，對他們的老師跟學校的幹部，晚上鎮長、副鎮長就請我們吃飯。在吃飯的過程，這個鎮長跟副鎮長拼命往我們的碗裡夾菜，非常的熱情，我們中心有一位李老師就說：「我們來到天堂了」。當然，大家互相體貼，互相協助，互相關愛，很好，但是關愛也要注意分寸，你不要回去以後，每次吃飯就拼命給人家夾菜，剛好他特別不喜歡吃那一道菜，你又夾特別多，然後他又不敢浪費，那一頓吃下來壓力會很大。所以關懷適可而止，夾一下，或者看一下，他假如說好，夾下去，禮到了就好了，不要拼命再夾，因為每個人的口味不一樣。當然，假如是你自己的爸爸、媽媽，都已經知道他們的口味，那這個多服務就沒有什麼問題。這是天堂跟地</w:t>
      </w:r>
      <w:r>
        <w:t>獄的故事。</w:t>
      </w:r>
      <w:r>
        <w:t xml:space="preserve"> </w:t>
      </w:r>
    </w:p>
    <w:p w14:paraId="45709AB7" w14:textId="77777777" w:rsidR="00A20D55" w:rsidRDefault="00A20D55">
      <w:pPr>
        <w:pStyle w:val="a3"/>
      </w:pPr>
      <w:r>
        <w:t xml:space="preserve">　　這班的老師特別有智慧，他就因為聽了這個故事就設計了一個活動，叫「天堂的午餐」，讓所有的小孩先餵他媽媽吃飯，餵完以後他再吃飯，所以讓母親生活在天堂之中。當這個活動推出來，有小朋友的反應是我不要參加，老師就問他你為什麼不敢參加？他說因為我不知道我媽媽喜歡吃什麼。而遊戲規則是，第一個，你假如夾菜給媽媽吃，掉下去了，要撿起來吃，第二個，你夾的菜媽媽吃不下，你也要把它吃下</w:t>
      </w:r>
      <w:r>
        <w:lastRenderedPageBreak/>
        <w:t>去。所以他們很緊張，我不知道我媽媽喜歡吃什麼，到時候怎麼辦？你看孩子的反應就流露出現在的孩子確實很忽略關懷他人。</w:t>
      </w:r>
      <w:r>
        <w:t xml:space="preserve"> </w:t>
      </w:r>
    </w:p>
    <w:p w14:paraId="0BEC42E3" w14:textId="77777777" w:rsidR="00A20D55" w:rsidRDefault="00A20D55">
      <w:pPr>
        <w:pStyle w:val="a3"/>
      </w:pPr>
      <w:r>
        <w:t xml:space="preserve">　　活動開始了，當然也挺熱鬧的。活動結束以後，老師就開始引導學生去體驗這個活動，就問學生的感受，說：「你們有沒有察覺到，媽媽吃東西吃得特別快？」他們說：「有，媽媽都趕快吃。」「那媽媽為什麼趕快吃東西？」他們想一下：「因為要媽媽吃飽我們才能吃。」「所以你看，媽媽為了怕你肚子餓，趕快吃。」接著有一個小孩就說了，他說：「我餵我媽媽吃東西，結果她從頭笑到尾，很高興。」讓他覺得原來盡孝心很簡單，生活當中幫媽媽夾一口菜，媽媽很高興，生活當中幫媽媽端碗茶，媽媽也很高興，所以他覺得做孝子不難，很輕鬆。從生活當中他有這個體會。接著還有一個現象發生了，因為菜掉下來以後他們要自己吃，所以有小孩就去拿一個很小的盤子，然後菜夾起來他就托住，然後再拿給媽媽吃。你看他急中生智，就會去解決問題，讓孩子多做，確實對他的成長有很大的幫助。這是「天堂的午餐」設計出來的一個活動，讓孩子在生活當中去體驗。</w:t>
      </w:r>
      <w:r>
        <w:t xml:space="preserve"> </w:t>
      </w:r>
    </w:p>
    <w:p w14:paraId="01CEC13B" w14:textId="77777777" w:rsidR="00A20D55" w:rsidRDefault="00A20D55">
      <w:pPr>
        <w:pStyle w:val="a3"/>
      </w:pPr>
      <w:r>
        <w:t xml:space="preserve">　　《弟子規》入則孝部分還有一句經文，「事雖小，勿擅為，苟擅為，子道虧」，到底什麼事勿擅為？讓孩子從生活當中去討論，有時候不只用討論的方法，還可以用表演的方式讓他去體會。討論，像這句小朋友就很會討論，「事雖小，勿擅為」，他們會提到大部分是有關安全、有關禮貌方面。安全，不能玩火、不能沒有跟父母報告就去游泳、去海邊。你看寒暑假過後很多孩子出意外，都是沒有做到「事雖小，勿擅為」。任何小事都應該要依循《弟子規》來做，不可以亂做。很多小孩他在討論這一條的時候會討論的很細，包含，他說我開水龍頭水開太大，太浪費了，他都會說到。甚至於有個小朋友就跟老師說：「老師，我剛剛上課的時候很想趕快下課，所以這個也是錯的」。你們有沒有想趕快下課？謝謝妳的肯定，讓我幼小的心靈。從安全方面、從規矩方面，「事雖小，勿擅為」。我們會舉那三個故事，在珍珠港垃圾筒上面寫了一行中國字，「請把垃圾丟在此」，泰國的皇宮寫著「大小便後請沖廁」，都用中國字，巴黎聖母院寫著「請勿大聲喧譁」。「事雖小，勿擅為」，因為這些小事做了以後，讓父母蒙羞，甚至於讓民族都蒙羞，我們要謹慎。</w:t>
      </w:r>
      <w:r>
        <w:t xml:space="preserve"> </w:t>
      </w:r>
    </w:p>
    <w:p w14:paraId="73D7A1D6" w14:textId="77777777" w:rsidR="00A20D55" w:rsidRDefault="00A20D55">
      <w:pPr>
        <w:pStyle w:val="a3"/>
      </w:pPr>
      <w:r>
        <w:t xml:space="preserve">　　我記得我第一次去爬萬里長城，我爬上萬里長城，看到沿路有一些垃圾，我們中心的老師一起蹲下來撿，撿了沒有多久，抬頭一看，有一個外國人拿著相機把我們撿垃圾的畫面拍下來。為什麼他要拍這個景象？他覺得難得，在中國這片土地上還看到人家撿垃圾。對！我們應該用行為去把國家民族的羞辱把它洗刷掉。事雖小不可以擅為。而其實這些小事大人常常容易犯，就給小孩不好的榜樣。有一次有一個老師開車載一個幼兒園的小朋友，正在那裡等紅燈的時候，這位小朋友對開車的老師說：「老師，你不用等紅燈，你只要」，十字路口這裡都有開右轉道，他說：「老師，你不要在這裡等紅燈，你只要從這裡開過來，然後拉過來，然後再拉過來，不用等紅燈」，是吧？就在這裡逆轉回來，然後再過去就好。諸位朋友，他跟誰學的？跟他媽媽學的，他媽媽是警察。這位老師就笑了，當天下午給他媽媽打電話，他說：「妳兒子真不簡單，今天還教我如何開車不用停紅燈」，他媽媽在電話那頭也笑了。事雖小，勿擅為，不然你以後要教你的孩子有禮貌、守規矩，那不可能教得好。</w:t>
      </w:r>
      <w:r>
        <w:t xml:space="preserve"> </w:t>
      </w:r>
    </w:p>
    <w:p w14:paraId="326891CC" w14:textId="77777777" w:rsidR="00A20D55" w:rsidRDefault="00A20D55">
      <w:pPr>
        <w:pStyle w:val="a3"/>
      </w:pPr>
      <w:r>
        <w:t xml:space="preserve">　　另外有一個捷運單位的主管，有一天從公司回來比較晚，忙了一些事回來，一進門沒多久公司又打電話來，又叫他去處理一件事，那件事不算是很重要，他就有點火了，他說：「你們是幹什麼吃的，連這點小事還叫我。」他在接電話在罵的時候眼睛</w:t>
      </w:r>
      <w:r>
        <w:lastRenderedPageBreak/>
        <w:t>還看了一下兒子在不在，一看不在，還是罵了。一個父親、一個母親講一句粗話對孩子的人格有沒有影響？影響很大，真的，因為父母他很尊敬，父母一惡口，他那個感受特別不舒服。過了兩天他的丈母娘，他一回來他丈母娘跟他說，她說：「你兒子今天跟我講什麼你知不知道？」他說：「講了什麼？」「你兒子今天跟我拍桌子，跟我說妳是幹什麼吃的？」雖然他眼睛沒有看到他兒子，但是他兒子在房間裡面有聽到。我們要了解一個真相，「學好千日不足」，要學好一個行為，一兩年、兩三年還不一定成就，但是「學壞一日有餘」，一天就夠了。你注意去看綜藝節目一些主持人講的粗話，挖苦別人，小孩明天就用上去了，有沒有？學得可快了。我們不要做一些小事當孩子的壞榜樣，要謹慎對待。</w:t>
      </w:r>
      <w:r>
        <w:t xml:space="preserve"> </w:t>
      </w:r>
    </w:p>
    <w:p w14:paraId="70ADFDAC" w14:textId="77777777" w:rsidR="00A20D55" w:rsidRDefault="00A20D55">
      <w:pPr>
        <w:pStyle w:val="a3"/>
      </w:pPr>
      <w:r>
        <w:t xml:space="preserve">　　生活當中所發生的事，只要對孩子的人生是重要的提醒，我們也要隨時拿來課堂當中去運用。像我記得我教書當中有一位朋友，一位同事拿了一篇報導給我，這篇報導是某個學生當他的同學要坐下來的時候，他把椅子挪開了，跟他開玩笑，雖然是件小事，這個同學沒有警覺到，一屁股就坐到地下去了，把他的脊椎坐的受嚴重的傷害，醫生宣布終身癱瘓，這是報紙上報導的。我們講給學生聽，你看，任何一個動作，只要維繫到別人的安全，絕對不可以輕易做。這個動作一做下去誰會痛苦？你看這個同學一輩子都痛苦。有人比他還痛苦，誰？他的父母。我們設想一下，父母好不容易養了十多年把他養得高高壯壯的，現在突然變成不能動了，癱在那裡，那多煎熬！只要看到兒子，可能眼淚都止不住了，你看他的父母多痛苦。不只他的父母要痛苦，我就問小朋友，你身旁的親友、關心你的人有多少人？有沒有五十個人？有沒有一百個人？很有可能有，這些人可能這一輩子都會覺得很難受、很遺憾，他這麼愛護的晚輩、朋友，就這樣動不了。我們從這些事例當中要提醒孩子，因為很多事情做了之後很難再挽回，提醒他們的警覺性。</w:t>
      </w:r>
      <w:r>
        <w:t xml:space="preserve"> </w:t>
      </w:r>
    </w:p>
    <w:p w14:paraId="5DE9A306" w14:textId="77777777" w:rsidR="00A20D55" w:rsidRDefault="00A20D55">
      <w:pPr>
        <w:pStyle w:val="a3"/>
      </w:pPr>
      <w:r>
        <w:t xml:space="preserve">　　「物雖小，勿私藏，苟私藏，親心傷」，這個「物雖小，勿私藏」是讓孩子從小不要貪心，自己想要的東西就佔為己有，不可貪心。一個人不貪心，他以後就不會貪污，就會比較廉潔。這些小的行為規範，對於一生都有很長遠的影響。有一個小孩到書局裡面去參觀，去買東西，他的媽媽帶他去，要離開的時候他的母親突然發現他的手上拿了一個小的鑰匙，那個鑰匙是一般日記本都會附的一個鎖的鑰匙，他把它拿來玩。他的媽媽就把這個小鑰匙拿起來，就拿給這個售貨員，說：「這個還給你們，我們沒有要買。」售貨員說：「就一個小鑰匙，反正我們也不見得找得到放哪，妳就拿回去。」媽媽又拿給小朋友拿回去。是在這個小孩一兩歲的時候。等這個孩子上了幼兒園，他媽媽發覺不對勁，孩子常常都會拿一些小東西回家裡來，因為他不覺得這個動作是錯的。要慎於始，當他第一次犯錯，你反而順從了他，以後要修正就困難。這個「勿私藏」是不能偷，甚至於是不能自私，都佔為己有。</w:t>
      </w:r>
      <w:r>
        <w:t xml:space="preserve"> </w:t>
      </w:r>
    </w:p>
    <w:p w14:paraId="671FFA9D" w14:textId="77777777" w:rsidR="00A20D55" w:rsidRDefault="00A20D55">
      <w:pPr>
        <w:pStyle w:val="a3"/>
      </w:pPr>
      <w:r>
        <w:t xml:space="preserve">　　剛好有六個孩子一起上課，有一個孩子的媽媽來探望他，探望的時候就把兒子叫到房間裡面去，誰都不在，然後就把鮮奶拿出來，然後告訴她兒子說：「媽媽給你準備這幾罐鮮奶，你每天喝一罐，不要給其他同學看到了。」這樣教好不好？她兒子在喝這個鮮奶的時候有什麼感受？偷偷摸摸的，一點都不光明磊落。母親回去了，剛好這件事被他的老師看到了，他的老師把這個學生叫過來，他告訴小朋友：「老師常常教導你們，有好東西要跟好朋友分享，你願不願意把鮮奶跟大家一起喝？」孩子還小，很單純，他說：「好」。所以老師就拿出一個瓶子把所有的鮮奶倒進去，倒完以後再分給每個同學，在這個分牛奶的過程很微妙的一些事情發生，每個小朋友都是這樣，「好了好了，這樣太多了，後面的同學還沒有喝。」因為別人是很無私拿出來，</w:t>
      </w:r>
      <w:r>
        <w:lastRenderedPageBreak/>
        <w:t>他們覺得很感動，也不敢貪太多，都說「好了好了，夠了夠了」。每個同學都有鮮奶了，然後其他同學就開始說了：「感謝某某同學請我們喝鮮奶」，這位同學聽了很高興。當天晚上這個孩子寫日記，他說我今天把鮮奶分給同學喝，而當我在喝這個鮮奶的時候我覺得這個鮮奶特別的香，特別的濃。他的媽媽禮拜六來接他，看了他的日記，覺得很慚愧，你看孩子都這麼慷慨，她都不懂得去做模範給小孩看。今天父母懂得慷慨、懂得布施，你的孩子心量就會大。我父母很好客，很歡迎我的同學、甚至於我姐姐的同學到我們家玩，我的記憶當中，我的姐姐、我的二姐，甚至於我很多同學的生日會在我們家開，你從小人際關係根本不用教就學會了，所以「物雖小，勿私藏」。</w:t>
      </w:r>
      <w:r>
        <w:t xml:space="preserve"> </w:t>
      </w:r>
    </w:p>
    <w:p w14:paraId="50DE4648" w14:textId="77777777" w:rsidR="00A20D55" w:rsidRDefault="00A20D55">
      <w:pPr>
        <w:pStyle w:val="a3"/>
      </w:pPr>
      <w:r>
        <w:t xml:space="preserve">　　當然講到這一句我們也可以引一些歷史的故事給小孩聽，在漢朝時候有一個讀書人叫楊震，他為人非常的清廉，他在當東萊太守，另外有一個朋友，叫王密，曾經因為楊震提拔他，讓他當了秀才，之後又升官，正在昌邑當縣令。剛好昌邑跟東萊很近，王密就拿了黃金十兩要來送給楊震，而且是在太陽下山以後，晚上。一進門王密就把黃金十兩放在楊震的面前，楊震就說了，他說：「兄弟，我這麼了解你，推舉你出來當官，你怎麼這麼不了解我？我怎麼可能給你收這個？」接著王密就說了，說：「沒有關係，我也是感謝你，反正又沒有人看到」，接著楊震就說了：「怎麼會沒有人知道？天知，地知，你知，我知，怎麼會沒人知道？」楊震這麼一說，王密就覺得很羞愧，就把黃金趕快收回去。</w:t>
      </w:r>
      <w:r>
        <w:t xml:space="preserve"> </w:t>
      </w:r>
    </w:p>
    <w:p w14:paraId="7A3B0B8C" w14:textId="77777777" w:rsidR="00A20D55" w:rsidRDefault="00A20D55">
      <w:pPr>
        <w:pStyle w:val="a3"/>
      </w:pPr>
      <w:r>
        <w:t xml:space="preserve">　　楊震這個「四知」給了他的子孫最廉潔的榜樣，不只他的孩子得到好的教化，楊氏的子孫以後都把楊氏堂號叫做「四知堂」，哪四知？天知、地知、你知、我知。我們每個人的風範都有可能成為你子孫的榜樣。你看，當楊氏的後代子孫看到這個四知堂，他會想到什麼？會想到楊震，他會想到不能貪污，不能丟祖宗的臉。後來楊震的兒子秉、孫子賜、曾孫彪，統統做到三公的位置，三公已經是做官的頂級的職位了。四代三公，四代裡面統統都做到三公的位置，你看「積善之家，必有餘慶」，他的後福無窮。我們從「事雖小，勿擅為」可以讓孩子來討論，讓他們從生活點滴去觀照自己。</w:t>
      </w:r>
      <w:r>
        <w:t xml:space="preserve"> </w:t>
      </w:r>
    </w:p>
    <w:p w14:paraId="4637006E" w14:textId="77777777" w:rsidR="00A20D55" w:rsidRDefault="00A20D55">
      <w:pPr>
        <w:pStyle w:val="a3"/>
      </w:pPr>
      <w:r>
        <w:t xml:space="preserve">　　後面這個表演，像「出則弟」裡面有一句經句，叫「長呼人，即代叫，人不在，己即到」，這是接待客人的禮儀，前幾天課程我們已經說過了，孩子如何接待，這就要讓他實際表演了。接待除了客人到府上來以外，另外打電話也是一種接待，當孩子接到電話是要找爸爸的，是要找媽媽的，如何應對進退。有教過你孩子接電話的舉手？好，請放下。這些要不要教？要，假如你一開始沒有給他教對的，他那個講話的態度又已經習慣了，那就很難改了。我們現在常常接到一些十多歲的孩子接電話，什麼態度？「喂，你媽媽在嗎？」「不在。」「去哪裡？」「不知道。」「什麼時候回來？」「我怎麼知道？」不要說後面的話，光聽一句「喂」就不一樣的感覺，有沒有？你就可以聽出是不耐煩還是很恭敬、很有禮貌。很多時候這個孩子無禮，我們心裡想，他爸爸、媽媽看起來還人模人樣，怎麼教這個兒子這麼無禮？小孩子都在丟父母的臉。</w:t>
      </w:r>
      <w:r>
        <w:t xml:space="preserve"> </w:t>
      </w:r>
    </w:p>
    <w:p w14:paraId="47185E7E" w14:textId="77777777" w:rsidR="00A20D55" w:rsidRDefault="00A20D55">
      <w:pPr>
        <w:pStyle w:val="a3"/>
      </w:pPr>
      <w:r>
        <w:t xml:space="preserve">　　接電話也在訓練他應對、做事的能力，訓練他做一件事情從頭到尾要做完整，不可以有頭無尾。接了電話：「阿姨，你找我媽媽嗎？我媽媽剛好不在，妳有什麼事嗎？假如很著急的話，阿姨妳有沒有我媽媽的行動電話？您直接打給她，假如不著急的話，那您跟我說一下，她回來我馬上叫她跟妳回電。」什麼事他馬上可以寫一下。</w:t>
      </w:r>
      <w:r>
        <w:lastRenderedPageBreak/>
        <w:t>寫完以後，也教他一個習慣，要確定你聽的正不正確，說：「阿姨，妳剛剛跟我講的是不是這樣，假如沒有錯，那我就這樣跟我媽媽講。阿姨再見。」把電話掛了。現在很多的誤會、很多事情辦砸了都在傳話當中，主管跟你說的話，「好好好」，掛了，結果做出來的跟他要的差很多。或者客戶跟你講，「好好好，沒問題」，結果做出來，「怎麼會這樣？不是我要的」，講話沒有一個習慣做確認。一個小小的動作，確認才十秒鐘，這十秒沒有做，換來的可能是幾十個小時的浪費，又重頭再來。謹慎是成就一件事情的根本態度，從小就要教孩子謹慎，要重新把話再說一遍，確認一下，這也是屬於接待。你就可以讓孩子兩個人，一個打電話，一個接電話，練習。</w:t>
      </w:r>
      <w:r>
        <w:t xml:space="preserve"> </w:t>
      </w:r>
    </w:p>
    <w:p w14:paraId="0CEDDC25" w14:textId="77777777" w:rsidR="00A20D55" w:rsidRDefault="00A20D55">
      <w:pPr>
        <w:pStyle w:val="a3"/>
      </w:pPr>
      <w:r>
        <w:t xml:space="preserve">　　在「出則弟」當中又有一句，「過猶待，百步餘」，這屬於送賓送客的禮儀，有沒有教過？我記憶很深刻，我有一個同學他特別會念書，讀到國中二年級就跳級，直接考試，考上雄中，厲不厲害？那很厲害了。高中三年讀完，成績又非常優秀，考上清華大學。剛好有一天我去他們家找他，後來我要回去了，我就對他說：「我要走了」，他抬起頭來看看我：「哦」，繼續坐在那裡，我就只好往門口走，他的爸爸就罵他：「同學要走了，也不站起來送一下」，我的記憶很深，都已經大學畢業了，這個最基本的待客之道不懂，很多時候失禮都不知道。</w:t>
      </w:r>
      <w:r>
        <w:t xml:space="preserve"> </w:t>
      </w:r>
    </w:p>
    <w:p w14:paraId="1C233F26" w14:textId="77777777" w:rsidR="00A20D55" w:rsidRDefault="00A20D55">
      <w:pPr>
        <w:pStyle w:val="a3"/>
      </w:pPr>
      <w:r>
        <w:t xml:space="preserve">　　我們從小要教孩子「過猶待，百步餘」，讓學生一個當主人，一個當客人，送送看。假如這個客人一出門，主人說：「好，再見」，然後馬上把門關起來，你就讓他操作看看，你一表演，每個人就能夠去身歷其境，然後再把這個門打開來，然後就問那位當客人的同學說：「你有什麼感覺？」他就說到：「他恨不得我趕快走。」現在很多小朋友是這樣，他送客人，心裡還在想我要看電視、我要打電腦，然後趕快關門，趕快去打電腦，這很無禮。這位小朋友說：「感覺很難受，下次不來了」。接著就一起討論，諸位小朋友，你覺得應該送到哪比較合理？他就會跟他生活當中去結合。比方他是住公寓、大樓的，他就覺得送到樓梯口或者送到電梯口，這樣比較有禮貌，客人也會覺得倍受尊重。假如是住平房的，應該送到哪裡？送到轉彎之處，我們再回來。</w:t>
      </w:r>
      <w:r>
        <w:t xml:space="preserve"> </w:t>
      </w:r>
    </w:p>
    <w:p w14:paraId="0F3A6821" w14:textId="77777777" w:rsidR="00A20D55" w:rsidRDefault="00A20D55">
      <w:pPr>
        <w:pStyle w:val="a3"/>
      </w:pPr>
      <w:r>
        <w:t xml:space="preserve">　　小孩假如沒有這種禮節修養他的人文氣質是出不來的，他絕對寫不出像李白送他的朋友，那一首詩叫做「黃鶴樓送孟浩然之廣陵」，第一句「故人西辭黃鶴樓，煙花三月下揚州」，你看那種感受，朋友要離去了，依依不捨，「孤帆遠影碧空盡，唯見長江天際流」，很捨不得朋友離去。而當李白在那裡送客的時候，不是誰規定他要站在那裡，不是，那是一種真情流露，他心裡想著，這個朋友跟我已經幾十年的兄弟了，在這段期間之內他給了我多少協助、多少的鼓勵，時時是念著這一分恩情。</w:t>
      </w:r>
      <w:r>
        <w:t xml:space="preserve"> </w:t>
      </w:r>
    </w:p>
    <w:p w14:paraId="4EB96CDD" w14:textId="77777777" w:rsidR="00A20D55" w:rsidRDefault="00A20D55">
      <w:pPr>
        <w:pStyle w:val="a3"/>
      </w:pPr>
      <w:r>
        <w:t xml:space="preserve">　　記得我到澳洲去上佛學講座，剛好有時候老和尚回來澳洲，晚上都會講經，講完經以後我們學生都會在攝影棚的外面等候老人家出來，然後等師長走過以後我們再離開。第一次師長走過以後大部分的人離開了，我就站在那裡目送老人家的身影，一定看到師長已經轉彎了我才離去。有幾位朋友看我站在那裡就很好奇，說你在幹嘛？我說在「過猶待，百步餘」。諸位朋友，你不要小看這個「過猶待，百步餘」，這對我在澳洲這段時間心性的提升有非常大的幫助。我們難得能看到師長，當我們目送著師長，在那個時刻當中腦海裡時時浮現假如這一生沒有老人家的教誨，那我現在的人生真不知如何是好，在目送的過程，時時提起老人家最重要的教誨，就在送的過程感恩心提起，在送的過程依教奉行的心也提起來。這是從生活當中讓孩子去落實經句，讓他去體會。</w:t>
      </w:r>
      <w:r>
        <w:t xml:space="preserve"> </w:t>
      </w:r>
    </w:p>
    <w:p w14:paraId="3A9240F0" w14:textId="77777777" w:rsidR="00A20D55" w:rsidRDefault="00A20D55">
      <w:pPr>
        <w:pStyle w:val="a3"/>
      </w:pPr>
      <w:r>
        <w:lastRenderedPageBreak/>
        <w:t xml:space="preserve">　　生活的結合不只「入則孝」的部分，出則弟、謹、信、愛眾、親仁、餘力學文都一樣。「出則弟」我剛剛已經舉過了，「長呼人，即代叫」、「過猶待，百步餘」，這都屬於「出則弟」。再來，「財物輕，怨何生，言語忍，忿自泯」，學生之間難免會有些爭奪發生，這時候你也要抓住機會教育點，所以這裡我們還可以再加一個，掌握機會教育。我們有一個心態，不要怕孩子犯錯，有時候孩子一犯錯，老師的脾氣就來了，「你怎麼又給我搞什麼了」。這脾氣一來，很難教孩子，有脾氣、有情緒就不能教孩子，要教孩子就不能有情緒、脾氣。要掌握情緒才能掌握未來，不然你一個訓斥下來，孩子並沒有學到他錯在哪，而是留下一個印象，我媽好凶、老師好凶，這樣就把這個機會點白白浪費掉。</w:t>
      </w:r>
      <w:r>
        <w:t xml:space="preserve"> </w:t>
      </w:r>
    </w:p>
    <w:p w14:paraId="17D20B2F" w14:textId="77777777" w:rsidR="00A20D55" w:rsidRDefault="00A20D55">
      <w:pPr>
        <w:pStyle w:val="a3"/>
      </w:pPr>
      <w:r>
        <w:t xml:space="preserve">　　有一個老師，剛好那天中午學生在吃飯，中餐之後的水果是西瓜，當學生在吃飯的時候，他就感覺到很多的同學吃得特別快，狼吞虎嚥，吃完以後箭步如飛跑去搶西瓜，都搶那個最大塊的來吃。當我們看到這樣的情景應該怎麼做？你看，這樣的情景發展下去，他的孩子都是競爭，都是自私自利。他沒有當場去制止，在那天下午他對著學生講到，他說：「諸位同學，我們今天拼了命去搶那個最大的西瓜」，當然他有沒有說哪個同學？有時候學生年紀大了也好面子，不要當場指著他的名字批評，這樣會跟他形成對立。我們就像敘述一個情景，讓孩子去分析、去感受。當同學要去搶那個最大的西瓜，請問他那一餐飯吃得好嗎？吃得好不好？吃得特別快，狼吞虎嚥。這麼吃東西會出什麼狀況？會得腸胃病，這樣沒有做到《弟子規》哪一條？「身有傷，貽親憂」。等到他搶了那個最大的西瓜，拿起來又吃得很快，再一次傷自己的胃，當他把最大的西瓜搶到了，他好像覺得很得意，其實他沒有發現其他同學對他是什麼樣的感受？諸位朋友，你要不要跟這樣的人交朋友？底下大部分的學生會說什麼？不要。</w:t>
      </w:r>
      <w:r>
        <w:t xml:space="preserve"> </w:t>
      </w:r>
    </w:p>
    <w:p w14:paraId="7003D54D" w14:textId="77777777" w:rsidR="00A20D55" w:rsidRDefault="00A20D55">
      <w:pPr>
        <w:pStyle w:val="a3"/>
      </w:pPr>
      <w:r>
        <w:t xml:space="preserve">　　接著老師又說，縱使他第一次搶到了最大的西瓜，假如第二次又要吃西瓜了，你看他是什麼心態？說我一定要再搶到那個最大的，又吃飯吃得特別快，傷自己的身體，然後跑過去，結果這一次沒那麼順利，他沒搶到最大的，被別人拿去了，他會怎麼樣？他會很生氣，氣得半死，他會快樂嗎？他快樂不起來。而且他會愈來愈貪心，什麼都要最大的、都要最好的，這個貪心愈來愈嚴重，以後得不到他就發脾氣，就心情很不好，以後得不到，更不好的發展，還會去偷，還會去搶，這樣的行為不可取。透過這個機會點，在生活當中讓他們去觀照這些經句。所以「財物輕，怨何生」，你讓出了東西，贏得的是大家對你的尊重，對你的愛戴。下次吃西瓜的時候，這一班的同學，最大的沒有人拿，都先拿小的。小學生老師的觀念對他的影響是相當大的。</w:t>
      </w:r>
      <w:r>
        <w:t xml:space="preserve"> </w:t>
      </w:r>
    </w:p>
    <w:p w14:paraId="5E1AD2E6" w14:textId="77777777" w:rsidR="00A20D55" w:rsidRDefault="00A20D55">
      <w:pPr>
        <w:pStyle w:val="a3"/>
      </w:pPr>
      <w:r>
        <w:t xml:space="preserve">　　接著我們還可以講一些禮讓的故事。在五代的時候，有一個讀書人叫張士選，他的父親比較早去世，是他的叔父扶養他長大。當他十七歲的時候，他的叔父覺得他已經成人了，就對著他講：「爺爺留下來的財產我們現在分成兩份，一份給你，一份給叔叔」。這張士選就說了，他說：「叔叔，不可以這樣，你生了七個兒子，所以我們這一代有八個人，所以財產應該分成八份」，你看張士選一點都不貪心。他的叔父說：「不對，這個財產應該是分你爸爸一份，分我一份，所以財產還是你拿一半走」。諸位小朋友，你會不會拿？你看，一拿來你就很有錢了。但是張士選並沒有拿，他覺得這樣不公平，同一輩的都拿一樣多，分成八份。他的堅持之下，最後分成了八份。後來他進京趕考，正在客棧的時候，有一位修道人走到他的面前來，看著他說：「你年紀輕輕，臉上就充滿了陰騭，就積了很多陰德，你這次考試一定會高中」。一個人常常禮讓，待人非常和氣，都會表現在臉上。果不其然，這次考試他就</w:t>
      </w:r>
      <w:r>
        <w:lastRenderedPageBreak/>
        <w:t>考上進士了。只要你循著道德來行走，那福分會愈積愈厚，而不是去爭，而不是去奪。今天的課我們就先講到這邊，謝謝大家。</w:t>
      </w:r>
    </w:p>
    <w:sectPr w:rsidR="00A20D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0C8B2" w14:textId="77777777" w:rsidR="00A20D55" w:rsidRDefault="00A20D55" w:rsidP="00BF1806">
      <w:r>
        <w:separator/>
      </w:r>
    </w:p>
  </w:endnote>
  <w:endnote w:type="continuationSeparator" w:id="0">
    <w:p w14:paraId="02E8E0AD" w14:textId="77777777" w:rsidR="00A20D55" w:rsidRDefault="00A20D55" w:rsidP="00BF1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78692" w14:textId="77777777" w:rsidR="00A20D55" w:rsidRDefault="00A20D55" w:rsidP="00BF1806">
      <w:r>
        <w:separator/>
      </w:r>
    </w:p>
  </w:footnote>
  <w:footnote w:type="continuationSeparator" w:id="0">
    <w:p w14:paraId="5DD6D610" w14:textId="77777777" w:rsidR="00A20D55" w:rsidRDefault="00A20D55" w:rsidP="00BF18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806"/>
    <w:rsid w:val="007931EE"/>
    <w:rsid w:val="00A20D55"/>
    <w:rsid w:val="00BF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9B3D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18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18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18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18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1317</Words>
  <Characters>7508</Characters>
  <Application>Microsoft Office Word</Application>
  <DocSecurity>0</DocSecurity>
  <Lines>62</Lines>
  <Paragraphs>17</Paragraphs>
  <ScaleCrop>false</ScaleCrop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