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AEAD4" w14:textId="77777777" w:rsidR="00041DB5" w:rsidRDefault="00041DB5">
      <w:r>
        <w:t>２００６年幸福人生講座</w:t>
      </w:r>
      <w:r>
        <w:t>—</w:t>
      </w:r>
      <w:r>
        <w:t xml:space="preserve">如何建立理智的人生觀　　蔡禮旭老師主講　　（第二集）　　</w:t>
      </w:r>
      <w:r>
        <w:t>2006/11/4</w:t>
      </w:r>
      <w:r>
        <w:t xml:space="preserve">　　台灣中壢善果林　　檔名：</w:t>
      </w:r>
      <w:r>
        <w:t xml:space="preserve">52-177-0002 </w:t>
      </w:r>
    </w:p>
    <w:p w14:paraId="6BCF9BC2" w14:textId="77777777" w:rsidR="00041DB5" w:rsidRDefault="00041DB5">
      <w:pPr>
        <w:pStyle w:val="a3"/>
      </w:pPr>
      <w:r>
        <w:t xml:space="preserve">　　諸位法師、諸位朋友，大家好！</w:t>
      </w:r>
      <w:r>
        <w:t xml:space="preserve"> </w:t>
      </w:r>
    </w:p>
    <w:p w14:paraId="16974C07" w14:textId="77777777" w:rsidR="00041DB5" w:rsidRDefault="00041DB5">
      <w:pPr>
        <w:pStyle w:val="a3"/>
      </w:pPr>
      <w:r>
        <w:t xml:space="preserve">　　我們剛剛提到，「以父母之心為心，天下無不友之兄弟」。我們在修學聖教，真的是要學一句，做一句，就好像如貧得寶。以前我們沒有遇到正法，糊裡糊塗的，真是小人冤枉作小人。不是我們不願意立身行道，不願意發揮我們人生的價值，是不懂得怎麼樣去成就自己，成就他人。現在既有這個機緣，真的是要非常的珍惜，「如貧得寶」。「改往修來」，好好的把我們錯誤的態度、觀念修正過來；「洒心易行」，人要改命從心上改；「自然感降，所願輒得」。所以難是難在自己不相信，不肯依教奉行，絕對不是要做困難，是被自己的一些固習給障礙住。所以我們修學第一個態度，只要是經典上的教誨，只要是師長的教誨，只想著如何做到，從不想做不到。一想做不到，那叫浪費生命，那叫不進則退，所以我們要有高度的警覺。</w:t>
      </w:r>
      <w:r>
        <w:t xml:space="preserve"> </w:t>
      </w:r>
    </w:p>
    <w:p w14:paraId="454C6768" w14:textId="77777777" w:rsidR="00041DB5" w:rsidRDefault="00041DB5">
      <w:pPr>
        <w:pStyle w:val="a3"/>
      </w:pPr>
      <w:r>
        <w:t xml:space="preserve">　　因為一個不好的念頭，很可能我們三天、五天的修為、修行那種定力，一個念頭起來，就被打垮了。所以正念一定要守得住。你看孔老夫子講「從善如登，從惡如崩」，一個人行善就好像爬山一樣，一步一步登上去，而且還有地心引力拉他。地心引力是什麼？是我們以前幾十年來積累的壞習慣，它會拉我們；所以要加把勁，一步一步提升自己。「從惡如崩」，爬山的時候假如一腳沒踩好，到哪兒去了？前功盡棄。所以經典告訴我們，「一念瞋心起，火燒功德林」。修行一定要謹慎到自己的起心動念處，所謂從根本修行。我們時時期許自己一定能做到，想著如何做到，不要想著做不到。聖哲人、師長他們能做到，我們也一定能夠做得到。當我們是這樣的信念，我們往後面對每一句經句都是這個信念，只想著如何做到。</w:t>
      </w:r>
      <w:r>
        <w:t xml:space="preserve"> </w:t>
      </w:r>
    </w:p>
    <w:p w14:paraId="1F27E9D5" w14:textId="77777777" w:rsidR="00041DB5" w:rsidRDefault="00041DB5">
      <w:pPr>
        <w:pStyle w:val="a3"/>
      </w:pPr>
      <w:r>
        <w:t xml:space="preserve">　　剛剛我們提到的這一句，真的，我們以父母之心為心，兄弟姐妹不可能不和諧。所以我們有朋友一聽完這個課，他跟他的哥哥已經三年沒聯繫。因為什麼關係不聯繫？家裡面的問題可能有超過一半都是跟什麼有關？金錢。你們怎麼都這麼有經驗？從這裡我們就看出來，「不聽老人言，吃虧在眼前」，誰是老人？《弟子規》是老人，它已經五千歲了。你們有沒有看到《弟子規》有長鬍鬚？五千年的智慧。「財物輕，怨何生；言語忍，忿自泯」，這兩句話多有重量！這兩句話真肯奉行，人生一半的煩惱都不見了。都是脾氣守不住，嘴巴太快，一言既出，駟馬難追，到頭來還要解釋半天。對方還說：「你別說了，我們就到今</w:t>
      </w:r>
      <w:r>
        <w:t>…</w:t>
      </w:r>
      <w:r>
        <w:t>。」愈描愈黑。</w:t>
      </w:r>
      <w:r>
        <w:t xml:space="preserve"> </w:t>
      </w:r>
    </w:p>
    <w:p w14:paraId="59425D2E" w14:textId="77777777" w:rsidR="00041DB5" w:rsidRDefault="00041DB5">
      <w:pPr>
        <w:pStyle w:val="a3"/>
      </w:pPr>
      <w:r>
        <w:t xml:space="preserve">　　所以孔夫子說「君子有九思」，君子要時時從九個角度去反省自己，其中一個就是「忿思難」。脾氣要上來了，要謹慎，這脾氣一發出去，這一輩子都很難以收拾。所以當我們脾氣要起來了，怎麼辦？識時務者為俊傑。不行的時候別撐，你可不要脾氣要發的時候，然後在那裡說「蔡老師叫我不要發脾氣」。那個表情一做，人家對方，比你發脾氣更嚴重。能力還不足的時候，可以躲，「對不起！我要上廁所。」以退為進，這要學貴自知，要衡量我們自己目前的功夫，不可以硬上。當然每個人的方法都不一樣。其實方法的高低跟什麼有關？跟我們心量大小有關。假如我們的心就是以祖宗之心為心，祖宗怎麼忍心看到我們炎黃子孫墮落？所以看到一切的同胞們惡意對我們，那是一種憐惜。他怎麼在糟蹋自己的良知？我們有了這分憐惜心，跟他沒有對立處。</w:t>
      </w:r>
      <w:r>
        <w:t xml:space="preserve"> </w:t>
      </w:r>
    </w:p>
    <w:p w14:paraId="61FD8E84" w14:textId="77777777" w:rsidR="00041DB5" w:rsidRDefault="00041DB5">
      <w:pPr>
        <w:pStyle w:val="a3"/>
      </w:pPr>
      <w:r>
        <w:lastRenderedPageBreak/>
        <w:t xml:space="preserve">　　他為什麼今天對我們這麼兇？「欲知前世因，今生受者是；欲知來世果，今生作者是。」諸位朋友，什麼是今生？什麼是後世？什麼是過去世？剛剛我們那節課已經是什麼？過去世。現在正在演，這一世；所以剛剛那一秒鐘已經成為什麼？過去。我們人生幾十年種的因，在往後後半輩子都會結果。所以人真正了解生命的真相，就是因果相續。我前輩子對他不好，所以他這輩子一看到我就不順眼。你看一般人講有「第一印象」，從哪裡來的？從過去生延續下來。俗話有句話叫「無債一身輕」，有沒有？有！所以他罵我們一句，債還掉了，感謝他。一來還了債，二來他考驗我們的功夫，成就我們的功夫。所以真的是可以活在感恩的世界裡，那是當下就可以。我們學久了以後，可能把這些經句都當作供起來的理想，那是被自己給障住了。就是一念之間，願不願意接受聖賢的智慧？當下聖賢心如我們的心，很多問題就化掉了。</w:t>
      </w:r>
      <w:r>
        <w:t xml:space="preserve"> </w:t>
      </w:r>
    </w:p>
    <w:p w14:paraId="575151DE" w14:textId="77777777" w:rsidR="00041DB5" w:rsidRDefault="00041DB5">
      <w:pPr>
        <w:pStyle w:val="a3"/>
      </w:pPr>
      <w:r>
        <w:t xml:space="preserve">　　冉求有一天對孔夫子講，孔夫子，我不是不嚮往、不尊崇你的道德規範，這麼好的人生境界，「非不說子之道」，我不是不尊崇、不嚮往，「力不足也」。冉求對孔夫子講，我不是不嚮往，老師，是我的能力有限。接著孔夫子說，「力不足者」，什麼人叫力量、能力不夠？是「中道而廢」的人，就是走走走到一半，「我不行了」，那叫力不足。你是連走都沒走，那是畫地自限，「今女畫」，你自己把自己給框住了，我就這麼一點，我不行。</w:t>
      </w:r>
      <w:r>
        <w:t xml:space="preserve"> </w:t>
      </w:r>
    </w:p>
    <w:p w14:paraId="65BE8B69" w14:textId="77777777" w:rsidR="00041DB5" w:rsidRDefault="00041DB5">
      <w:pPr>
        <w:pStyle w:val="a3"/>
      </w:pPr>
      <w:r>
        <w:t xml:space="preserve">　　昨天剛好跟幾位朋友在聊的時候，他們就問我，蔡老師，你到大陸這三年多以來，你遇到哪些挫折？我就在那裡很用力想，挫折、障礙，想了半天想不出來。突然我就有個體會，問題都是想出來的，不是做出來的。愈做的人愈感受到現在人的需要，他就趕快，我還不足，趕快提升，他會把整個精神用在自我的用功上面。所有的障礙、問題都是自己的執著預設的。孔老夫子才講「力行近乎仁」，這顆仁愛之心就是在接觸大眾當中，同理的去感悟他的苦，「人饑己饑，人溺己溺」，我們的心量就拓寬了。</w:t>
      </w:r>
      <w:r>
        <w:t xml:space="preserve"> </w:t>
      </w:r>
    </w:p>
    <w:p w14:paraId="59F72C36" w14:textId="77777777" w:rsidR="00041DB5" w:rsidRDefault="00041DB5">
      <w:pPr>
        <w:pStyle w:val="a3"/>
      </w:pPr>
      <w:r>
        <w:t xml:space="preserve">　　我記得我那時候還沒有當老師，正在補習班準備考師資班。其實那時候我在準備的時候，心是很定的。為什麼定？此志不渝，我不會再改變我這一生從事教育的人生目標。我們已經搞明白，教育是社會最重要的一件事情，而且這個影響不只是當代，而是世世代代。我們今天縱使再有錢，「從來富貴都是夢，未有聖賢不讀書」。一個家族能綿延千年不衰，絕對不是因為有錢，而是因為有好的教育、好的風範承傳下去。我們面對家族是這個定位，面對我們整個社會民族，我們依然是這個定位。我們應該為我們這個大家庭，炎黃子孫，盡一分我們應盡的責任。人真的心定下來，就產生無窮的力量。</w:t>
      </w:r>
      <w:r>
        <w:t xml:space="preserve"> </w:t>
      </w:r>
    </w:p>
    <w:p w14:paraId="7A67F120" w14:textId="77777777" w:rsidR="00041DB5" w:rsidRDefault="00041DB5">
      <w:pPr>
        <w:pStyle w:val="a3"/>
      </w:pPr>
      <w:r>
        <w:t xml:space="preserve">　　所以我就告訴自己，第一年考不上，第二年；第二年考不上，第三年，我一定要考上。佛家講「信心清淨，則生實相」，這些話都是真實不虛。《孝經》告訴我們，「孝悌之至，通於神明，光於四海，無所不通」。「光於四海」，我們能給世間人做榜樣；「無所不通」，就是我們的明德現前，我們的智慧德能現前。怎麼通？就是孝心跟對兄弟、對一切長者的恭敬心。開一個人的性德，「孝悌」兩個字。其實你看我們佛家講的《地藏經》，地是心地，開發心地的寶藏的經典。而整本《地藏經》就貫穿在「孝敬」兩字，孝養父母，恭敬師長，恭敬長者，心地寶藏就開了。不難！難在我們不肯相信。相信，信心清淨真的生實相。</w:t>
      </w:r>
      <w:r>
        <w:t xml:space="preserve"> </w:t>
      </w:r>
    </w:p>
    <w:p w14:paraId="009A4CD8" w14:textId="77777777" w:rsidR="00041DB5" w:rsidRDefault="00041DB5">
      <w:pPr>
        <w:pStyle w:val="a3"/>
      </w:pPr>
      <w:r>
        <w:lastRenderedPageBreak/>
        <w:t xml:space="preserve">　　有一個在大連的年輕人，二十多歲，他本來已經有個工作機會，可以到東南亞去服務。他的父親突然中風，他毅然把工作給辭掉，在家裡盡心盡力照顧他的父親。他的父親已經半身不遂，只有手臂在那裡顫抖而已，完全沒有行為能力，三餐都要他料理。你看他一個大男人，他每天都洗被單。朋友就問他，你就過三、五天洗一次就好，為什麼要每天洗？他說我的父親中風，他已經很難受，我不希望再增加他一點點的心理、生理負擔。只要能盡我所能，我一定要好好的照顧我的父親。假如我一天不換床單，他身體的熱氣就會傳到床單上，就會潮，會傷害我父親的皮膚。你看那種孝心細膩到這種程度。他的母親非常感慨，你看我跟我的先生相處了幾十年，比不上我兒子那分心。他的兒子每天好幾次幫他父親，把喉嚨裡面的痰仔仔細細的吸出來。他的母親講，我這個當太太的都做不到。</w:t>
      </w:r>
      <w:r>
        <w:t xml:space="preserve"> </w:t>
      </w:r>
    </w:p>
    <w:p w14:paraId="3A82A375" w14:textId="77777777" w:rsidR="00041DB5" w:rsidRDefault="00041DB5">
      <w:pPr>
        <w:pStyle w:val="a3"/>
      </w:pPr>
      <w:r>
        <w:t xml:space="preserve">　　有一天他的父親發高燒，接連都是這個狀況，都治不好，也找不到問題在哪，他就非常的焦急。有一天他作夢，夢到他在爬樓梯，突然摔下來。你看他摔下來，心中還是想他父親，他說這個夢境一定是告訴我，我的父親病在哪裡。一摔下來，哪裡先受傷？腳。所以他就趕快仔仔細細把他父親的腳檢查了一遍，原來長了個膿包，不容易察覺。因為長膿包會發炎，會發燒，就趕快處理好，解決了他父親的痛苦。你看「通於神明」，孝心真的是可以心心相印。我們今天不能夠心心相印到父母的心，那是我們的孝不徹底。你看曾子，還有非常多讀書人，曾子他母親只是把自己的手扎了一下，曾子馬上心絞痛，就趕緊回來。還有位讀書人瘐黔婁，他去當官，突然冒冷汗，心不舒服，他馬上辭官趕回家。果不其然，父親生病，真的是可以通於神明。而確實一定「光於四海」，因為孝感天地，會讓所有的人生慚愧心，生效法的心。</w:t>
      </w:r>
      <w:r>
        <w:t xml:space="preserve"> </w:t>
      </w:r>
    </w:p>
    <w:p w14:paraId="40C580B1" w14:textId="77777777" w:rsidR="00041DB5" w:rsidRDefault="00041DB5">
      <w:pPr>
        <w:pStyle w:val="a3"/>
      </w:pPr>
      <w:r>
        <w:t xml:space="preserve">　　所以這個大連的王希海先生，他無微不至照顧他的爸爸，二十四年如一日。他有一天帶他的父親到醫院做複檢，就在這個當下，那個老醫師在那個醫院裡面很有權威，就問他說：「你父親中風多久？」王希海馬上說：「二十多年。」那個老醫師馬上非常生氣，他為什麼生氣？因為他覺得王希海在欺騙他。他在檢查的時候，看到了他父親的皮膚非常的光滑，不可能是中風二十幾年老人的狀況，所以他氣沖沖就出去了。過沒多久，這個老醫師回來了，抱著一大疊的病歷，含著淚水。他看到了這二十多年來，一個孩子無微不至照顧自己中風的父親。</w:t>
      </w:r>
      <w:r>
        <w:t xml:space="preserve"> </w:t>
      </w:r>
    </w:p>
    <w:p w14:paraId="73E6ECA6" w14:textId="77777777" w:rsidR="00041DB5" w:rsidRDefault="00041DB5">
      <w:pPr>
        <w:pStyle w:val="a3"/>
      </w:pPr>
      <w:r>
        <w:t xml:space="preserve">　　這個老醫師對王希海講，你現在的護理能力．可以到我們的大學跟護理系的學生講課，我們所有醫院裡面的護士都要拜你為師。你看一個大男人二十多歲，在還沒有遇到父親的病痼，這個大病以前，他有這些能力嗎？為什麼當他去照顧父親的時候，他的能力可以瞬間提得這麼高？孝心！假如有醫生告訴王希海，你假如能得諾貝爾獎，你父親的病會不藥而癒。諸位朋友，你看他會不會拿諾貝爾獎？你們怎麼又沒有反應？你們的定功太強。真的！通於神明，整個智慧就現前；智慧現前，成佛有餘，哪有世間哪件事會做不好的道理！</w:t>
      </w:r>
      <w:r>
        <w:t xml:space="preserve"> </w:t>
      </w:r>
    </w:p>
    <w:p w14:paraId="7D11A126" w14:textId="77777777" w:rsidR="00041DB5" w:rsidRDefault="00041DB5">
      <w:pPr>
        <w:pStyle w:val="a3"/>
      </w:pPr>
      <w:r>
        <w:t xml:space="preserve">　　在煙台有個小學生，他的父親因為他母親得了尿毒症。尿毒症很麻煩，只有兩條路，一條就是透析法，那個很痛苦，那是折磨人；一條就是換腎臟。這都很危機，他們又很窮。遇到這個困窘，他的父親沒有道義，就離開了。他的母親一時想不開，就自殺。這個孩子發現了，就趕快打電話叫醫院來把他的母親救醒。這個孩子跟他的母親講，母親，妳一定要活下去，我要好好念書，我要讀醫學院，我要把妳的病治好，所以妳一定要等我。你看一個母親聽到孩子這種至誠的孝心，哪有不感動的！這個孩子從今以後，母親很多生活細節要料理，三餐要煮，都是這個小學的孩子做；而他的成績都是代表煙台市去參加比賽。我們從這裡想想，他比別人有時間嗎？他比別人有買書的條件嗎？都沒有。可是他為什麼成績能那麼好？就是這顆孝心。</w:t>
      </w:r>
      <w:r>
        <w:t xml:space="preserve"> </w:t>
      </w:r>
    </w:p>
    <w:p w14:paraId="286030F5" w14:textId="77777777" w:rsidR="00041DB5" w:rsidRDefault="00041DB5">
      <w:pPr>
        <w:pStyle w:val="a3"/>
      </w:pPr>
      <w:r>
        <w:t xml:space="preserve">　　真的教育一個孩子，什麼都可以不急，博士、碩士都可以先不急，一定要先長他的孝心，長他的德行，那是最根本，那是真正栽培孩子。他今天有了再高的學歷，而沒有孝心，沒有愛心，學歷愈高，對社會、對他人的傷害可能愈重。所以諸位朋友，我們今天要開發我們的潛能，從哪裡下手？從孝悌，從今天開始好好去做。</w:t>
      </w:r>
      <w:r>
        <w:t xml:space="preserve"> </w:t>
      </w:r>
    </w:p>
    <w:p w14:paraId="0D42EE1D" w14:textId="77777777" w:rsidR="00041DB5" w:rsidRDefault="00041DB5">
      <w:pPr>
        <w:pStyle w:val="a3"/>
      </w:pPr>
      <w:r>
        <w:t xml:space="preserve">　　有一個剛大學畢業的鋼琴老師，他讀音樂。他學了中國文化以後，去湯池五天，他在火車上要回家。就在那裡掙扎，我回去一定要幫父母洗腳，要拜父母，在那裡掙扎了半天。真正到了家，繃得很緊，好像都快做不出來，都快沒氣了。你看我們這個時代，處處看到顛倒。情緒化的言語，傷害父母的言語，一下就出口；而真正表達我們的感恩，盡我們一點孝心，居然這麼難。我們這個時代真是活成顛倒！古代的人念念是父母，不願意做一點點讓父母覺得丟臉的事，更何況是傷父母。都是時時戰戰兢兢，如臨深淵，如履薄冰，這句話我們在《論語》裡面看到，在「泰伯第八」。學聖賢、學佛菩薩，要直接了當從他們的存心去學。我們要跟師長學習，也要從師長的心境、存心去契入。所以「慕賢當慕其心」，慕賢絕對不是跟在他們旁邊叫慕賢。我們剛剛強調了，重實質不重形式。</w:t>
      </w:r>
      <w:r>
        <w:t xml:space="preserve"> </w:t>
      </w:r>
    </w:p>
    <w:p w14:paraId="5BB59078" w14:textId="77777777" w:rsidR="00041DB5" w:rsidRDefault="00041DB5">
      <w:pPr>
        <w:pStyle w:val="a3"/>
      </w:pPr>
      <w:r>
        <w:t xml:space="preserve">　　我有一次剛好在我們中心的門口，看到了一堆幾十個人，坐了七、八個小時的車，趕到我們的門口。為什麼他們趕到門口？因為他們聽到風聲，說老和尚來了。他們馬上二話不說，拿著行李包就衝出來。其實師長沒有要來我們中心，我就出去跟他們說，我說你們吃飽了沒有？他們馬上說沒有。因為那時候已經是吃晚餐的時間，他們說沒有，連中餐都沒有吃。你看多麼勇猛！我馬上跟他說，那待會要進來吃個飯，但是師父一直提醒我們要落實《弟子規》。他們馬上點頭，對！對！師長交代的，要從根本的根本修。《弟子規》告訴我們，「身有傷，貽親憂」，所以沒吃飯就是沒做《弟子規》。他們馬上「對！」然後我接著又跟他們講，我們為什麼沒做《弟子規》？因為我們心上執著，就把我們的智慧障住了。什麼執著？就是我一定要見到老和尚，就是這一個念把我們的智慧給障住了。什麼時候破分別執著？當下即是。</w:t>
      </w:r>
      <w:r>
        <w:t xml:space="preserve"> </w:t>
      </w:r>
    </w:p>
    <w:p w14:paraId="5F7445CD" w14:textId="77777777" w:rsidR="00041DB5" w:rsidRDefault="00041DB5">
      <w:pPr>
        <w:pStyle w:val="a3"/>
      </w:pPr>
      <w:r>
        <w:t xml:space="preserve">　　後來我引了這些長者進到我們中心，開始給他們煮麵。坐下來，他們走了七、八個小時也很不容易，我就跟他們聊。因為師長不在，他們也有點失望，我就跟他們聊。我說我們這輩子簡單一點，輕鬆一點，只要跟往生沒有關係的事情，只要跟成就德行沒關係的事情，就別做！他們都頻頻點頭。我跟他們交流了十來分鐘，他們也很高興。最後說，來來來，吃飯。「蔡老師，你講的都很有道理，不過我們還是凡夫，你就跟我們拍張照！」因為剛剛講跟往生沒關係的就別做了，他們也聽得很明白。真的，聖狂之分就在自己的一念之間。我們跟師長拍照做什麼？跟往生有沒有關係？拍完照之後，回到家裡，「你看，我跟師父拍照」。到處講，名聞利養、五欲六塵！「敬於佛者，實為大善」，敬從哪裡看出來？敬從依教奉行看出來。絕對不是師父到哪裡，我們就趕快站到旁邊去，叫依教奉行。重實質不重形式。</w:t>
      </w:r>
      <w:r>
        <w:t xml:space="preserve"> </w:t>
      </w:r>
    </w:p>
    <w:p w14:paraId="0AA6AD22" w14:textId="77777777" w:rsidR="00041DB5" w:rsidRDefault="00041DB5">
      <w:pPr>
        <w:pStyle w:val="a3"/>
      </w:pPr>
      <w:r>
        <w:t xml:space="preserve">　　聖賢、佛菩薩表演得太徹底，我們真的聽每句經文、聽每個故事要如獲至寶。佛陀從忉利天講經下來的時候，有一位比丘尼衝到最前面，她說我是第一個看到佛陀的人。幸好那時候還沒有電視台，不然她一定會叫台視、中視、華視去報導，她接受專訪，我是第一個看到的。當我們沒依教奉行，往往以為我們自己在修行，事實上念頭已經在墮落而不自知。</w:t>
      </w:r>
      <w:r>
        <w:t xml:space="preserve"> </w:t>
      </w:r>
    </w:p>
    <w:p w14:paraId="374C94CB" w14:textId="77777777" w:rsidR="00041DB5" w:rsidRDefault="00041DB5">
      <w:pPr>
        <w:pStyle w:val="a3"/>
      </w:pPr>
      <w:r>
        <w:t xml:space="preserve">　　一個人建立理智很重要，一定要時時觀照，隨順聖賢教誨，隨順佛菩薩教誨，絕不隨順自己的煩惱習氣。真正隨順，真正力行三年、五年，就會豁然開朗，原來這些教誨統統是我自性裡面本有的。其實真肯幹，不要三年、五年，你看師長期許我們，咬緊牙關，此生證無量壽。你們聽到這句話怎麼一點都不興奮的樣子？人生簡單一點，單純一點。怎麼個簡單法？今天我們想想，剛好我們不小心掉到河裡面、海裡面，就在千鈞一髮之際就要滅頂了。突然有個人把你拉起來，你當下的念頭是什麼？不用說，我這條命就是你的。你看那種太強烈的感受，我這條命是你救的，我的命就是你的。當然這麼有愛心救你上來的人，絕對不會說，你跟我去幹壞事。</w:t>
      </w:r>
      <w:r>
        <w:t xml:space="preserve"> </w:t>
      </w:r>
    </w:p>
    <w:p w14:paraId="0FF5065E" w14:textId="77777777" w:rsidR="00041DB5" w:rsidRDefault="00041DB5">
      <w:pPr>
        <w:pStyle w:val="a3"/>
      </w:pPr>
      <w:r>
        <w:t xml:space="preserve">　　真的！阿彌陀佛、佛菩薩們救我們是救什麼？救我們生生世世的慧命。我們無始劫以來，已經輪轉在生死海多久了，沒有出離的機會。當我們深刻體會到，「末法億億人修行，罕一得道」。億億個人修行，連一個成就的都很難，這就是我們當下的程度。但是彌陀大慈大悲，「速生我剎受安樂，常運慈心拔有情，度盡無邊苦眾生；我行決定堅固力，唯佛聖智能證知，縱使身止諸苦中，如是願心永不退」。彌陀那種救度我們大慈大悲的願心，成就了西方極樂世界，成就了我們持名念佛的因緣。所以「億億人修行，罕一得道，唯依念佛，得度生死」。沒有彌陀、沒有釋迦牟尼佛，我們完全不可能出離六道。</w:t>
      </w:r>
      <w:r>
        <w:t xml:space="preserve"> </w:t>
      </w:r>
    </w:p>
    <w:p w14:paraId="4601F6BA" w14:textId="77777777" w:rsidR="00041DB5" w:rsidRDefault="00041DB5">
      <w:pPr>
        <w:pStyle w:val="a3"/>
      </w:pPr>
      <w:r>
        <w:t xml:space="preserve">　　我們今天何其有幸遇上了，佛陀把我們生生世世的慧命拉起來，那分感恩，我們很單純，「將此身心奉塵剎」。我以後什麼都不求，我人生目標已經確定，以後的人生輕鬆一點、簡單一點，只為佛法，為眾生。諸位朋友，人生一有煩惱遇上的時候，可以把尚方寶劍拿出來。這把尚方寶劍上面寫著六個字，「為佛法，為眾生」，只要我們的意念回到這裡來，氣就沒了。假如氣沖沖的，實在這個氣都壓不下來，一看到「為佛法」，我現在是做壞榜樣，那不行。現在西方極樂世界所有的菩薩都在那裡笑我，那個人不是說要往生西方嗎？怎麼還在那裡發脾氣？這個念頭一起來，不好意思，慚愧！意念就出來。</w:t>
      </w:r>
      <w:r>
        <w:t xml:space="preserve"> </w:t>
      </w:r>
    </w:p>
    <w:p w14:paraId="54630859" w14:textId="77777777" w:rsidR="00041DB5" w:rsidRDefault="00041DB5">
      <w:pPr>
        <w:pStyle w:val="a3"/>
      </w:pPr>
      <w:r>
        <w:t xml:space="preserve">　　時時期許自己「為佛法」的話，那我的一言一行要「學為人師，行為世範」。在什麼程度都要「行為世範」？穿衣吃飯，連沖馬桶都要斯文一點。真的！馬桶沖的時候不斯文，惱害眾生，沒有持五戒。你看殺戒，不惱害就是不殺！我那時候在澳洲的時候，盧叔叔對我的提攜、對我的幫助非常大。你看他的心如此的柔軟。他說你晚上起來上廁所，上完之後，門開開的，一下很大力就按下去，然後自己就走了。門也沒有合起來，整個沖馬桶的聲音就出來了。老人家都七十幾歲了，假如剛好睡眠品質又不好，這麼一轟，他可能後半夜都在擔心會不會再給我「轟」一次。</w:t>
      </w:r>
      <w:r>
        <w:t xml:space="preserve"> </w:t>
      </w:r>
    </w:p>
    <w:p w14:paraId="764422CF" w14:textId="77777777" w:rsidR="00041DB5" w:rsidRDefault="00041DB5">
      <w:pPr>
        <w:pStyle w:val="a3"/>
      </w:pPr>
      <w:r>
        <w:t xml:space="preserve">　　一言一動，就像《中庸》裡面期許自己，「動而世為天下道，行而世為天下法，言而世為天下則」。一言一動，要給家裡人、要給世間人當榜樣看。你看林則徐先生的後代不抽煙，為什麼？因為他的祖宗是民族的救星，沒有林則徐先生，我們中國人現在還存不存在都還是個問號。那個時候軍隊的軍人背著兩枝槍，一枝是打仗用的槍，一枝是抽鴉片的煙槍。整個軍隊都已經完全不能打，然後國庫都空虛，這個時候林則徐先生講了一句話，「苟利國家生死以，豈因禍福避趨之」。當時因為靠鴉片賺錢的人超過百萬人，當林則徐先生從北京要到廣東禁鴉片的時候，請問有多少人要他的腦袋？你看那種正氣凜然。他的後代子孫在這一百多年來，出了很多的將才。而他所有的子孫都有個信念，不管我在哪個工作領域，我一定盡最大的責任，付出最大的心力，把他祖宗的那分精神傳下來。</w:t>
      </w:r>
      <w:r>
        <w:t xml:space="preserve"> </w:t>
      </w:r>
    </w:p>
    <w:p w14:paraId="2EF84F4B" w14:textId="77777777" w:rsidR="00041DB5" w:rsidRDefault="00041DB5">
      <w:pPr>
        <w:pStyle w:val="a3"/>
      </w:pPr>
      <w:r>
        <w:t xml:space="preserve">　　諸位朋友，什麼叫家風？我們留在孩子心目中的風範、德行，那叫家風；而不是我們名片上面一大堆的虛名。那騙得了別人，騙不了自己，騙不了自己最親近的人。我們現在冷靜觀照，我們到底傳了什麼家風給我們的家庭？「物有本末，事有終始，知所先後，則近道矣」。一個家族要承傳百年、千年不衰，本是什麼？末是什麼？我們常說不能本末倒置，我們現在有沒有本末倒置？現在父母拼了命在那裡賺錢，我女兒出嫁，最起碼要有一間大樓。拼得死去活來，孩子給誰教？孩子給菲律賓的外勞教，孩子給印尼的這些外勞教。他們連話都不見得講得標準，更何況是話背後的文化跟智慧，那就更不用講了。「不孝有三，無後為大」，「無後」不是沒生孩子，是沒有有德行的後代，這叫無後。一個沒德行的後代，可以把五代、十代祖宗的努力在幾年之間化為烏有。</w:t>
      </w:r>
      <w:r>
        <w:t xml:space="preserve"> </w:t>
      </w:r>
    </w:p>
    <w:p w14:paraId="0706BFE6" w14:textId="77777777" w:rsidR="00041DB5" w:rsidRDefault="00041DB5">
      <w:pPr>
        <w:pStyle w:val="a3"/>
      </w:pPr>
      <w:r>
        <w:t xml:space="preserve">　　我們看到很多大企業家，他的孩子給他拿個五億、十億，出去半年、一年，給他爸爸說，「爸爸！沒了，再來一點。」為什麼他們面對這些錢，花得這麼輕鬆自在，一個眉頭都沒皺。給他愈優厚的物質環境，他就愈視為理所當然。一個人視為理所當然，那花錢的速度絕對我們趕不上他，怎麼賺都趕不上他。要深思熟慮！「勿以財貨殺子孫」，不要因為積累了一大堆財貨，把自己子孫給斷送掉。所以林則徐先生，那是明白人，「子孫若如我，留財作什麼」。子孫素質都比我好，我留錢給他幹什麼？「賢而多財」，他比我還賢，結果從小茶來伸手，飯來張口，「則損其志」。他本來資質很好，可以做周公，可以做范仲淹，一下子統統被養尊處優，心量就愈來愈小，則損其志。你看子孫本來是個好料子的，被我們毀掉了。</w:t>
      </w:r>
      <w:r>
        <w:t xml:space="preserve"> </w:t>
      </w:r>
    </w:p>
    <w:p w14:paraId="28FC9141" w14:textId="77777777" w:rsidR="00041DB5" w:rsidRDefault="00041DB5">
      <w:pPr>
        <w:pStyle w:val="a3"/>
      </w:pPr>
      <w:r>
        <w:t xml:space="preserve">　　毀到什麼程度？七歲的孩子告訴他的爸爸，「以後你的財產都是我的」。這是我們教出來的下一代。一個初中的女孩剛好讀到《論語》，「父母在，不遠遊」，她問老師說，那我也不知道我的父母什麼時候死？意念裡面沒有父母。「父母在，不遠遊」是體恤到「兒行千里母擔憂」，孩子走得愈遠，父母可能更掛礙，是那分孝心。而我們的下一代，他們的念頭居然差這些古聖先賢差這麼遠。說實在的，為什麼他們差得很遠？因為上行下效，我們差太遠。所以真的這個時代要冷靜，隨順聖賢教誨，不然不聽老人言，吃虧在眼前。</w:t>
      </w:r>
      <w:r>
        <w:t xml:space="preserve"> </w:t>
      </w:r>
    </w:p>
    <w:p w14:paraId="7C5D3504" w14:textId="77777777" w:rsidR="00041DB5" w:rsidRDefault="00041DB5">
      <w:pPr>
        <w:pStyle w:val="a3"/>
      </w:pPr>
      <w:r>
        <w:t xml:space="preserve">　　你看古代用我們聖賢的經典來教，黃香九歲溫席，我們現在孩子九歲會溫席嗎？有一個孩子，五、六歲左右，他學了他就去做。真的孩子不是不受教，是沒有機會學，學了他很歡喜。以前的聖賢人能達到那個境界，我們現在也絕對能，甚至於我們現在經典要獲取更容易，我們現在福報不小。這個孩子他學了之後，就去幫他母親溫被窩，那個母親坐在一旁忐忑不安。為什麼忐忑不安？捨不得。不能捨不得，「能捨非無情」，堅持住真理原則，把自己的情執要放下，要成就孩子的德行。所以，雖然有點捨不得，但是還是讓孩子去做。她就問了女兒一句話，「女兒，你冷不冷？」她說不冷，因為我在想待會我起來以後，媽媽一進到這個被窩就會覺得很溫暖，我就很高興。你看念念有孝心的人，快樂就在當下。要「學而時習之，不亦說乎」，真的，不是假的。</w:t>
      </w:r>
      <w:r>
        <w:t xml:space="preserve"> </w:t>
      </w:r>
    </w:p>
    <w:p w14:paraId="1EC7C275" w14:textId="77777777" w:rsidR="00041DB5" w:rsidRDefault="00041DB5">
      <w:pPr>
        <w:pStyle w:val="a3"/>
      </w:pPr>
      <w:r>
        <w:t xml:space="preserve">　　後來這個小女兒就起來，回到自己的被窩，也躺下來。過不了幾分鐘，她就對她媽媽講，她說：「媽媽，我發現了一個很奇妙的事情。就是當我在溫你的被窩，一想到媽媽等一下會很溫暖，從我的內心就有一股暖流在我的全身循環。而當我離開被窩的時候，這股暖流依然在那裡循環，所以我回到自己的被窩，也覺得很溫暖。」所以她就說「我終於發現了，孝心是火熱火熱的」。你看這個孩子發現了真理，孝心是火熱火熱。</w:t>
      </w:r>
      <w:r>
        <w:t xml:space="preserve"> </w:t>
      </w:r>
    </w:p>
    <w:p w14:paraId="707BBA79" w14:textId="77777777" w:rsidR="00041DB5" w:rsidRDefault="00041DB5">
      <w:pPr>
        <w:pStyle w:val="a3"/>
      </w:pPr>
      <w:r>
        <w:t xml:space="preserve">　　我們的孩子要教成像古聖先賢一樣，不能教成只是想到要父母的遺產。「愚而多財，益增其過」，我們的後代子孫程度已經不好了，你又給他很多錢財，驕奢淫佚統統都來。「祖宗雖遠，祭祀不可不誠；子孫雖愚，經書不可不讀」。好，這節課我們先講到這裡，謝謝大家。</w:t>
      </w:r>
    </w:p>
    <w:sectPr w:rsidR="00041D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C3D20" w14:textId="77777777" w:rsidR="00041DB5" w:rsidRDefault="00041DB5" w:rsidP="00486F3D">
      <w:r>
        <w:separator/>
      </w:r>
    </w:p>
  </w:endnote>
  <w:endnote w:type="continuationSeparator" w:id="0">
    <w:p w14:paraId="7D4BC060" w14:textId="77777777" w:rsidR="00041DB5" w:rsidRDefault="00041DB5" w:rsidP="00486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6DAE9" w14:textId="77777777" w:rsidR="00041DB5" w:rsidRDefault="00041DB5" w:rsidP="00486F3D">
      <w:r>
        <w:separator/>
      </w:r>
    </w:p>
  </w:footnote>
  <w:footnote w:type="continuationSeparator" w:id="0">
    <w:p w14:paraId="20F290FE" w14:textId="77777777" w:rsidR="00041DB5" w:rsidRDefault="00041DB5" w:rsidP="00486F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3D"/>
    <w:rsid w:val="00041DB5"/>
    <w:rsid w:val="00486F3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F05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6F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6F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6F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6F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1286</Words>
  <Characters>7332</Characters>
  <Application>Microsoft Office Word</Application>
  <DocSecurity>0</DocSecurity>
  <Lines>61</Lines>
  <Paragraphs>17</Paragraphs>
  <ScaleCrop>false</ScaleCrop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