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8978" w14:textId="77777777" w:rsidR="00F80DF9" w:rsidRDefault="00F80DF9">
      <w:r>
        <w:t>2007</w:t>
      </w:r>
      <w:r>
        <w:t xml:space="preserve">年懷恩佛學講座《弟子規》　　蔡禮旭老師主講　　（第五集）　　</w:t>
      </w:r>
      <w:r>
        <w:t>2007/3/2</w:t>
      </w:r>
      <w:r>
        <w:t xml:space="preserve">　　澳洲淨宗學院　　檔名：</w:t>
      </w:r>
      <w:r>
        <w:t xml:space="preserve">52-200-0005 </w:t>
      </w:r>
    </w:p>
    <w:p w14:paraId="177ABC01" w14:textId="77777777" w:rsidR="00F80DF9" w:rsidRDefault="00F80DF9">
      <w:pPr>
        <w:pStyle w:val="a3"/>
      </w:pPr>
      <w:r>
        <w:t xml:space="preserve">　　尊敬的諸位法師，諸位大德同修，大家早上好。我們每次在上課前都會先念佛十分鐘，我們在念佛當中就想到蕅益大師這段教誨，「真能念佛，身心世界一切放下，即大布施」。身心世界能放得下來，那身外之物就更放得下。所以當我們在念佛當中，就像印祖給我們的教誨，學道之人念念能把「死」字掛在額頭上，則道業自成。無常隨時都會來，「一日無常到，方知夢中人，萬般將不去，唯有業隨身」，當我們能了解到人生的無常，很多的貪著就能夠放得下來。假如下一刻都要死了，還有什麼好執著？這一聲佛號就會念得非常的懇切。印祖給我們的這個教誨對我們修道相當有幫助，我們邊念佛、邊觀照，是不是我們的身心都能夠放得下來？念佛用功處，只在現前這一句字句分明，只要能這樣老實的去念，一定能夠得佛力加持，一定能夠功純，能夠業淨妄消，真自然就能夠顯。所以這一句佛號含攝著萬德在其中，身心放下就是大布施。</w:t>
      </w:r>
      <w:r>
        <w:t xml:space="preserve"> </w:t>
      </w:r>
    </w:p>
    <w:p w14:paraId="5A8B2C0F" w14:textId="77777777" w:rsidR="00F80DF9" w:rsidRDefault="00F80DF9">
      <w:pPr>
        <w:pStyle w:val="a3"/>
      </w:pPr>
      <w:r>
        <w:t xml:space="preserve">　　「真能念佛，不復起貪瞋痴，即大持戒。」真正能念佛的人，時時這句佛號提起來，把自己貪瞋痴慢的習氣給放下來，所以這一句佛號是大持戒。我們在念佛當中，念佛是覺悟，就不會起這些妄想、這些習氣，我們時時都要觀照自己持戒的功夫。持戒的功夫包含老師的教誡，老師的教誡不單是用嘴巴說出來，很有可能是老師的風範。師父的風範，我們聽聞了、我們見到了，都應該要見賢思齊。昨天悟威法師說到，師父念佛是為虛空法界一切眾生而念。我們聽到這一段我們也會很受用，受用就要當下直下承擔，當下就要去身體力行。</w:t>
      </w:r>
      <w:r>
        <w:t xml:space="preserve"> </w:t>
      </w:r>
    </w:p>
    <w:p w14:paraId="2826100C" w14:textId="77777777" w:rsidR="00F80DF9" w:rsidRDefault="00F80DF9">
      <w:pPr>
        <w:pStyle w:val="a3"/>
      </w:pPr>
      <w:r>
        <w:t xml:space="preserve">　　我們在課堂與課堂之間的休息時間，我們不講雜心閒話，有機會念佛趕快念佛，「打得念頭死，許汝法身活」。因為用功之處就好像鑽木取火一樣，我們今天在這裡鑽木，希望把火給生起來，我們鑽了五分鐘火還沒出來，我們當下說我休息十秒鐘！諸位同修，我們十秒鐘休息完之後，前面五分鐘的功夫怎麼樣？白費了，一下子就冷卻掉了。所以孔老夫子給我們一句很重要的提醒，叫「從善如登」，一個人修善好像爬山一樣，必須要一步一步用力邁上去。為什麼要用力？因為我們無始劫的習氣會給我們往下拉。所以行善都必須像登山一樣，很努力、很用心一步一步踏上去。但是「從惡如崩」，不對的念頭起來，就像爬山不小心一步沒有踏好，崩下去、掉下去了。從善必須一步一步上去，但從惡一步沒有踏好，一跌跌到哪裡去了？很多同修們說跌到山下去了，那前面不就前功盡棄了。</w:t>
      </w:r>
      <w:r>
        <w:t xml:space="preserve"> </w:t>
      </w:r>
    </w:p>
    <w:p w14:paraId="5742529B" w14:textId="77777777" w:rsidR="00F80DF9" w:rsidRDefault="00F80DF9">
      <w:pPr>
        <w:pStyle w:val="a3"/>
      </w:pPr>
      <w:r>
        <w:t xml:space="preserve">　　我們不要跌到山下去，一步沒有踏好，滑下去的時候趕快兩隻手拉樹枝，一拉住就不會往下跌了。而這一支樹枝是什麼？這一支樹枝就是「南無阿彌陀佛」。所以我們妄想、習氣起來了，趕快念佛。假如妄想起來，好像貪瞋痴起來了，確實是「火燒功德林」。所以「一念瞋心起，百萬障門開」，「一念瞋心起，火燒功德林」，這句經句給我們的啟示，不單是起了瞋恨心功德林都燒掉。其實我們起了貪心，起了愚痴的心，起了傲慢的心，起了懷疑的心，都是火燒功德林。用功之處就是觀我們的起心動念，一有偏頗，趕快調整過來。我們不這麼用功的話，那會是學佛一年佛在眼前，學佛二年那會佛在天邊，學佛三年很可能就佛化雲煙。真能念佛確實不復起貪瞋痴，而且我們要對貪瞋痴有高度的警覺性，我們不能想說那就一個念頭而已，沒什麼嚴重。</w:t>
      </w:r>
      <w:r>
        <w:t xml:space="preserve"> </w:t>
      </w:r>
    </w:p>
    <w:p w14:paraId="2667F1A1" w14:textId="77777777" w:rsidR="00F80DF9" w:rsidRDefault="00F80DF9">
      <w:pPr>
        <w:pStyle w:val="a3"/>
      </w:pPr>
      <w:r>
        <w:lastRenderedPageBreak/>
        <w:t xml:space="preserve">　　在《高僧傳》當中，安世高大師他的傳記裡面就有提到，他前世一個師兄弟明經好施，對經典的教誨很能領受，又喜歡布施。但是就是托缽的時候，對托到的食物不滿意，起了貪心，起了瞋恨心，結果下一世墮到畜生道去。這些故事我們都不能輕易的聽過，我們觀照一下自己，明經好施都會墮到畜生道，我們很可能還比不上這位出家眾，這位法師；而且他還好施，喜歡布施，我們很可能還捨不得。明經好施者，一個念頭沒有守好，都墮到畜生道去。我們起了貪瞋痴，要趕快懺悔，趕快念佛，趕快伏住煩惱，以至於是瞋恚心起來，都要有這樣的警覺性。智者大師告訴我們，瞋恨、壞脾氣是「失佛法的根本」，是「墮惡道的因緣」，是我們「善心的大賊」，是我們「法樂的冤家」。你看脾氣一起來，整個情緒就像翻騰一樣，「種種惡口之府藏」，就是因為有瞋恨心，慢慢積累、慢慢積累，之後就變成惡口。</w:t>
      </w:r>
      <w:r>
        <w:t xml:space="preserve"> </w:t>
      </w:r>
    </w:p>
    <w:p w14:paraId="7CAD87D9" w14:textId="77777777" w:rsidR="00F80DF9" w:rsidRDefault="00F80DF9">
      <w:pPr>
        <w:pStyle w:val="a3"/>
      </w:pPr>
      <w:r>
        <w:t xml:space="preserve">　　怎麼樣對治我們的瞋恚心？中國字把智慧含攝其中，我們看到這個「怒」字，上面一個奴，下面一個心，代表當我們發脾氣的時候，自己已經變成脾氣的奴隸。我們絕對不願意變成奴隸，我們要得大自在、大清淨才對。中國文字很微妙，這個「怒」字跟「恕」字非常相近，恕是一個如，一個心。我們能夠把這個怒磨平，就變成恕，如其心。當我們人如其心的時候，一個人在發脾氣，我們可以感受到他很痛苦，不會跟他計較。而且會想起《無量壽經》的一句教誨，「先人不善，不識道德，無有語者，殊無怪也」，所以寬恕的心提起來，沒有事情不能包容。</w:t>
      </w:r>
      <w:r>
        <w:t xml:space="preserve"> </w:t>
      </w:r>
    </w:p>
    <w:p w14:paraId="28419249" w14:textId="77777777" w:rsidR="00F80DF9" w:rsidRDefault="00F80DF9">
      <w:pPr>
        <w:pStyle w:val="a3"/>
      </w:pPr>
      <w:r>
        <w:t xml:space="preserve">　　再來痴，曾經我們看到一則公案，就是有一個出家的法師，他因為之前結過婚，後來出家以後，跟佛陀講到他很捨不得他的太太，常常在那裡掉眼淚。佛陀就告訴他，我們累世以來因為愛別離苦掉的眼淚，就像四大海的海水一樣多。諸位同修們，我們聽完這個公案之後，眼淚好像就掉不下來了，自己就笑一笑。而且所有的憂怖煩惱從哪裡來的？從愛欲來的，「由愛故生憂，由愛故生怖」，因為有了貪愛才有害怕失去。「若離於愛者，無憂亦無怖」，沒有貪愛之後哪來的煩惱、痛苦！就像年輕人認識一個對象，還沒有談婚論嫁，也還沒有談男女朋友，覺得這個人品性不錯，很欣賞他，看他很歡喜。但是心裡起了一個念頭：我要追他，我要跟他交往。你看起了個貪念，本來很歡喜、欣賞他，之後都變得患得患失。所以煩惱確實不是對方給我們，煩惱是自己的貪著造成的。不只在男女關係如此，父子關係、君臣關係，朋友、兄弟關係都是這個樣子。</w:t>
      </w:r>
      <w:r>
        <w:t xml:space="preserve"> </w:t>
      </w:r>
    </w:p>
    <w:p w14:paraId="7695B722" w14:textId="77777777" w:rsidR="00F80DF9" w:rsidRDefault="00F80DF9">
      <w:pPr>
        <w:pStyle w:val="a3"/>
      </w:pPr>
      <w:r>
        <w:t xml:space="preserve">　　就像我們在念初中的時候，女同學感情好得不得了，連上廁所都要一起去，都黏在一起。有一天因為一件事情不高興，變成仇人，為什麼會變恨？沒有愛，哪來的恨！所以孔老夫子講，我們的愚痴在哪裡？「愛之欲其生」，愛他的時候希望他什麼都好；「惡之欲其死」，討厭他的時候就詛咒他，討厭他的時候甚至還咒他死。「既欲其生，又欲其死」，你看這樣不是迷惑顛倒嗎？我們對人一定是稟承自始至終都是真誠、都是平等、都是慈悲，這才是不迷惑。</w:t>
      </w:r>
      <w:r>
        <w:t xml:space="preserve"> </w:t>
      </w:r>
    </w:p>
    <w:p w14:paraId="689F9187" w14:textId="77777777" w:rsidR="00F80DF9" w:rsidRDefault="00F80DF9">
      <w:pPr>
        <w:pStyle w:val="a3"/>
      </w:pPr>
      <w:r>
        <w:t xml:space="preserve">　　蕅益大師又說到「真能念佛，不計是非人我，即大忍辱」。在北京有一位同修跟我們說到，他讀《弟子規》，聽到要從最難的那一句開始下手，他就找了那最難的一句，就是「人有短，切莫揭」，他說這一句是最容易犯的。因為他早晚都有讀一遍，當慣性起來要講人家的短處，突然這句經文就像一道光芒一樣，把他的嘴巴給封住了，所以薰習還是有很大的力量。我們非常熟悉「若真修道人，不見世間過」，我們第一次聽這一句的時候很歡喜，好！這樣清淨。聽到第十遍的時候，慢慢覺得：都做</w:t>
      </w:r>
      <w:r>
        <w:lastRenderedPageBreak/>
        <w:t>不到怎麼辦？可是有時候我們做不到又不敢說。其實當我們在修學當中有什麼瓶頸的時候，可以主動請教師父、請教善知識，不可以硬撐。</w:t>
      </w:r>
      <w:r>
        <w:t xml:space="preserve"> </w:t>
      </w:r>
    </w:p>
    <w:p w14:paraId="4C9EE3C0" w14:textId="77777777" w:rsidR="00F80DF9" w:rsidRDefault="00F80DF9">
      <w:pPr>
        <w:pStyle w:val="a3"/>
      </w:pPr>
      <w:r>
        <w:t xml:space="preserve">　　「心有疑，隨札記」，有一位長者就很坦白跟師父問到：「師父，您常說不見世間過，但是我實在是做不到。」師父就對著這位長者說到，我給你一個方法，你真正受持了就能夠不見世間過，就不會再計較這些是非人我。接著師長講到「從今天開始，看到任何人的過失，都告訴自己是我的過失。」看到別人亂丟紙屑，我們告訴自己，就是因為我沒有主動撿紙屑，我沒有做好的榜樣感動他們。當看到別人發脾氣了，我們馬上反省，因為我的德行不夠，「德未修，感未至」。任何家人、朋友的不對，我們都反省自己，是我做得還不夠好，這個時候就沒有工夫看人過失了。反而不斷提醒自己，要好好依教奉行，這個時候心就平了。</w:t>
      </w:r>
      <w:r>
        <w:t xml:space="preserve"> </w:t>
      </w:r>
    </w:p>
    <w:p w14:paraId="06941252" w14:textId="77777777" w:rsidR="00F80DF9" w:rsidRDefault="00F80DF9">
      <w:pPr>
        <w:pStyle w:val="a3"/>
      </w:pPr>
      <w:r>
        <w:t xml:space="preserve">　　社會的風氣怎麼跟我有關係？其實社會的風氣，跟我們每個人一言一行、一舉一動都有關係，因為我們一個念頭都遍虛空法界。與其批評，不如起一個正念祝福，不如起一個正念自我提升。一念遍虛空法界真的是真實不虛，記得去年三月八號以前，離三八節近了，楊淑芬老師就想到「母教為天下太平之源」，女人對整個家庭社會影響太大，我們應該提倡好婆婆、好媳婦。所以就籌劃三八節這次的表揚會，楊老師交代叫末學要上台講「如何做好婆婆、好媳婦」，這可給我難倒了。後來我就上網去查，有沒有好婆婆、好媳婦的資料？在以前的情況都是女人要佔另外一半天，都是強調這些。可是今年上網一查，好多的省分縣市統統在表揚好婆婆、好媳婦，前年沒有。去年老和尚、楊老師起了這樣的念頭之後，這樣的活動如雨後春筍般都出來了。真的，我們的一念遍虛空法界。我們的一念反省，我們的一念自我要求，就能感得身旁的人、感得整個社會都是反省、都是自我要求。所以真能念佛，不計是非人我，即大忍辱。</w:t>
      </w:r>
      <w:r>
        <w:t xml:space="preserve"> </w:t>
      </w:r>
    </w:p>
    <w:p w14:paraId="798F97E5" w14:textId="77777777" w:rsidR="00F80DF9" w:rsidRDefault="00F80DF9">
      <w:pPr>
        <w:pStyle w:val="a3"/>
      </w:pPr>
      <w:r>
        <w:t xml:space="preserve">　　「真能念佛，不稍間斷夾雜，即大精進。」功夫得力處就是在不間斷、不夾雜。如何能做到不間斷、不夾雜？夏蓮居老居士給我們一句很重要的教誨，夏老說到，我們今天念佛要得力必須是鐵漢，「學道須是鐵漢，兩字信條真幹」。真幹是什麼心境？「寧肯碎骨粉身，終不忘失正念」。你看我們佛號沒提起來，妄想起來了，馬上是一種不怕死的精神，縱使給我碎骨粉身我都不怕，我就怕這正念、這佛號提不起來，我們要有這種信念來提起佛號。我們也想起師父給我們教誨到，「咬緊牙關，此生證無量壽」，所以一定要打破這個關卡。這種情景就好像趙子龍救阿斗，你看幾十萬大軍排在前面，趙子龍的心中只有把主子的孩子救出去，沒有其他念頭。趙子龍被軍隊給打退二、三步的時候，他的念頭裡絕對沒有退後，絕對沒有不行，還是勇往直前。</w:t>
      </w:r>
      <w:r>
        <w:t xml:space="preserve"> </w:t>
      </w:r>
    </w:p>
    <w:p w14:paraId="14C330AB" w14:textId="77777777" w:rsidR="00F80DF9" w:rsidRDefault="00F80DF9">
      <w:pPr>
        <w:pStyle w:val="a3"/>
      </w:pPr>
      <w:r>
        <w:t xml:space="preserve">　　諸位同修，誰是阿斗？大家不要回答「劉備的兒子」。這個阿斗就好像是我們的真如本性，我們要勇猛精進；這幾十萬大軍，就好像我們無始劫的煩惱。我們不要想著要把幾十萬大軍統統給它殺光，我們要想著能殺出一條活路，橫出三界就好了。不怕念起，只怕覺遲，「妄想千般都莫管，聲聲佛號要分明」。其實我們只要老實的聽師父的教誨，咬緊牙關真幹了，功夫三年五年就能得力。往往我們聽到咬緊牙關：要咬多久？你看我們起這個念頭，又不老實、不聽話了。其實真咬緊牙關真用功，三個月、六個月就覺得身心輕安不少。所以真的，問題都是想出來，問題不是做出來的。念佛當中是大布施、是大持戒、是大忍辱、是大精進。</w:t>
      </w:r>
      <w:r>
        <w:t xml:space="preserve"> </w:t>
      </w:r>
    </w:p>
    <w:p w14:paraId="1F2EC8FE" w14:textId="77777777" w:rsidR="00F80DF9" w:rsidRDefault="00F80DF9">
      <w:pPr>
        <w:pStyle w:val="a3"/>
      </w:pPr>
      <w:r>
        <w:t xml:space="preserve">　　「真能念佛，不復妄想馳逐，即大禪定。」我們的想法裡面，很多時候都會懊惱過去，都會希求未來，其實想著過去、想著未來都是妄想。我們修道人用功處就是活在當下，活在當下提起佛號，活在當下提起敦倫盡分，盡我們的本分。當下我們來參加法會，我們是一個學人，一個學人就有一個學人的本分。我們在家庭裡，我們當父親就有父親的本分；在公司裡當領導就有領導的本分。而往往我們的未來決定在哪裡？就決定在我們當下的用功、當下的努力。所以，欲知未來結果，只問現在功夫。假如我們在過去當中，這幾年沒有認真在家庭裡盡本分，沒有認真在學校好好的去教學，沒有認真好好的跟同事、跟校長做四攝法，跟他們和睦相處，沒有這樣的人生經驗的話，就不可能接到往後這些因緣。假如我們常常都是希求未來，那未來一定不是我們想像中的。真正把我們的人生交給佛菩薩，就是在當下「敦倫盡分，閑邪存誠」，不讓妄想馳逐。</w:t>
      </w:r>
      <w:r>
        <w:t xml:space="preserve"> </w:t>
      </w:r>
    </w:p>
    <w:p w14:paraId="60E18CF1" w14:textId="77777777" w:rsidR="00F80DF9" w:rsidRDefault="00F80DF9">
      <w:pPr>
        <w:pStyle w:val="a3"/>
      </w:pPr>
      <w:r>
        <w:t xml:space="preserve">　　「真能念佛，不為他歧所惑，即大智慧。」任何的法門宗派來勸我們，我們還是死心塌地念這一句佛號。善導大師又說到，縱使釋迦牟尼佛來勸我們有更好的法門，我們都不動心，因為佛佛道同，不可能有其他的說法。能死心塌地的修學，這一生一定會有成就，這是大智慧人的抉擇。我們放下了身心世界、是非人我，放下妄想馳逐，提起的是「眾生無邊誓願度」。而我們要如何度眾生？最重要的就像《禮記．學記》這句教誨，「建國君民，教學為先」。我們韓故館長她的教誨當中很重要的一點，就是「教學要繼續，不可中斷」，唯有教學才能讓人轉惡為善、轉迷為悟、轉凡成聖。</w:t>
      </w:r>
      <w:r>
        <w:t xml:space="preserve"> </w:t>
      </w:r>
    </w:p>
    <w:p w14:paraId="47E8DD21" w14:textId="77777777" w:rsidR="00F80DF9" w:rsidRDefault="00F80DF9">
      <w:pPr>
        <w:pStyle w:val="a3"/>
      </w:pPr>
      <w:r>
        <w:t xml:space="preserve">　　因為我們民族斷了聖賢教誨斷了兩三代，有個孩子她才六、七歲，第一次到教室來讀《弟子規》，讀到「父母呼，應勿緩；父母命，行勿懶。」讀著讀著就哭起來，我們的老師都很驚訝，她為什麼哭？接著詢問到她的長輩，是她的外婆帶她來的。才知道這個孩子還沒出生，已經不知道她的父親去哪裡。她的母親因為年紀還小，外婆怕女兒以後嫁不出去，根本對外不承認有這個外孫女，這個孩子生完以之後都是外婆帶，後來母親也嫁人了。外婆帶著這個小孩，找了自己的外甥，交給外甥去撫養，撫養了沒多久，她的外甥離婚了，又把這個孩子給踢回來。這個外婆又經過一段時間，找到自己小區裡面的一對夫妻，又託這對夫妻照顧這個小孩，過了半年以後這對夫妻又離婚了。你看這個孩子才六歲，她的人格已經被多少大人給摧殘，她變成什麼？她變成一個皮球，被踢來踢去。而這樣的孩子是我們的同胞，是我們炎黃子孫，這樣的孩子在目前的社會裡面愈來愈多。問題出在哪？出在教育，出在這些年輕人不知道男女相處的道義，不知道組成家庭應有的責任。「苟不教，性乃遷」，人不學，不知道。</w:t>
      </w:r>
      <w:r>
        <w:t xml:space="preserve"> </w:t>
      </w:r>
    </w:p>
    <w:p w14:paraId="4B782430" w14:textId="77777777" w:rsidR="00F80DF9" w:rsidRDefault="00F80DF9">
      <w:pPr>
        <w:pStyle w:val="a3"/>
      </w:pPr>
      <w:r>
        <w:t xml:space="preserve">　　有一個教務主任他教小學的，他來參加五天的課非常感嘆，跟我們分享到，他說兩個很深的體悟。第一，他上了五天課以後把煙給戒掉了，因為五天下來，他很專注的時候忘了抽煙，所以十多年的煙癮一下就戒掉。其實最重要的是他的慈悲心、他責任心提起來，欲望自然放下，不是刻意的。我們今天斷習氣為什麼這麼難斷？根源是我們慈悲心不夠。慈悲為本，修行的本，真正慈悲心、責任心提起來了，我們哪還有時間隨順煩惱打妄想！一打起妄想那我們對不起眾生。第二個感受，是他五天上課下來抄的筆記，超過他念師範學院四年所抄的筆記。我們聽了非常感嘆，這位教務主任他不是不願學，你看遇到聖賢老祖宗的教誨真正能利益他的學生，他是全神貫注，振筆疾書。可是進了師範學院，這些仁義道德教得太少，所以沒有辦法把他的願心提起來。四年！假如這四年好好學《弟子規》，學中國文化，他這輩子能自行化他，真的能利益一方。</w:t>
      </w:r>
      <w:r>
        <w:t xml:space="preserve"> </w:t>
      </w:r>
    </w:p>
    <w:p w14:paraId="5B11202D" w14:textId="77777777" w:rsidR="00F80DF9" w:rsidRDefault="00F80DF9">
      <w:pPr>
        <w:pStyle w:val="a3"/>
      </w:pPr>
      <w:r>
        <w:t xml:space="preserve">　　所以他這樣的遺憾他不願意再讓其他年輕的老師再走，甚至於他往後回到自己師範院校，他會勸所有這些學弟妹，好好珍惜這四年，提升自己的道德學問。諸位同修，今天假如我們有晚輩要去念師範院校，甚至於要踏上教學的生涯，已經考上老師，我們要跟他們說什麼？我記得我剛考上正式老師，遇到長輩第一句話會問我，你一個月薪水多少？諸位同修，這一句話在造成整個社會的墮落，社會墮落的根源是自私自利。當一個老師去教書，第一個念頭是薪水拿多少？他會用心教書嗎？他可能下完課還補習，班上同學有來補習的，他對他好一點；沒有來補習的，對他不好，把這一班學生的人格統統給扭曲掉。有來補習的，我有錢，所以我了不起；沒有來補習的，自卑，甚至沒有來補習的對老師逆反，對大人不信任。我們的自私，真的是毀了下一代的人格。</w:t>
      </w:r>
      <w:r>
        <w:t xml:space="preserve"> </w:t>
      </w:r>
    </w:p>
    <w:p w14:paraId="3B0C36EA" w14:textId="77777777" w:rsidR="00F80DF9" w:rsidRDefault="00F80DF9">
      <w:pPr>
        <w:pStyle w:val="a3"/>
      </w:pPr>
      <w:r>
        <w:t xml:space="preserve">　　我們應該是告訴晚輩，今天我們從事教職，幾十個孩子、幾十個家庭的責任寄託在你的身上。孩子的父母對我們如此信任，我們要對得起他們的信任，所以要用心教學。很可能學生當中，以後會出國家領導人都說不定。我們這些重要的做人處世深植在他們的心田，這是對社會最大的貢獻。以至於他們以後還為人老師，一生還可以接觸上百成千的學生，所以當老師這樣的職業，那是我們人生的一份福分，要珍惜。今天孩子去念醫學院，我們應該怎麼跟他講？要救死扶傷。絕對不能孩子要去念以前告訴兒子：「兒子，你看我們這條巷子住的醫生，一個月賺二十萬、三十萬。」這個都是誤導我們的孩子，都以利為主，這個念頭在各行各業統統是墮落。</w:t>
      </w:r>
      <w:r>
        <w:t xml:space="preserve"> </w:t>
      </w:r>
    </w:p>
    <w:p w14:paraId="5EA37D4E" w14:textId="77777777" w:rsidR="00F80DF9" w:rsidRDefault="00F80DF9">
      <w:pPr>
        <w:pStyle w:val="a3"/>
      </w:pPr>
      <w:r>
        <w:t xml:space="preserve">　　這個教務主任五天的課結束之後，他回到學校，從自己開始做起。「身修而後家齊，家齊而後國治，國治而後天下平」，這一段話是在《大學》裡面的教誨。我們在看這一句經句的時候，不能用僥倖的心理。而後、而後這叫道法自然，自然而然。真正身修了家就能齊，家齊了國就能治；假如我們身未修，就想著要齊家，那是不可能的。這位教務主任從自己做起，又找了三位老師，這三個老師也非常認同中國文化。這三個老師利用五一到五七這七天的假期，趕到上海去上了五天的課。回來之後，這三位老師就在自己的班上開始辦家長的課程，每個禮拜給家長上課，提升家長對教育孩子的認知。慢慢的老師跟父母配合，孩子成長得就比較快、比較好。</w:t>
      </w:r>
      <w:r>
        <w:t xml:space="preserve"> </w:t>
      </w:r>
    </w:p>
    <w:p w14:paraId="410B126C" w14:textId="77777777" w:rsidR="00F80DF9" w:rsidRDefault="00F80DF9">
      <w:pPr>
        <w:pStyle w:val="a3"/>
      </w:pPr>
      <w:r>
        <w:t xml:space="preserve">　　後來校長發現這幾班的孩子特別不一樣，就了解情況，原來這幾班的孩子都學《弟子規》。接著校長下了一個指令，所有的英文課停掉，全部先教德行，教《弟子規》，這個女校長有魄力。結果她的先生有一天看了一篇文章，是一位教授寫的，說《弟子規》不能讀。所以話不能亂講，這個造業太重！他說《弟子規》裡面有愚孝。我們聽到這段話也是很難受，這位教授批評，鐵定沒有看過《弟子規》，假如讀過了怎麼會說是愚孝？《弟子規》有沒有愚孝？你們的反應怎麼這麼小聲？信心要夠！「親有過，諫使更，怡吾色，柔吾聲」，哪裡來的愚孝？所以她的先生拿了這篇文章告訴她：你要注意，教授說不能讀，你可不要犯了路線錯誤，到時候烏紗帽都掉了。</w:t>
      </w:r>
      <w:r>
        <w:t xml:space="preserve"> </w:t>
      </w:r>
    </w:p>
    <w:p w14:paraId="60CE8117" w14:textId="77777777" w:rsidR="00F80DF9" w:rsidRDefault="00F80DF9">
      <w:pPr>
        <w:pStyle w:val="a3"/>
      </w:pPr>
      <w:r>
        <w:t xml:space="preserve">　　這個校長馬上說到：「他有他的看法，我有我的責任，我不是要對孩子六年負責，是對他一輩子的人格負責。我已經常常看到旁邊的初中、中學，一到了寒暑假過後，一大堆的女學生去墮胎，這個我都看在眼裡，這都是我的責任。我要趕快在他小學的時候，把這些做人、把這些禮節，把如何愛惜自己的身體，這些教誨一定要教給他們。」社會愈亂我們愈應該要站出來，人生沒有難不難做的事，只有該不該做的事。我們的下一代，我們的青少年，以至我們現在的大學生，沒有聖賢教誨。</w:t>
      </w:r>
      <w:r>
        <w:t xml:space="preserve"> </w:t>
      </w:r>
    </w:p>
    <w:p w14:paraId="6D3B309C" w14:textId="77777777" w:rsidR="00F80DF9" w:rsidRDefault="00F80DF9">
      <w:pPr>
        <w:pStyle w:val="a3"/>
      </w:pPr>
      <w:r>
        <w:t xml:space="preserve">　　有一群知名大學的學生，跟我們一起交流說到，現在學校裡面心理有問題的同學三成左右，我們這麼一說，這些同學們都說不止！你看這些孩子讀了十幾年的書，只是知識的成長，但是他們的精神非常匱乏。而這些精神有狀況的學生，去跟輔導的老師排要去心理輔導，他們一排，老師會告訴他們「半年以後再來」。你看必須排到、掛號到半年以後才輪得到他，我們現在的大學生太需要倫理道德的教育。過年前我們在廬江文化教育中心辦了一場「大學生幸福人生講座」。辦完之後，有一個學生上台跟大家分享，他寫了一條數學式，叫五大於二十二乘以三百六十五。這個五是代表上課五天，大於二十二，他今年二十二歲，乘以三百六十五天，一年三百六十五天。學生深刻感覺到我們老祖宗的教誨對他生命的提升。我們看到這個公式，在我們的身旁還有多少這樣的莘莘學子，需要我們好好的把正法、把文化弘傳開來，來讓他們的人生能夠真正走上一條正確的大道。</w:t>
      </w:r>
      <w:r>
        <w:t xml:space="preserve"> </w:t>
      </w:r>
    </w:p>
    <w:p w14:paraId="12C4C809" w14:textId="77777777" w:rsidR="00F80DF9" w:rsidRDefault="00F80DF9">
      <w:pPr>
        <w:pStyle w:val="a3"/>
      </w:pPr>
      <w:r>
        <w:t xml:space="preserve">　　還有我們現在的中年人，一窩風的追逐名利，苦不堪言。我們中心有一位也是單位的領導，後來他辭掉來工作。他說每天過的日子，開不完的會，講不完的話，吃不完的飯，睡不著的覺。應酬到上頓陪、下頓陪，終於陪出胃下垂，現在文明病一大堆。而且你看現在都：我們的孩子以後當企業家。我好像在兩年前看到一份報導，經濟開放之後，在祖國大陸這二十年有一千二百個企業家，都是排得上名的企業家，二十年當中有一千二百個企業家自殺身亡。你看我們還一直要把孩子推上企業家去。但是他們為什麼走到這個結果？他們沒有倫理道德的基礎，欲望一來兵敗如山倒，我們為人父母要看得很深遠。</w:t>
      </w:r>
      <w:r>
        <w:t xml:space="preserve"> </w:t>
      </w:r>
    </w:p>
    <w:p w14:paraId="223AC262" w14:textId="77777777" w:rsidR="00F80DF9" w:rsidRDefault="00F80DF9">
      <w:pPr>
        <w:pStyle w:val="a3"/>
      </w:pPr>
      <w:r>
        <w:t xml:space="preserve">　　再來老年人，當為人子女不懂得孝道，老年人度日如年。師父非常關懷在他故鄉的這些老人，所以都交代我們常常去看望老人，過年、過節，像春節的時候給老人家送敬老金。我們中心的老師下鄉入戶，到村裡面去給老人家發紅包，親手拿給老人，有兩千多個老人。結果我們都看到很多老人走進門來，那整個臉真是了無生趣，那個臉就透露出對人生的絕望。進來了，我們的老師們給他們倒茶，村裡面的領導親手把紅包遞給他，還給他鞠一個躬，這個老人的臉開始放鬆了。當他領敬老金之後要蓋一個手印，蓋完手印，老師們拿著濕紙巾，把老人的手給擦乾淨，老人燦爛的臉露出微笑來。老人最需要的是愛，最需要的是天倫。</w:t>
      </w:r>
      <w:r>
        <w:t xml:space="preserve"> </w:t>
      </w:r>
    </w:p>
    <w:p w14:paraId="433FFD85" w14:textId="77777777" w:rsidR="00F80DF9" w:rsidRDefault="00F80DF9">
      <w:pPr>
        <w:pStyle w:val="a3"/>
      </w:pPr>
      <w:r>
        <w:t xml:space="preserve">　　當我們到這些老人的家裡，看到了一個情景，真的忍不住眼淚掉下來。看到的是七、八十歲的老人，住在五十年前的破房子，他的床上只有薄薄的一件棉被。而就在破房子的旁邊，居然蓋的是三層樓、四層樓的高樓洋房，他的孫子、他的兒子就住在裡面。人不學不知道，為人子女沒有了孝道，家庭、老人過的是什麼樣的日子？我們看到同胞們不管是哪個年齡層，只要沒有了這些做人做事的教誨，真的不知道會把人生搞成什麼樣子？甚至於一生所造的業都超過了五千年來我們的老祖宗，我們這些前人一輩子造的業都比不上我們一天造的業。所以真的「人身難得，東土難生」，這麼樣好的機緣，我們現在的同胞不只失去了這個機緣，卻墮入了萬劫不復的苦報裡面。</w:t>
      </w:r>
      <w:r>
        <w:t xml:space="preserve"> </w:t>
      </w:r>
    </w:p>
    <w:p w14:paraId="08EDC1F1" w14:textId="77777777" w:rsidR="00F80DF9" w:rsidRDefault="00F80DF9">
      <w:pPr>
        <w:pStyle w:val="a3"/>
      </w:pPr>
      <w:r>
        <w:t xml:space="preserve">　　就好像一個小孩，兩三歲的小孩，在一個古井邊玩耍，眼看著就要掉進古井裡面身亡。我們在當下只有一個念頭，撲過去拉住他的身體，不忍心一個小生命受到這樣的痛苦，我們都有這樣的一個愛心。而我們現在的同胞在那裡造業，比這個小孩掉到古井裡，不知道嚴重多少倍？這個孩子掉下去，他不造什麼業，他還可以轉世，還有善趣、還有善報；但是我們的同胞們掉下去之後，那在地獄、餓鬼、畜生，無有出期。我們看到現在整個社會道德墮落下去，我們應該責無旁貸去為人演說，我們要把它演出來，透過我們去力行孝悌、力行道德，把社會大眾的本善之心給喚醒。</w:t>
      </w:r>
      <w:r>
        <w:t xml:space="preserve"> </w:t>
      </w:r>
    </w:p>
    <w:p w14:paraId="2436003C" w14:textId="77777777" w:rsidR="00F80DF9" w:rsidRDefault="00F80DF9">
      <w:pPr>
        <w:pStyle w:val="a3"/>
      </w:pPr>
      <w:r>
        <w:t xml:space="preserve">　　我們讀《無量壽經》，師父教誨我們，就要把《無量壽經》變成我們人生的劇本，這樣才能轉經。每一句《無量壽經》的教誨就是我們當下的生活。《無量壽經》提到，「付囑汝等，作大守護，為諸有情長夜利益，莫令眾生淪墮五趣」，「為諸眾生，作不請之友，要護佛種性常使不絕」。現在眾生的覺性都墮落下去，所以佛陀交代地藏菩薩，我滅度之後到彌勒佛來之前，這一段時間你要護念眾生，不要讓眾生墮到三惡道去，還摩地藏菩薩頂。諸位同修，誰是地藏菩薩？佛陀在摩誰的頂？假如我們讀《地藏經》，佛陀是在摩地藏菩薩頂，跟我沒關係，這個時候我們在受持這本經典，當下我們已經用分別、用執著。我們修行人，菩薩表修德，我們就是地藏菩薩，我們就是文殊菩薩，我們就是普賢，我們就是觀音，要直下承擔，不能讓眾生墮三惡道。心地、心地，開發心地，只要能喚醒眾生的孝心，喚醒眾生的恭敬心，眾生就不墮三惡道。好，今天的學習就先到這邊，有講得不圓滿、不對的地方，還請諸位法師、諸位大德同修批評、指導。</w:t>
      </w:r>
    </w:p>
    <w:sectPr w:rsidR="00F80D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4B1B5" w14:textId="77777777" w:rsidR="00F80DF9" w:rsidRDefault="00F80DF9" w:rsidP="002E16D0">
      <w:r>
        <w:separator/>
      </w:r>
    </w:p>
  </w:endnote>
  <w:endnote w:type="continuationSeparator" w:id="0">
    <w:p w14:paraId="2FCCEE01" w14:textId="77777777" w:rsidR="00F80DF9" w:rsidRDefault="00F80DF9" w:rsidP="002E1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E6CFF" w14:textId="77777777" w:rsidR="00F80DF9" w:rsidRDefault="00F80DF9" w:rsidP="002E16D0">
      <w:r>
        <w:separator/>
      </w:r>
    </w:p>
  </w:footnote>
  <w:footnote w:type="continuationSeparator" w:id="0">
    <w:p w14:paraId="3EAB06DD" w14:textId="77777777" w:rsidR="00F80DF9" w:rsidRDefault="00F80DF9" w:rsidP="002E1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D0"/>
    <w:rsid w:val="002E16D0"/>
    <w:rsid w:val="007931EE"/>
    <w:rsid w:val="00F8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C25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