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16F7" w14:textId="77777777" w:rsidR="001D424A" w:rsidRDefault="001D424A">
      <w:r>
        <w:t>2009</w:t>
      </w:r>
      <w:r>
        <w:t>年幸福人生講座企業營</w:t>
      </w:r>
      <w:r>
        <w:t>—</w:t>
      </w:r>
      <w:r>
        <w:t xml:space="preserve">家和萬事興　　蔡禮旭老師主講　　（第四集）　　</w:t>
      </w:r>
      <w:r>
        <w:t>2009/3/13</w:t>
      </w:r>
      <w:r>
        <w:t xml:space="preserve">　　台灣天母農訓中心　　檔名：</w:t>
      </w:r>
      <w:r>
        <w:t xml:space="preserve">52-356-0004 </w:t>
      </w:r>
    </w:p>
    <w:p w14:paraId="792CE0E3" w14:textId="77777777" w:rsidR="001D424A" w:rsidRDefault="001D424A">
      <w:pPr>
        <w:pStyle w:val="a3"/>
      </w:pPr>
      <w:r>
        <w:t xml:space="preserve">　　諸位長輩、朋友，午安，大家請坐。諸位長輩、朋友，大家好！我們剛剛提到夫婦相處，我們不忘初心，走入婚姻，曾經對彼此的這分終身的承諾我們要堅持。孟子說到人生有三樂，其中一樂是「仰不愧於天，俯不怍於人」，我們曾經承諾的事情，我們盡力，盡這分情義、道義。在古代宋朝，劉庭式先生，他學問很好，剛好跟一個女子談婚嫁，都還沒有送聘，只是去接觸了一下，雙方同意，都還沒有下聘。結果他去考試，去考進士，在這段期間，這個女子眼睛瞎了，他又考上了，那考上就都是當官的人，很受社會的尊重。結果當他回來要去娶這個女子，以前人厚道，她們家族的人，因為她父親也去世了，她們家族的人一看到這個情況，就覺得真對不起劉先生，他又已經有身分、有地位了，假如你堅持要娶的話，那可不可以娶她妹妹？他覺得好像會讓人家很吃虧，古人是都會先替別人想。結果劉庭式很堅持，說我已經許諾要娶她，我不能違背我的初心。我們想一想，第一個，他要對得起他自己的良心，他已經答應的事他不反悔；第二個，他感受到那個女子的心，假如已經談婚嫁，結果後來沒有成，這個女子可能在社會當中很難立足，她會覺得好像很難去面對人；再來她自己又已經瞎掉眼睛了，那個都有雙重的痛苦在裡面，劉庭式不願意傷害她</w:t>
      </w:r>
      <w:r>
        <w:t>。我們都感覺得到這個女子嫁過去之後，用什麼心境來對待她的丈夫？那真是全心全意的照顧這個家。所以我們看到古聖先賢他立身處世就是用道義，要對得起自己的這分情義才行。而他的這分情義有一股正氣頂立在天地間幾百年、幾千年，都是我們的榜樣。</w:t>
      </w:r>
      <w:r>
        <w:t xml:space="preserve"> </w:t>
      </w:r>
    </w:p>
    <w:p w14:paraId="49BC5887" w14:textId="77777777" w:rsidR="001D424A" w:rsidRDefault="001D424A">
      <w:pPr>
        <w:pStyle w:val="a3"/>
      </w:pPr>
      <w:r>
        <w:t xml:space="preserve">　　像在東漢，有一個讀書人宋弘，那時候漢光武帝的姐姐湖陽公主，丈夫去世了，皇帝想幫姐姐找一個好的對象，就問姐姐，妳看朝廷當中哪個官員妳看上，覺得最好的？結果皇帝的姐姐就說宋弘。皇帝就去找宋弘，說宋弘，我聽說人一有錢就換老婆，社會的風氣是不是這個情況？但是宋弘回了一句話，他說「貧賤之交不可忘」。貧賤之交不可忘是說人在困頓當中的朋友，這分情義一生都要記住，不能自己發達了，反而瞧不起以前那些共患難的朋友，貧賤之交不可忘。人其實聽到這些話，感覺有沒有一個正氣上升來了，有沒有？你們怎麼沒反應？你們講一講看看，來，我們一起講一遍，「貧賤之交不可忘」。你們有沒有覺得，你看你的正氣在養天地之正氣，有沒有？法古今之完人。下一句，「糟糠之妻不下堂」，糟糠就是元配，共同辛苦過來的那分恩終身不忘，不能有了地位、有了權勢就把自己的太太給捨棄掉。所以皇帝一聽這兩句話，知道這個是正人君子，他不可能來娶我的姐姐。</w:t>
      </w:r>
      <w:r>
        <w:t xml:space="preserve"> </w:t>
      </w:r>
    </w:p>
    <w:p w14:paraId="599D1AD1" w14:textId="77777777" w:rsidR="001D424A" w:rsidRDefault="001D424A">
      <w:pPr>
        <w:pStyle w:val="a3"/>
      </w:pPr>
      <w:r>
        <w:t xml:space="preserve">　　結果湖陽公主剛好在後面聽，聽到宋弘說糟糠之妻不下堂，假如你們是湖陽公主，聽了難不難過？不會！受我一拜，這個是真正明白的人，這個叫什麼？我沒看錯人，果然是有德行的人。其實說實在的，人為什麼會難過？很大的一個因素是什麼？求不得苦，人有了求，一沒有得到，煩惱就來了。我們無欲則剛，知足常樂。比方一個男生看上一個女孩子，剛開始同學的時候滿欣賞她的，看到她什麼優點都挺高興的，突然有一天決定，好，我要追求她，一想要追求她，煩惱就來了。欣賞的時候挺高興的，追求追不到，氣死我了。有的氣成什麼樣子？氣成去傷害對方。那哪叫愛？那叫欲望。所以不是別人給我們痛苦，是我們的貪、我們求的心讓我們痛苦的，不是他給我痛苦的。你看那些唱情歌的誤導大眾，是不是？都是好像他給我神魂顛倒，什麼給我一杯忘情水，誤導！所以今天我們要開悟，誰讓我們痛苦的？不是別人，是自己有求的心讓自己痛苦。所以有句俗話講，「人生解知足，煩惱一時除」。這些聖賢人給我們立定了榜樣，我們起而效法，我們婚姻路上不忘初心。</w:t>
      </w:r>
      <w:r>
        <w:t xml:space="preserve"> </w:t>
      </w:r>
    </w:p>
    <w:p w14:paraId="7B1AB3B7" w14:textId="77777777" w:rsidR="001D424A" w:rsidRDefault="001D424A">
      <w:pPr>
        <w:pStyle w:val="a3"/>
      </w:pPr>
      <w:r>
        <w:lastRenderedPageBreak/>
        <w:t xml:space="preserve">　　新郎帶著新娘要回家門來，當新娘上轎，上禮車，有個禮俗，就是扇子要從窗戶丟出去，妳們丟過沒有？妳們都是有經驗的人。那是表法的，表什麼？結婚過去要同甘共苦，那個扇子就代表大小姐，你看那大小姐「好熱，趕快開冷氣吧！」這是養尊處優。結婚了，角色不一樣，趕快頻道要調得好，首先先把大小姐脾氣，咚！先丟出去。所以在古代敘述這個女子出嫁的心情，「桃之夭夭，其葉蓁蓁」，就是女子出嫁，比如春天的桃花，它開花結果長葉子了，都很快就很茂盛。所以女子看到這個情境，她就期許自己，我嫁過去以後就可以旺三代，讓他們這個家很和樂，子孫很發達。所以用「桃夭」這首詩來敘述女子出嫁的情景。有沒有哪個女子坐在花轎上，她心裡想，好，終於讓我等到這一天，我非搞個雞犬不寧不可。沒人這麼嫁的吧！沒人這麼幹的吧！所以我們看，不忘初心，都是為了要去成就彼此的人生才走這條路的。</w:t>
      </w:r>
      <w:r>
        <w:t xml:space="preserve"> </w:t>
      </w:r>
    </w:p>
    <w:p w14:paraId="4A6D73FB" w14:textId="77777777" w:rsidR="001D424A" w:rsidRDefault="001D424A">
      <w:pPr>
        <w:pStyle w:val="a3"/>
      </w:pPr>
      <w:r>
        <w:t xml:space="preserve">　　把新娘帶到家裡面，這個時候很有意思，公公、婆婆站在客人那個位子，夫妻從主人的位子走上去，把這個家就交給這對結婚的夫妻了，這個都是表責任承擔起來。然後進門，夫妻要喝交杯酒。古代的交杯酒，盛酒的杯子它的肉是苦的，盛的是甜酒，代表什麼？你們都喝完了都不知道？同甘共苦。而且他喝的那個酒杯是同一個瓜劈成的，本來是什麼？一體的，所以那兩個杯子的意思是一體不可分，用這種情義去走婚姻。現在不是一體不可分，還沒結婚，先想財產公證，冰箱是你的，洗碗機是我的，你看看，還沒結婚就想什麼？怎麼離婚，這個婚姻好經營嗎？兩個人來自不同的家庭，生活習慣方方面面都要調整，沒有一分包容，沒有一分體恤，只是計較，只是要求，這個就很難維繫下去了。所以我們記住了，不分彼此，同甘共苦，這個時候就不計較，就想著多付出。</w:t>
      </w:r>
      <w:r>
        <w:t xml:space="preserve"> </w:t>
      </w:r>
    </w:p>
    <w:p w14:paraId="640751CD" w14:textId="77777777" w:rsidR="001D424A" w:rsidRDefault="001D424A">
      <w:pPr>
        <w:pStyle w:val="a3"/>
      </w:pPr>
      <w:r>
        <w:t xml:space="preserve">　　我自己印象很深，就是我父親到了暑假開學日，因為我母親那邊的經濟沒有我父親這邊好，可是很有意思，我母親嫁過來的時候，是我母親那邊經濟很好，我父親這邊很窮。然後我外公還勸我媽媽，妳過去以後妳是大嫂，妳是大媳婦，妳的薪水還要拿出來養這些弟弟、妹妹，妳自己考慮清楚。我媽媽說嫁。幸好嫁了，不然我現在就沒站在這兒。前面找了好幾個有錢、工作又好的，都不嫁，然後我爸爸是又沒錢，而且結完婚隔天又去讀大學，還在讀書。為什麼嫁？我媽媽說我爸爸很孝順，很孝順就是有情義的人，那一定會對自己的妻兒好。所以印象當中都是不分彼此，我父親就主動的幫我那些表哥、表弟、表姐、表妹，幫他們付學費，不等我母親開口，你看不分彼此，你的親人就是我的親人。你看，太太的心裡也會很感動，一感動，一定是更加的去成就對方、成就這個家庭。你假如計較來計較去，那永無寧日。</w:t>
      </w:r>
      <w:r>
        <w:t xml:space="preserve"> </w:t>
      </w:r>
    </w:p>
    <w:p w14:paraId="07DA1BB7" w14:textId="77777777" w:rsidR="001D424A" w:rsidRDefault="001D424A">
      <w:pPr>
        <w:pStyle w:val="a3"/>
      </w:pPr>
      <w:r>
        <w:t xml:space="preserve">　　經營家庭，《弟子規》講的，「財物輕，怨何生」，你計較錢就麻煩了，錢不可以計較，和氣生財，「二人同心，其利斷金」，夫婦一條心，黃土都變成金，整個都團結起來了，那一定愈來愈興旺。再來，付出不能計較，像這個錢不能先生給爸爸、媽媽多，然後岳父、岳母就差很多，那心理就不平衡，財物輕很重要。連稱呼也不要分得太清楚，「你爸、你媽，我爸、我媽」，聽得舒不舒服？雖然只是一句話，可是那是一種心態；你假如「咱們爸、咱們媽」，叫得多甜，讓人聽起來就很舒服，不要分得那麼清楚。有個女士她還沒去學《弟子規》以前，她說我已經夠賢妻良母的了。諸位朋友，聽起來，你覺得她夠不夠賢妻良母？這個話裡面透露了什麼？付出都要登記在本子上，我做的可夠了。所以真有道義的人，做了，他會覺得應該做的，不會記在心上。所以你有沒有看過一個孝子講，「我跟你講，我是孝子，我父母能生到我是燒了三輩子好香」？我跟大家保證他絕對不是孝子。</w:t>
      </w:r>
      <w:r>
        <w:t xml:space="preserve"> </w:t>
      </w:r>
    </w:p>
    <w:p w14:paraId="5565E0B8" w14:textId="77777777" w:rsidR="001D424A" w:rsidRDefault="001D424A">
      <w:pPr>
        <w:pStyle w:val="a3"/>
      </w:pPr>
      <w:r>
        <w:lastRenderedPageBreak/>
        <w:t xml:space="preserve">　　義是什麼？有道義的人他就覺得應該的，他是個孝子，他是個好丈夫，你一誇他，他渾身不自在。我做這個哪算什麼！因為他覺得應該的，你愈表揚他、愈肯定他，他反而覺得受不起。有道義的夫妻，你跟他說你教孩子教得很好，他馬上說那是我太太的功勞，他不居功，我太太付出很多，相夫教子。結果你去找他的太太，她說沒有，都是我先生的功勞，孩子的優點都是學他的，他頂著家庭的重擔。都是互相看對方的付出，然後自己的付出都覺得那是應該的，不算什麼。這是道義人生。為人父母有這分道義在，孩子的人格特質就有這一點。所以今天我們假如跟自己的兄弟都是不計較，你的孩子心量就大。我雖然沒有常跟我父親談說他們兄弟的事，可是從父親在處理自己兄弟的事情，都感覺到他一個大哥的心境，就好像都覺得給弟妹不夠，從來沒有一句話說，我對我的弟妹可好了，都是深怕自己做得還有不夠的地方。所以這個是不可計較錢，不可計較付出。</w:t>
      </w:r>
      <w:r>
        <w:t xml:space="preserve"> </w:t>
      </w:r>
    </w:p>
    <w:p w14:paraId="406AD73F" w14:textId="77777777" w:rsidR="001D424A" w:rsidRDefault="001D424A">
      <w:pPr>
        <w:pStyle w:val="a3"/>
      </w:pPr>
      <w:r>
        <w:t xml:space="preserve">　　再來還要忍住言語，家裡面吵架，常常都是言語忍不住。掌握情緒才能掌握未來，人一情緒化，事情愈來愈糟，首先修身功夫，第一個先對治脾氣。有個老先生結婚九十年了，不是，九十歲了，我看大家有沒有注意聽。諸位朋友，我剛剛那個叫「倘揜飾，增一辜」，大家看出來沒有？好的可以效法，不好的不要跟他一樣。我們是理智學習，「見人善，即思齊」、「見人惡，即內省」。他九十歲，結婚六十多年，夫妻沒有吵過架，這些晚輩就很佩服他。有一天湊過來問這個老先生，老人家，您是怎麼經營夫妻關係的，這麼和樂？老先生講到，他說我六十多年前結婚，我們夫妻商量好了，只要有一個人發脾氣，情緒起來，另外一個人就趕快先出去走走，不要起衝突，也不要給下一代不好的影響。夫妻一開始就先談好，見解要相同。老人家說到這裡就笑得挺燦爛的，說道，這六十多年來都是我先走出去的。你看，忍得住脾氣。不然一摩擦，小事都變大事，沒事都變有事，有時候一吵起來，連舊帳全翻了，謹慎！一言既出，尤其很傷人心的話一出去，一輩子有時候都忘不了。所以我們剛剛講君子九思，其中一個就是「忿思難」，憤怒起來要思，很難挽回、很難收拾，很多年的交情，可能你發一次脾氣，從此就不聯絡了，那這個緣分多可惜！</w:t>
      </w:r>
      <w:r>
        <w:t xml:space="preserve"> </w:t>
      </w:r>
    </w:p>
    <w:p w14:paraId="5DD07502" w14:textId="77777777" w:rsidR="001D424A" w:rsidRDefault="001D424A">
      <w:pPr>
        <w:pStyle w:val="a3"/>
      </w:pPr>
      <w:r>
        <w:t xml:space="preserve">　　我們想一想，你看這個老人家，對方（太太）情緒一上來，他馬上走出去，請問誰贏？人有時候輸贏看不清楚，都覺得氣勢把人家的話壓下去叫贏，那剛好輸得很慘，對方不會認同，旁邊看到的人更覺得我們沒修養。反而是一個發脾氣，一個忍下來，不起衝突，以和為貴，所有看到的人打從內心佩服他。而且太太等先生走出去，太太怎麼樣？站在那裡，怎麼這次又是我敗了！這次又是先生沒發脾氣，先生都能想到我們彼此的關係，都能想到給孩子好的印象，她打從內心對他先生佩服。這個時候先生出去也不要太久，十幾分鐘就可以回來，太久，到時候太太又想東想西，十來分鐘進來，當沒什麼事一樣。這個時候太太有點不好意思，端杯熱茶過來，怎麼樣？你可不能，妳看，又是妳發脾氣了！保證你那杯茶喝不成，可能都眼睛跟臉喝，唰！有什麼了不起。所以馬上這時候要給太太台階下，她不好意思了，給你端杯水已經夠，不要用委屈，夠有分寸了，這個時候你要馬上，「那天不是還談說要回去看看我岳父大人嗎？怎麼樣，明天就去？」太太一聽，心花怒放，高興，你不只不計較這個，反而馬上想到她的需要。你看情緒起來了，好事、壞事？有修養，把它化掉，讓彼此更加尊重。這個是言語忍。</w:t>
      </w:r>
      <w:r>
        <w:t xml:space="preserve"> </w:t>
      </w:r>
    </w:p>
    <w:p w14:paraId="2125C7DD" w14:textId="77777777" w:rsidR="001D424A" w:rsidRDefault="001D424A">
      <w:pPr>
        <w:pStyle w:val="a3"/>
      </w:pPr>
      <w:r>
        <w:t xml:space="preserve">　　再來，反省也很重要，我們早上講的，「行有不得，反求諸己」。剛好有兩對夫妻住對門，一對是很和樂，另外一對是小吵天天有，大吵三六九。為什麼要三六九？因為發一次脾氣要調養兩天，不然元氣恢復不過來。真的，發一次脾氣，身心受損很嚴重，大家就別試了。人都有希求美好的人生，看人家這麼和樂，其實也滿羨慕的，找一天趕快到對面去請教。結果這位太太就對她說，她說因為你們家都是好人，我們家都是壞人。這個太太聽矇了，我們都是好人，每天吵；你們都是壞人，這麼和樂，有點聽不懂，妳是不是在諷刺我？看她的表情不是很清楚，所以當下這個太太接著解釋，她說比方說我先生回來了，我給他倒一杯茶放在桌上，他走過去的時候一不小心，穿著大衣給這杯茶撞倒了。我一看到馬上過來，先生，對不起，剛剛那杯茶我沒有擺好，害你給撞倒了。邊說拿著抹布在那裡擦，把水擦乾淨。先生一聽就很內疚，太太，妳一番心意，我自己不小心給搞砸了，來，應該是我擦，我擦。兩個人在那裡爭著要擦桌子。大家有沒有經驗，夫妻為了爭誰擦桌子，把抹布給搶破了，有沒有？假如有這種情境，這個家一定興旺。</w:t>
      </w:r>
      <w:r>
        <w:t xml:space="preserve"> </w:t>
      </w:r>
    </w:p>
    <w:p w14:paraId="41711F9C" w14:textId="77777777" w:rsidR="001D424A" w:rsidRDefault="001D424A">
      <w:pPr>
        <w:pStyle w:val="a3"/>
      </w:pPr>
      <w:r>
        <w:t xml:space="preserve">　　所以這個當下，你看夫妻都是一看到事情，我有不足的地方，我有不對的地方。他這麼一想，對方的那一分反省的心就被點燃了，就互相反省。老祖宗告訴我們，「各自責，天清地寧」，我們可以感覺得到，人的一個心念太關鍵了，幸福有時候在一念之間，各自責是天清地寧。但是換了，不是這個態度，變成，同樣的情境，先生一撞倒，這個太太遠遠看到了，「你走路不長眼睛是吧！要喝自己去泡！」這個先生一聽口氣這麼差，「妳這個女人，倒杯茶都不會倒，還放這麼外面，妳還能幹什麼！」烽火點起來了。諸位朋友，烽火會燒多久？不一定是吧！看情況。烽火假如連三月就麻煩了，這麼一燒，燒到哪去了？有的一燒就燒去離婚去了。結果一離婚，年紀輕輕的，那個辦事人員，你們為什麼原因離婚？人家這麼一問，兩個人互相看一看，上個月我們因為什麼吵架的？因為什麼吵架忘了，情緒起來，我跟你拼了。你看人意氣用事起來，想不到彼此父母的擔心，想不到下一代的幸福，更想不到彼此之間曾經有的這分承諾。所以掌握情緒重要。「各相責，天翻地覆」，沒事都變事情鬧得很大。所以幸福在哪裡？一念之間。</w:t>
      </w:r>
      <w:r>
        <w:t xml:space="preserve"> </w:t>
      </w:r>
    </w:p>
    <w:p w14:paraId="2BD67199" w14:textId="77777777" w:rsidR="001D424A" w:rsidRDefault="001D424A">
      <w:pPr>
        <w:pStyle w:val="a3"/>
      </w:pPr>
      <w:r>
        <w:t xml:space="preserve">　　而這個不只是夫妻相處如此，所有五倫關係都是這樣，父子、朋友、君臣關係。比方說在一個單位裡面，假如辦完一個活動，第一個人一起來，馬上就說哪個部門做得不好，哪個人差勁，一開始就開罵，這不能體恤人情。辦完活動，沒有功勞怎麼樣？也有苦勞，你首先要先肯定，這是人情練達。結果一上去都是批評，那麻煩了，那場會議開下來會開成批鬥大會。第二個人一上來，你也好不到哪裡，你們也不好。最後愈開就愈誤會，那這種會不能開，這各相責。假如上去的首先就講到，我們這個部門哪裡還不足的，請大家多包涵。下一個單位起來，你們已經很付出了，我們也不足。那愈開，大家都看到自己的不足，前事不忘，後事之師，這個會愈開愈有智慧，愈開反而彼此更加的尊重。所以孔老夫子告訴我們，舉一隅要以三隅反，要舉一反三。這個道理同樣用在整個人與人的關係裡面。</w:t>
      </w:r>
      <w:r>
        <w:t xml:space="preserve"> </w:t>
      </w:r>
    </w:p>
    <w:p w14:paraId="5CD0D0D3" w14:textId="77777777" w:rsidR="001D424A" w:rsidRDefault="001D424A">
      <w:pPr>
        <w:pStyle w:val="a3"/>
      </w:pPr>
      <w:r>
        <w:t xml:space="preserve">　　再來，要時時念恩，感恩的心來感謝對方。在回教有個先知，他的太太很兇，有位信徒他的太太也很兇，然後他就很苦惱，他就想，先知很有智慧，他希望去請教他怎麼樣管管好他的太太。所以這個信徒就抱著很高的期待，要去問這位有學問的人。結果到他們家，站在那裡愣住了，他的太太更兇，罵這個先知比他還慘。所以他就涼一半，我今天是來請教他怎麼樣管好我的太太，他比我還慘。結果後來他就進去見這個先知，感覺很同情他。這個先知就跟他講，其實有時候我太太給我發脾氣，我也是很想要罵回去，可是我一想到太太這麼信任我，把一生都託付給我；而且太太照顧孩子很不容易，比如說孩子三歲以前，常常半夜起來哭鬧，都是太太去把孩子照顧好；還有你看哺乳二年、三年，讓下一代都能有很好的照顧；而且對我的父母，公公、婆婆，都盡到這分孝心，我整個家安定，我的事業能夠這樣去發展，沒有後顧之憂，都是太太的功勞。所以本來有點不高興，只要一想到另一半對我的恩德，脾氣就沒有了。其實說實在的，假如這個話慢慢的傳到他太太的耳朵裡，會怎麼樣？很自然的太太就生慚愧心。</w:t>
      </w:r>
      <w:r>
        <w:t xml:space="preserve"> </w:t>
      </w:r>
    </w:p>
    <w:p w14:paraId="51E80B1D" w14:textId="77777777" w:rsidR="001D424A" w:rsidRDefault="001D424A">
      <w:pPr>
        <w:pStyle w:val="a3"/>
      </w:pPr>
      <w:r>
        <w:t xml:space="preserve">　　所以確實人要掌握情緒，夫妻相處，所有親人之間相處，言語要謹慎，往往衝突都是這個嘴巴沒守好。比方說先生哪裡不好，到處講，講到最後全天下都知道，他是最後知道的，等他知道，可能都很難收拾，你不給他面子。但是假如他有不好的不講，有好的講，這個話從他的親朋好友又傳到他的耳裡面去，他的良心會想，我這麼多不好，我太太都不批評，還在人前人後誇我的優點。人又不是自甘墮落，他一想，我這麼一點，太太都懂得珍惜、懂得欣賞，我應該做得更好才對。不是情緒，而是要喚醒人的慚愧、良知，這樣才能彼此更好。不只夫妻是這樣，所以為什麼老祖宗教導不言家醜，家醜不可外揚，一個人家裡不好的事講給別人聽，人家會不會更尊重我們？不會，講了反而是自取其辱。但是假如是好朋友跟你傾訴，希望你給他一些意見，這個又不一樣，他是好朋友，你一定要讓他更提起理智來面對這些情況。所以好朋友告訴你，你可要有道義，不能再給人家講出去。你可不能聽完以後，就找個人，「我跟你講，你不要跟別人講」，然後那個人也「我跟你講，你不要跟別人講」。到時候因為你把朋友的隱私傳出去，那這輩子朋友關係就破壞掉了。</w:t>
      </w:r>
      <w:r>
        <w:t xml:space="preserve"> </w:t>
      </w:r>
    </w:p>
    <w:p w14:paraId="4DFF36EB" w14:textId="77777777" w:rsidR="001D424A" w:rsidRDefault="001D424A">
      <w:pPr>
        <w:pStyle w:val="a3"/>
      </w:pPr>
      <w:r>
        <w:t xml:space="preserve">　　所以一個家庭的和樂，不只是夫妻相處好，其實各種關係都要好，包含跟朋友的相處，包含婆媳關係，女婿跟岳父、岳母的關係，還有姑嫂的關係、妯娌的關係。大家知不知道妯娌？就是嫁給同一個家的兄弟，這些媳婦就叫妯娌。這些妯娌也要和樂，兄弟也要和樂。所以這些關係裡面，應該要能夠「難與能與，難作能作，難忍能忍，密事相語」，把祕密告訴我們，他很信任我們，但「不相發露」，不能把人家的隱私講出去，這個也是言語的道德。「貧賤不輕」，我們自己發達了，面對這些親人，我們更尊重，而不能夠輕視別人。以前古代有個鄉酒禮，整個家族的人一起聚會喝酒，這個時候不管你的官多大，坐的時候按照輩分，這個好！一按照輩分一坐，你看伯伯、叔叔都坐那裡，縱使我是宰相，縱使我是高官，一坐下來很自然的恭敬這些長者，家族裡面的長者，而且還會回憶起這些長者、兄弟對我們曾經的照顧、提攜。人常常要有這些感恩厚道，不然沒有這分感恩心，一有錢、一有權，不可一世，這樣的態度最讓人痛心。貧賤不輕。「遭苦不捨」，就是親人朋友有苦難，絕對不會見死不救，這樣才是夠道義，親人之間血脈相連，都要盡這分心才對。</w:t>
      </w:r>
      <w:r>
        <w:t xml:space="preserve"> </w:t>
      </w:r>
    </w:p>
    <w:p w14:paraId="52EAB7FA" w14:textId="77777777" w:rsidR="001D424A" w:rsidRDefault="001D424A">
      <w:pPr>
        <w:pStyle w:val="a3"/>
      </w:pPr>
      <w:r>
        <w:t xml:space="preserve">　　剛剛我們講到，其實父子和樂，其中還包含公婆跟媳婦，岳父、岳母跟女婿這些關係。而我們閩南話說的，「要做得起」，扮演每個角色要做得讓人家覺得有榜樣，做得起。岳父、岳母是長者，就有長者的風範。所以乾隆皇帝寫道，「願天下翁姑」，翁姑就是指公公、婆婆，「捨三分愛女之心以愛媳，望世間人子以七分順妻之意以順親」。現在俗話講，娶了老婆就怎麼樣？就忘了娘。所以以順妻的態度七分來順父母，其實也是勸為人子的要時時飲水思源。其實說實在的，娶了太太就忘了娘，這個完全都是情欲在作祟，這不是情義的人生。前面的，天下當公公、婆婆的人，能體恤媳婦也是別人的女兒，我們也像愛自己女兒一樣來愛她，那她的父母、她的家族都會非常的歡喜。</w:t>
      </w:r>
      <w:r>
        <w:t xml:space="preserve"> </w:t>
      </w:r>
    </w:p>
    <w:p w14:paraId="11A0CD29" w14:textId="77777777" w:rsidR="001D424A" w:rsidRDefault="001D424A">
      <w:pPr>
        <w:pStyle w:val="a3"/>
      </w:pPr>
      <w:r>
        <w:t xml:space="preserve">　　有一位婆婆她有三個兒子，結果大媳婦、二媳婦進門的時候，她都有送她們衣服，送給大媳婦的時候，就說這是二媳婦買給妳的；買給二媳婦的時候，就跟二媳婦講，這個是大媳婦買給妳的，兩個人都很高興。突然有一天，兩個人同時都把那件衣服穿出來，然後就很高興的跟對方講，這是妳買給我的，兩個人都一頭霧水。突然明白了，誰買的？她婆婆買的，都是布施，多送禮，很慷慨。結果後來老三娶太太，三媳婦一進門，大媳婦跟二媳婦都買衣服送三媳婦，然後告訴她，誰送給她的？婆婆。你們怎麼知道？所以你看，媳婦明白這些事了，都感覺，你看婆婆多麼有心，讓我們一家都是和和樂樂的。</w:t>
      </w:r>
      <w:r>
        <w:t xml:space="preserve"> </w:t>
      </w:r>
    </w:p>
    <w:p w14:paraId="60EB617A" w14:textId="77777777" w:rsidR="001D424A" w:rsidRDefault="001D424A">
      <w:pPr>
        <w:pStyle w:val="a3"/>
      </w:pPr>
      <w:r>
        <w:t xml:space="preserve">　　另外一個當公公的，媳婦剛來緊張，饅頭沒炊好，很硬，兒子一看，有一點取笑這個媳婦，就拿饅頭往自己頭上敲一下，然後就好像要腦震盪一樣。這個媳婦一看就更不好意思，做得不好。然後公公馬上拿起來吃了，說挺好，很好吃。你看那個當下，媳婦有什麼感受？明明做得不是很好，你看人家公公多包涵，這個媳婦就感覺公公很包容她。所以後來就相處得非常好，還給公公買棉襖。結果這個棉襖一穿，很有意思，冬天還沒到就穿上去，冬天過去，都春天了，還穿在上面。旁邊的人說，你這個棉襖怎麼不熱嗎？他說不熱，這個棉襖叫愛心牌，冬暖夏涼。大家買過這個牌子沒有？</w:t>
      </w:r>
      <w:r>
        <w:t xml:space="preserve"> </w:t>
      </w:r>
    </w:p>
    <w:p w14:paraId="41077F61" w14:textId="77777777" w:rsidR="001D424A" w:rsidRDefault="001D424A">
      <w:pPr>
        <w:pStyle w:val="a3"/>
      </w:pPr>
      <w:r>
        <w:t xml:space="preserve">　　有一次我們老師們坐飛機，剛好我旁邊坐老夫老妻，兩個老人家，一看，坐飛機還不大習慣，安全帶不大會用，我們趕快提醒他們弄好。結果弄好了，老人家很純樸，就聊起來。一</w:t>
      </w:r>
      <w:r>
        <w:t>看他穿得很多，我說「老人家你不熱嗎？」「不熱，最外面這件是我兒子買的，裡面這件是我女兒買的，再裡面這件是我媳婦買的。」你看，真的冬暖夏涼。後來下飛機，「你們有沒有人載？」「我兒子、媳婦，還有我的孫子都會來，載你們一程？」我們說不用，有人來接。老人家先走出去，我們拿行李還沒出去，就聽到遠方傳來，「奶奶！爺爺！」誰的聲音？天倫之樂，他的孫子來接他。所以父慈子孝雙親樂，兄友弟恭才能滿堂春。公公、婆婆像女兒一樣對待媳婦，媳婦就像對待自己的父母一樣，兒子孝不如媳婦孝。</w:t>
      </w:r>
      <w:r>
        <w:t xml:space="preserve"> </w:t>
      </w:r>
    </w:p>
    <w:p w14:paraId="57AE81F5" w14:textId="77777777" w:rsidR="001D424A" w:rsidRDefault="001D424A">
      <w:pPr>
        <w:pStyle w:val="a3"/>
      </w:pPr>
      <w:r>
        <w:t xml:space="preserve">　　有一次一個老人家去看病，她媳婦跟著她去，結果很細心，詢問得很仔細，應該怎麼照顧，藥要怎麼用，講得醫生很感動，「老人家真有福氣，女兒這麼孝順。」這個老人家馬上說，「她不是我女兒，她是我媳婦。」那個感覺很舒服、很光榮。婆婆打電話給自己的親家，說妳這個女兒教得很好，我病的時候，她都體恤我，還在床上幫我洗頭，很仔細、很細心。你看，當母親的人聽到親家在肯定自己的女兒，非常欣慰。而且一個婆婆把媳婦的好講出去，「婆誇媳，傳千里；母誇女，門腳底」，母親自己講，我女兒可好了，傳到腳底就傳不出去，反而是婆誇媳，傳千里。</w:t>
      </w:r>
      <w:r>
        <w:t xml:space="preserve"> </w:t>
      </w:r>
    </w:p>
    <w:p w14:paraId="5CBC660D" w14:textId="77777777" w:rsidR="001D424A" w:rsidRDefault="001D424A">
      <w:pPr>
        <w:pStyle w:val="a3"/>
      </w:pPr>
      <w:r>
        <w:t xml:space="preserve">　　而且嫁女兒，父母也是耳提面命，代表這個女孩子有家教，妳出去了，可以不給我們買禮物，但不可以不給公公、婆婆買禮物；再來，我們盡好我們自己的本分，而且吵架了不准回來。你們有沒有覺得父母很無情？這個是必修功課，人生很多事要先忍得住脾氣才行，要以和為貴，能忍為安。結果現在的父母不是這麼教的，女兒嫁出去了，不能給我有一點吃虧、一點受欺負，有什麼吃虧了，趕快回家裡來，爸爸給你靠。有沒有這樣的爸爸？假如沒好好教女兒，那她這個家庭怎麼經營得好？所以一個家庭和樂，除了夫妻以外，所有這些當長輩的人都要通情達理才行，還包含整個姑嫂的、妯娌的這些相處，兄弟的相處。我們下一次講課再跟大家繼續來交流。好，謝謝大家！好，謝謝大家！大家聽課辛苦了。</w:t>
      </w:r>
    </w:p>
    <w:sectPr w:rsidR="001D42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1E30" w14:textId="77777777" w:rsidR="001D424A" w:rsidRDefault="001D424A" w:rsidP="00487172">
      <w:r>
        <w:separator/>
      </w:r>
    </w:p>
  </w:endnote>
  <w:endnote w:type="continuationSeparator" w:id="0">
    <w:p w14:paraId="2C84E44B" w14:textId="77777777" w:rsidR="001D424A" w:rsidRDefault="001D424A" w:rsidP="0048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2A8C" w14:textId="77777777" w:rsidR="001D424A" w:rsidRDefault="001D424A" w:rsidP="00487172">
      <w:r>
        <w:separator/>
      </w:r>
    </w:p>
  </w:footnote>
  <w:footnote w:type="continuationSeparator" w:id="0">
    <w:p w14:paraId="7C70D14F" w14:textId="77777777" w:rsidR="001D424A" w:rsidRDefault="001D424A" w:rsidP="00487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72"/>
    <w:rsid w:val="001D424A"/>
    <w:rsid w:val="004871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CE4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