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A2087" w14:textId="77777777" w:rsidR="00DA4450" w:rsidRDefault="00DA4450">
      <w:r>
        <w:t>文言文</w:t>
      </w:r>
      <w:r>
        <w:t>—</w:t>
      </w:r>
      <w:r>
        <w:t xml:space="preserve">開啟智慧寶藏的鑰匙　　蔡禮旭老師主講　　（第三十九集）　　</w:t>
      </w:r>
      <w:r>
        <w:t>2010/11/20</w:t>
      </w:r>
      <w:r>
        <w:t xml:space="preserve">　　馬來西亞中華文化教育中心　　檔名：</w:t>
      </w:r>
      <w:r>
        <w:t xml:space="preserve">55-028-0039 </w:t>
      </w:r>
    </w:p>
    <w:p w14:paraId="67FE939D" w14:textId="77777777" w:rsidR="00DA4450" w:rsidRDefault="00DA4450">
      <w:pPr>
        <w:pStyle w:val="a3"/>
      </w:pPr>
      <w:r>
        <w:t xml:space="preserve">　　尊敬的諸位長輩、諸位學長，大家下午好！我們這幾個禮拜，一起學習的文章，都屬於忠。像「出師表」，「鞠躬盡瘁，死而後已」的精神；像上個禮拜是「岳陽樓記」，「先天下之憂而憂，後天下之樂而樂」。忠，不只指君臣關係當中臣子對君王、對領導者的忠誠，其實這個忠含義是非常深遠、非常寬廣。其實，人是一言一行，甚至是起心動念都要用忠。我們看這個字「忠」，上面一個中間的中，下面一個心，所以心偏了就不忠。偏向哪裡？偏向自私，不忠；偏向馬虎、應付，不忠；偏向貪著、染污，不忠；迷惑，不忠。不忠於誰？首先不忠於自己。「大學之道，在明明德」；《三字經》講「人之初，性本善」，我們既有明德跟本善，就應該好好的珍惜自己，把握好自己、成就自己，讓自己違背明德、心性，這就不忠於自己。所以「勿自暴，勿自棄，聖與賢，可馴致」，這也是忠於自己的表現。</w:t>
      </w:r>
      <w:r>
        <w:t xml:space="preserve"> </w:t>
      </w:r>
    </w:p>
    <w:p w14:paraId="2C71CD33" w14:textId="77777777" w:rsidR="00DA4450" w:rsidRDefault="00DA4450">
      <w:pPr>
        <w:pStyle w:val="a3"/>
      </w:pPr>
      <w:r>
        <w:t xml:space="preserve">　　所以心不能偏，一偏，身就不能修，家就不能齊，國就不能治。所以我們從家庭來講，當父母的不能偏心，要用忠，一偏心，這個家的亂就要開始了。我們在前不久「鄭伯克段於鄢」，「愛共叔段，欲立之」，你看亂源就開始了。父母的心不忠，偏失了，家庭的紛爭就要開始了。而忠延伸開來，忠於父母，忠於另一半，忠於家庭，忠於家族。我們看范仲淹先生，在錢公輔先生寫的「義田記」當中講到，范公以他的俸祿照顧了幾百戶自己家族的族人。而且他是忠於祖先，祖先的福報到我身上彰顯了、現前了，我有責任照顧好所有家族的人，不然我以後就無顏見我的祖先。包含忠於自己的團體，工作盡忠職守，都是忠的表現；到忠於自己的民族，都是用忠。</w:t>
      </w:r>
      <w:r>
        <w:t xml:space="preserve"> </w:t>
      </w:r>
    </w:p>
    <w:p w14:paraId="24D9DBDF" w14:textId="77777777" w:rsidR="00DA4450" w:rsidRDefault="00DA4450">
      <w:pPr>
        <w:pStyle w:val="a3"/>
      </w:pPr>
      <w:r>
        <w:t xml:space="preserve">　　我們現在是民族文化，所謂「危急」，你們都不配合，這是今天要背的「出師表」，「此誠危急」，真是到存亡的時候了。「此誠危急存亡之秋也」，這個時候我們還視而不見，這一定是不忠，也不孝，不孝於祖先，把文化斷在我們這一代。所以我們現在是用孝順三皇五帝的心，友愛所有中華民族同胞的這分悌，來承擔起這個責任。所以什麼時候是要盡忠？</w:t>
      </w:r>
      <w:r>
        <w:t>Anytime</w:t>
      </w:r>
      <w:r>
        <w:t>（隨時）。我們的默契還沒有建立起來。所以用忠就是什麼？就是用真心、用誠心，所謂忠誠忠誠，不誠就不忠。忠義，念念都把道義放在心上，才是忠誠的人。忠直、忠正，一個人不正直，一個人不公正、不大公無私，他就不忠。所以我們看中國的詞彙很有味道，還有忠什麼？忠勇。真正盡忠的人，他有勇氣去承擔起家庭、時代的責任，只要是他的責任，「雖千萬人，吾往矣」，怎麼難，他都不會退縮。所以「仁者必有勇」，仁慈的人一定有勇氣，一定有這種氣概；但「勇者不必有仁」，這意思就是他那種勇是匹夫之勇，不是從慈悲心、仁愛心流露的勇。</w:t>
      </w:r>
      <w:r>
        <w:t xml:space="preserve"> </w:t>
      </w:r>
    </w:p>
    <w:p w14:paraId="54D4B248" w14:textId="77777777" w:rsidR="00DA4450" w:rsidRDefault="00DA4450">
      <w:pPr>
        <w:pStyle w:val="a3"/>
      </w:pPr>
      <w:r>
        <w:t xml:space="preserve">　　所以這幾篇文章都在讓我們能體悟這些忠臣的忠肝義膽，我們慕賢當慕其心，把他們的精神領納在我們的內心，我們從此就如此處事待人接物。那諸位學長，不得了！您的身上就有范仲淹的精神，又有孔明的精神，今天上完，又有魏徵的精神。假如是這麼學，不成聖賢都難！你們都不相信，我都教不下去了。所以還是話說回來，還是信心問題，大家不相信自己有跟這些聖賢人共同的明德跟本善，有了，相信自己，信就有力量，能去鼓勵自己、去成就自己。而且我們看這幾篇文章，我們看范公兩歲而孤，孔明先生也是從小父母就不在了，都是身世比較坎坷，但是他們最後都留名青史。所謂「環境何曾困志士，艱難到底助英雄」。我寫一下好了，因為這個時間上課，比較容易夢到周公，寫一下，大家動一下。所以這些聖哲人，在比較艱苦的環</w:t>
      </w:r>
      <w:r>
        <w:lastRenderedPageBreak/>
        <w:t>境，反而是自立自強，能夠不畏艱難，成就他們堅忍不拔的人格。所以「不經一番寒徹骨，焉得梅花撲鼻香」。我們反觀現在的時代，孩子們從小吃香的、喝辣的，生活都比較安逸，容不容易成就他這些聖賢具備的人格特質？所以順境淘汰人。現在的孩子為什麼不成氣候？我們閩南話說的，命太好了。所以真正父母愛孩子，不是溺愛，要懂得多培養他好的習慣，甚至要多鍛鍊他，他能力才能出得來。</w:t>
      </w:r>
      <w:r>
        <w:t xml:space="preserve"> </w:t>
      </w:r>
    </w:p>
    <w:p w14:paraId="7EC85DCD" w14:textId="77777777" w:rsidR="00DA4450" w:rsidRDefault="00DA4450">
      <w:pPr>
        <w:pStyle w:val="a3"/>
      </w:pPr>
      <w:r>
        <w:t xml:space="preserve">　　我們今天跟大家一起來學習，八十一頁，「諫太宗十思疏」，是唐朝的魏丞相向唐太宗進諫的一篇奏章。魏徵丞相，他字玄成，他是公元五百八十年到六百四十三年，他享年是六十四歲。鉅鹿曲城人，相當於現在的河北晉縣。「年少孤苦」，這個孤一般指父親比較早亡。但是他有大志，這個很重要。他有大志，他就能積極、主動的學習，因為志是一個人學習的動力。所以他「好讀書」，喜歡讀聖賢書，然後深入了解這些治國的智慧，經國治民這些道理。而唐朝之前是隋朝，隋朝之前是魏晉南北朝，然後隋唐。所以從漢到唐這個期間，時間很長，但是都處於亂的形勢。你看魏晉南北朝的朝代都很短，戰爭都很多。隋，由隋文帝建立，之後又到隋煬帝，時間也不長，最後到唐朝。其實人民都是在這些紛亂、戰亂當中度過，都很希望有太平的盛世。</w:t>
      </w:r>
      <w:r>
        <w:t xml:space="preserve"> </w:t>
      </w:r>
    </w:p>
    <w:p w14:paraId="67C38605" w14:textId="77777777" w:rsidR="00DA4450" w:rsidRDefault="00DA4450">
      <w:pPr>
        <w:pStyle w:val="a3"/>
      </w:pPr>
      <w:r>
        <w:t xml:space="preserve">　　而隋朝末年，因為隋煬帝比較無德，又是好大喜功，又淫亂，所以後來就群雄並起。唐太宗的父親唐高祖，他在晉陽起兵。那個時候有很多地方，用現在講叫軍閥，都起來，算是隋煬帝無道，都起兵了。其中有一個軍人叫李密，他也起兵了，祕密的密。魏徵先生是先跟李密，獻給李密十策，結果李密沒有用他的十策，後來就敗給了唐朝的兵。這有一個重點，沒有用這些好的大臣的建議就敗。後來歸順唐朝之後，又在太子建成底下。唐太宗不是大兒子，他的大哥建成是太子。魏徵先生是在建成底下，也不是唐太宗的下屬。而那個時候，唐太宗武功高強，戰功赫赫，他的功高已經高過了他的哥哥建成。所以魏徵就勸他，你趕緊做好打算，不然你這個皇位可能就被你弟弟給拿走了。所以魏徵很厲害，看什麼事很準。</w:t>
      </w:r>
      <w:r>
        <w:t xml:space="preserve"> </w:t>
      </w:r>
    </w:p>
    <w:p w14:paraId="52F95418" w14:textId="77777777" w:rsidR="00DA4450" w:rsidRDefault="00DA4450">
      <w:pPr>
        <w:pStyle w:val="a3"/>
      </w:pPr>
      <w:r>
        <w:t xml:space="preserve">　　結果後來玄武門之變，等於是唐太宗發動政變，把他哥哥跟弟弟就，這個比較不好說出口，把他哥哥跟弟弟殺了。那個時候，其實他們在對立的過程當中是有先下手要毒死唐太宗，結果唐太宗命大，喝了毒酒沒死。所以也是逼到對立很嚴重，發動玄武門之變。所以這件事也是唐太宗一生的瑕疵。但是我們說「瑕不掩瑜，瑜不掩瑕」，這也是忠。用忠，我們前面讀的四篇忠的「緒餘」裡面就有講到這句。你不能因為這個人有缺點，他所有的優點你都看不到，那這個心態就偏得太嚴重了。他有優點，你也不能看不到他的缺點。就好像媽媽疼兒子，他啥都好，幼兒園老師都提醒了，妳兒子怎麼樣怎麼樣，「沒有，我兒子很好。」這個心偏掉了，這個孩子就被媽給慣壞了。所以我們對人、對事用忠就不會以偏概全，他有瑕疵，但是他好的部分值得我們效法，所謂「見賢思齊，見不賢內自省」。這可能是不同的人，也有可能是同一個人、同一件事，他的優劣都值得我們去體悟、去效法，或者是不好的，有則改之，無則嘉勉。</w:t>
      </w:r>
      <w:r>
        <w:t xml:space="preserve"> </w:t>
      </w:r>
    </w:p>
    <w:p w14:paraId="421BF43C" w14:textId="77777777" w:rsidR="00DA4450" w:rsidRDefault="00DA4450">
      <w:pPr>
        <w:pStyle w:val="a3"/>
      </w:pPr>
      <w:r>
        <w:t xml:space="preserve">　　後來唐太宗玄武門之變之後，還沒有當上皇帝，因為他的父親還在，就把魏徵請到他這邊來，就跟他講，你怎麼可以破壞我們兄弟的感情，就質問魏徵。魏徵說，假如太子聽我的話，他就不會遭這個難。魏徵不畏威勢，唐太宗已經要責罵他了，他沒有任何畏懼，他說就是因為太子沒聽我的，才會造成這個情況。旁邊唐太宗的這些臣子們，聽了都很氣憤，都快受不了了。可是唐太宗居然，反而聽了之後佩服他。唐太</w:t>
      </w:r>
      <w:r>
        <w:lastRenderedPageBreak/>
        <w:t>宗有一個特質，叫英雄惜英雄，他看到這種很有忠義之氣的人，特別欣賞。為什麼？魏徵是忠於他的主子，那個時候立場不同，不能心量太小去看事情，他看到的是魏徵的盡忠。後來就起用他，登帝位之後，起用魏徵做諫議大夫。諫議大夫很大，就是專門在講皇帝哪裡做得不好，叫諫議大夫。</w:t>
      </w:r>
      <w:r>
        <w:t xml:space="preserve"> </w:t>
      </w:r>
    </w:p>
    <w:p w14:paraId="457581A1" w14:textId="77777777" w:rsidR="00DA4450" w:rsidRDefault="00DA4450">
      <w:pPr>
        <w:pStyle w:val="a3"/>
      </w:pPr>
      <w:r>
        <w:t xml:space="preserve">　　我們剛剛講到這一段，李密跟太子建成，都沒有很好的接納魏徵的諫言，所以他們最後都敗。唐太宗可貴，他起用魏徵做諫議大夫。勸皇帝，有一個專有的說法，叫批逆鱗。皇帝穿龍袍，所以是真龍天子。忠言又逆耳，講這些皇帝的過失、政策哪裡不妥當，當下皇帝一聽都會有點不高興，甚至會發脾氣。伴君如伴虎，皇帝一發脾氣，臣子會怎麼樣？有的定力不夠，就開始發抖了。所以批逆鱗，要有膽識，要有智慧，你講錯還不行，論事情都要在道理上才行。有膽識，有智慧，還要有善巧，還要講究方法。唐太宗屬於幾千年來少有的君王，他能這麼樣去接受臣子的勸諫，甚至於有時候臣子不諫，他還用話引大家勸諫，叫「求諫」。這在歷代當中找不到幾個這樣的皇帝。假如不是遇到像唐太宗這樣的皇帝的話，那勸諫有時候還要暗示的，點一下、點一下。點了，聽懂了，那就算勸成功；點不通，算了。為什麼？因為你直接點，他又沒這個修養，可能腦袋就沒了。</w:t>
      </w:r>
      <w:r>
        <w:t xml:space="preserve"> </w:t>
      </w:r>
    </w:p>
    <w:p w14:paraId="47FAE38A" w14:textId="77777777" w:rsidR="00DA4450" w:rsidRDefault="00DA4450">
      <w:pPr>
        <w:pStyle w:val="a3"/>
      </w:pPr>
      <w:r>
        <w:t xml:space="preserve">　　所以有一次，魏徵向唐太宗說到，他說他要做良臣，他不要做忠臣。唐太宗很好奇，良臣跟忠臣有啥不一樣？魏徵說，忠臣最後都死得比較慘，我不想死這麼慘，我要做良臣。但是這也點出什麼？殺忠臣的人都是誰？叫暴君。這個也提醒唐太宗，你別殺我，你殺我以後你就是什麼？這個歷史幾千年之後都會說你是暴君。所以這些大臣，飽讀詩書，熟悉歷史，常常都會引一些事例，來提醒君王。這些當臣子的，學問真是淵博。我們之前《禮記．學記》講到，一個人很善教，他是「其言也，約而達」，他講話不囉嗦，很簡短、簡約，把事理講得很清楚、通達，「約而達」。「微而臧」，很多很細微的地方，這個臧是善，他都能把這些細微的，非常重要的這些道理，在話當中把它流露出來；而且善用譬喻，「罕譬而喻」。所以不只當老師的人要這樣，當臣子的人，勸諫君王，他也能守住這些原則。因為講話太囉嗦，君王可能聽了都睡著，或者聽了覺得很煩，那就達不到效果。</w:t>
      </w:r>
      <w:r>
        <w:t xml:space="preserve"> </w:t>
      </w:r>
    </w:p>
    <w:p w14:paraId="7EF80E1B" w14:textId="77777777" w:rsidR="00DA4450" w:rsidRDefault="00DA4450">
      <w:pPr>
        <w:pStyle w:val="a3"/>
      </w:pPr>
      <w:r>
        <w:t xml:space="preserve">　　在春秋時代，那個時候的君王，見識沒有這麼深遠，修養也沒有這麼好。這個時候的臣子，應該怎麼樣來勸？我們舉幾個例子，讓大家看到勸誡也是需要非常的善巧。我們翻到六十一頁，我們看「景公有馬」。齊景公，他是春秋時候齊國的國君。在《論語》當中有評語到，伯夷、叔齊，這兩個賢人，餓死在首陽山。因為那個時候，周武王起兵伐商紂王，紂王是暴君，吊民伐罪。結果這個軍隊被伯夷、叔齊攔下來了，他們兩個人就阻止周武王的軍隊，他覺得說不行，你們不可以以下犯上，還是很忠。這些士兵都有點氣憤，但姜太公馬上制止，這兩個人是有道德的人，不可無禮。他們兩個人，不願意吃周朝的東西，很有氣節，最後死在首陽山。後世也很佩服他們兩個人的氣節。所以春秋時候，人家想到他們兩個還佩服、效法。可是「齊景公，有馬千駟」，「駟」就是馬車是四匹馬拉的，叫駟。有一千輛馬車，這個國家算強盛，可是他死後，沒有什麼讓人民稱道的。其實也是提到，齊景公當了國君沒有什麼大的作為，沒有德行讓後世來效法。而伯夷、叔齊他們是這麼沒有富貴的人，可是他們卻能夠留名青史。</w:t>
      </w:r>
      <w:r>
        <w:t xml:space="preserve"> </w:t>
      </w:r>
    </w:p>
    <w:p w14:paraId="0D420E02" w14:textId="77777777" w:rsidR="00DA4450" w:rsidRDefault="00DA4450">
      <w:pPr>
        <w:pStyle w:val="a3"/>
      </w:pPr>
      <w:r>
        <w:t xml:space="preserve">　　我們讀完《論語》這段話，也是提醒我們自己，我們這一生結束之後，留什麼給後代的子孫效法學習。人可不能經營人生到死的那一天，消息傳開來了，突然聽到好多人家放鞭炮，死得好！那這一生就是造了太多孽，才會感來這樣的結果。死的時候，要像范公一樣，幾百族人像死了自己的父親一樣痛哭流涕，連西夏的人民聽到他的死訊，設靈堂來祭拜他。而且范公是活著的時候，就有一些受他恩澤的地方，立廟來祭祀他，他去世之後就更多了。所以死有輕如鴻毛，有重於泰山。從《論語》這段對齊景公的評語，齊景公的德行不算很高，不像唐太宗這樣，那勸諫要不要善巧方便？當然就要了。所以齊國的賢相晏子，他就懂得善巧的勸諫。我們看：</w:t>
      </w:r>
      <w:r>
        <w:t xml:space="preserve"> </w:t>
      </w:r>
    </w:p>
    <w:p w14:paraId="3A20214B" w14:textId="77777777" w:rsidR="00DA4450" w:rsidRDefault="00DA4450">
      <w:pPr>
        <w:pStyle w:val="a3"/>
      </w:pPr>
      <w:r>
        <w:t xml:space="preserve">　　【景公有馬。】</w:t>
      </w:r>
      <w:r>
        <w:t xml:space="preserve"> </w:t>
      </w:r>
    </w:p>
    <w:p w14:paraId="7DAA076B" w14:textId="77777777" w:rsidR="00DA4450" w:rsidRDefault="00DA4450">
      <w:pPr>
        <w:pStyle w:val="a3"/>
      </w:pPr>
      <w:r>
        <w:t xml:space="preserve">　　養了一匹他很喜歡的馬，愛之如命，視之如命一般。</w:t>
      </w:r>
      <w:r>
        <w:t xml:space="preserve"> </w:t>
      </w:r>
    </w:p>
    <w:p w14:paraId="7EEB9784" w14:textId="77777777" w:rsidR="00DA4450" w:rsidRDefault="00DA4450">
      <w:pPr>
        <w:pStyle w:val="a3"/>
      </w:pPr>
      <w:r>
        <w:t xml:space="preserve">　　【其圉人殺之。】</w:t>
      </w:r>
      <w:r>
        <w:t xml:space="preserve"> </w:t>
      </w:r>
    </w:p>
    <w:p w14:paraId="2F20A8B4" w14:textId="77777777" w:rsidR="00DA4450" w:rsidRDefault="00DA4450">
      <w:pPr>
        <w:pStyle w:val="a3"/>
      </w:pPr>
      <w:r>
        <w:t xml:space="preserve">　　這是指養馬的人，不小心把牠給養死了。大家想像一下，意思就是說你最喜歡的</w:t>
      </w:r>
      <w:r>
        <w:t>BMW</w:t>
      </w:r>
      <w:r>
        <w:t>，開車被撞壞。當下：</w:t>
      </w:r>
      <w:r>
        <w:t xml:space="preserve"> </w:t>
      </w:r>
    </w:p>
    <w:p w14:paraId="12F4BDB6" w14:textId="77777777" w:rsidR="00DA4450" w:rsidRDefault="00DA4450">
      <w:pPr>
        <w:pStyle w:val="a3"/>
      </w:pPr>
      <w:r>
        <w:t xml:space="preserve">　　【公怒。】</w:t>
      </w:r>
      <w:r>
        <w:t xml:space="preserve"> </w:t>
      </w:r>
    </w:p>
    <w:p w14:paraId="521EAB0F" w14:textId="77777777" w:rsidR="00DA4450" w:rsidRDefault="00DA4450">
      <w:pPr>
        <w:pStyle w:val="a3"/>
      </w:pPr>
      <w:r>
        <w:t xml:space="preserve">　　齊景公很生氣。</w:t>
      </w:r>
      <w:r>
        <w:t xml:space="preserve"> </w:t>
      </w:r>
    </w:p>
    <w:p w14:paraId="7D954446" w14:textId="77777777" w:rsidR="00DA4450" w:rsidRDefault="00DA4450">
      <w:pPr>
        <w:pStyle w:val="a3"/>
      </w:pPr>
      <w:r>
        <w:t xml:space="preserve">　　【援戈將自擊之。】</w:t>
      </w:r>
      <w:r>
        <w:t xml:space="preserve"> </w:t>
      </w:r>
    </w:p>
    <w:p w14:paraId="62692BDC" w14:textId="77777777" w:rsidR="00DA4450" w:rsidRDefault="00DA4450">
      <w:pPr>
        <w:pStyle w:val="a3"/>
      </w:pPr>
      <w:r>
        <w:t xml:space="preserve">　　『戈』是兵器、刀，拿著就自己要去殺了這個下屬。</w:t>
      </w:r>
      <w:r>
        <w:t xml:space="preserve"> </w:t>
      </w:r>
    </w:p>
    <w:p w14:paraId="77C48FA1" w14:textId="77777777" w:rsidR="00DA4450" w:rsidRDefault="00DA4450">
      <w:pPr>
        <w:pStyle w:val="a3"/>
      </w:pPr>
      <w:r>
        <w:t xml:space="preserve">　　【晏子曰。此不知其罪而死。臣請為君數之。令知其罪而殺之。】</w:t>
      </w:r>
      <w:r>
        <w:t xml:space="preserve"> </w:t>
      </w:r>
    </w:p>
    <w:p w14:paraId="4AC7053B" w14:textId="77777777" w:rsidR="00DA4450" w:rsidRDefault="00DA4450">
      <w:pPr>
        <w:pStyle w:val="a3"/>
      </w:pPr>
      <w:r>
        <w:t xml:space="preserve">　　『晏子』就說，國君，等一下等一下，你現在殺了他，他不知道他是因為什麼罪死，讓我先把他所有的罪過講給他聽，然後他知道他的罪了，再殺他，這樣他死也瞑目，不要死得不明不白。景公說：好，你說，把他的罪統統說清楚。</w:t>
      </w:r>
      <w:r>
        <w:t xml:space="preserve"> </w:t>
      </w:r>
    </w:p>
    <w:p w14:paraId="50207815" w14:textId="77777777" w:rsidR="00DA4450" w:rsidRDefault="00DA4450">
      <w:pPr>
        <w:pStyle w:val="a3"/>
      </w:pPr>
      <w:r>
        <w:t xml:space="preserve">　　【晏子舉戈而臨之。】</w:t>
      </w:r>
      <w:r>
        <w:t xml:space="preserve"> </w:t>
      </w:r>
    </w:p>
    <w:p w14:paraId="08AB9AB2" w14:textId="77777777" w:rsidR="00DA4450" w:rsidRDefault="00DA4450">
      <w:pPr>
        <w:pStyle w:val="a3"/>
      </w:pPr>
      <w:r>
        <w:t xml:space="preserve">　　『晏子』也是做得很逼真，他也把刀拿起來，然後走到那個人面前，很生氣，對著他。</w:t>
      </w:r>
      <w:r>
        <w:t xml:space="preserve"> </w:t>
      </w:r>
    </w:p>
    <w:p w14:paraId="3A5A42B5" w14:textId="77777777" w:rsidR="00DA4450" w:rsidRDefault="00DA4450">
      <w:pPr>
        <w:pStyle w:val="a3"/>
      </w:pPr>
      <w:r>
        <w:t xml:space="preserve">　　【曰。汝為吾君養馬而殺之。而罪當死。】</w:t>
      </w:r>
      <w:r>
        <w:t xml:space="preserve"> </w:t>
      </w:r>
    </w:p>
    <w:p w14:paraId="33BDDB64" w14:textId="77777777" w:rsidR="00DA4450" w:rsidRDefault="00DA4450">
      <w:pPr>
        <w:pStyle w:val="a3"/>
      </w:pPr>
      <w:r>
        <w:t xml:space="preserve">　　你把國君的馬養死了，你這個罪就當死，判你死刑。</w:t>
      </w:r>
      <w:r>
        <w:t xml:space="preserve"> </w:t>
      </w:r>
    </w:p>
    <w:p w14:paraId="159669AA" w14:textId="77777777" w:rsidR="00DA4450" w:rsidRDefault="00DA4450">
      <w:pPr>
        <w:pStyle w:val="a3"/>
      </w:pPr>
      <w:r>
        <w:t xml:space="preserve">　　【汝使吾君以馬之故殺圉人。】</w:t>
      </w:r>
      <w:r>
        <w:t xml:space="preserve"> </w:t>
      </w:r>
    </w:p>
    <w:p w14:paraId="46606C89" w14:textId="77777777" w:rsidR="00DA4450" w:rsidRDefault="00DA4450">
      <w:pPr>
        <w:pStyle w:val="a3"/>
      </w:pPr>
      <w:r>
        <w:t xml:space="preserve">　　因為你的關係，因為你把馬養死了，讓我的國君因為這個緣故殺了他的下屬。</w:t>
      </w:r>
      <w:r>
        <w:t xml:space="preserve"> </w:t>
      </w:r>
    </w:p>
    <w:p w14:paraId="7C308C12" w14:textId="77777777" w:rsidR="00DA4450" w:rsidRDefault="00DA4450">
      <w:pPr>
        <w:pStyle w:val="a3"/>
      </w:pPr>
      <w:r>
        <w:t xml:space="preserve">　　【而罪又當死。】</w:t>
      </w:r>
      <w:r>
        <w:t xml:space="preserve"> </w:t>
      </w:r>
    </w:p>
    <w:p w14:paraId="6D7A999B" w14:textId="77777777" w:rsidR="00DA4450" w:rsidRDefault="00DA4450">
      <w:pPr>
        <w:pStyle w:val="a3"/>
      </w:pPr>
      <w:r>
        <w:t xml:space="preserve">　　因為這個事件，就會讓全國的人知道國君因為他的馬殺了自己的下屬，這是你第二條罪，所以『而罪又當死』。第三條：</w:t>
      </w:r>
      <w:r>
        <w:t xml:space="preserve"> </w:t>
      </w:r>
    </w:p>
    <w:p w14:paraId="1363ADF2" w14:textId="77777777" w:rsidR="00DA4450" w:rsidRDefault="00DA4450">
      <w:pPr>
        <w:pStyle w:val="a3"/>
      </w:pPr>
      <w:r>
        <w:t xml:space="preserve">　　【汝使吾君以馬故殺人。聞於四鄰諸侯。汝罪又當死。】</w:t>
      </w:r>
      <w:r>
        <w:t xml:space="preserve"> </w:t>
      </w:r>
    </w:p>
    <w:p w14:paraId="7214E046" w14:textId="77777777" w:rsidR="00DA4450" w:rsidRDefault="00DA4450">
      <w:pPr>
        <w:pStyle w:val="a3"/>
      </w:pPr>
      <w:r>
        <w:t xml:space="preserve">　　因為這個事件，讓其他的國家諸侯都知道齊景公為了一匹馬就殺了他的下屬，這是你第三條罪。齊景公聽到這裡：</w:t>
      </w:r>
      <w:r>
        <w:t xml:space="preserve"> </w:t>
      </w:r>
    </w:p>
    <w:p w14:paraId="25ECC296" w14:textId="77777777" w:rsidR="00DA4450" w:rsidRDefault="00DA4450">
      <w:pPr>
        <w:pStyle w:val="a3"/>
      </w:pPr>
      <w:r>
        <w:t xml:space="preserve">　　【公曰。夫子釋之。夫子釋之。勿傷吾仁也。】</w:t>
      </w:r>
      <w:r>
        <w:t xml:space="preserve"> </w:t>
      </w:r>
    </w:p>
    <w:p w14:paraId="06F1B05D" w14:textId="77777777" w:rsidR="00DA4450" w:rsidRDefault="00DA4450">
      <w:pPr>
        <w:pStyle w:val="a3"/>
      </w:pPr>
      <w:r>
        <w:t xml:space="preserve">　　你就把他放了吧，我現在假如再殺了他，那天下的人都知道我沒有仁慈之心了。請問大家，假如晏子是直諫，所以勸諫有很多方式，他這是用諷諫，暗示的諷，諷刺，但是是暗示的方式，提醒他的國君。像自己最愛的馬被殺死了，剛好最生氣的時候，假如晏子說，「你生氣，你沒仁德」，那不得了，「我有沒有仁德關你什麼事！」那這個時候直接勸鐵定結果會不好的。所以這個時候，他那麼生氣，先讓他轉移注意力，先緩一下。因為大家要了解一個重點，脾氣是假的，你善巧的引導，他那個氣慢慢就消掉了。為什麼？「聖狂之分在乎一念」，那一念生氣轉過來，他不就是仁慈之心嗎？這也是當我們看到人家生氣的時候，你也不要把他當真的，不然你自己也會被氣得半死。諸位學長，生氣是真的還是假的？你拿給我看看，真的東西一定拿得出來，拿不出來的都是瞬間變化的幻相，不是真的，那是習氣，不是我們的明德。</w:t>
      </w:r>
      <w:r>
        <w:t xml:space="preserve"> </w:t>
      </w:r>
    </w:p>
    <w:p w14:paraId="01079849" w14:textId="77777777" w:rsidR="00DA4450" w:rsidRDefault="00DA4450">
      <w:pPr>
        <w:pStyle w:val="a3"/>
      </w:pPr>
      <w:r>
        <w:t xml:space="preserve">　　所以晏子先讓景公的氣能稍微緩下來，然後再一句一句暗示景公。他第一句說，你殺了景公的馬該死。這麼一說，景公，「哼，對」，建立一種信任。建立好了，第二句，讓國人都知道景公為了一匹馬殺了你，全國人都知道了。第三延伸到全天下的人都笑景公，你罪重不重？是在罵他有罪，齊景公會聽話，聽完，算了，算了，顧及自己的面子，也不應該殺了，不要說有沒有仁慈心了。其實勸人最重要的，能夠用他能接受的方式，讓他提起正念，他那個邪念、情緒就下去了，也不是很複雜。不過這個就要有善巧，要有膽識才行。</w:t>
      </w:r>
      <w:r>
        <w:t xml:space="preserve"> </w:t>
      </w:r>
    </w:p>
    <w:p w14:paraId="1B69DA59" w14:textId="77777777" w:rsidR="00DA4450" w:rsidRDefault="00DA4450">
      <w:pPr>
        <w:pStyle w:val="a3"/>
      </w:pPr>
      <w:r>
        <w:t xml:space="preserve">　　我們另外再來看一則，四十九頁。這一則讓我們感覺到，這些忠臣抓住每一個可以勸諫的機會，成就國君的德行。其實利益了國君，就是利益了他天下的子民。一個國家的興衰，繫於天子，或者繫於他君王，關係甚大。《大學》裡面講，「堯舜帥天下以仁，而民從之；桀紂」，你們又沒反應？那我們背的東西要加倍，《大學》裡面這些重要的要背，「桀紂帥天下以暴，而民從之」、「上有好者，下必甚焉」。希望國君的德行要好，又得抓住很多良機勸告，提升國君的德行，那沒有機智、沒有智慧，真的辦不到。所以：</w:t>
      </w:r>
      <w:r>
        <w:t xml:space="preserve"> </w:t>
      </w:r>
    </w:p>
    <w:p w14:paraId="46EA5A28" w14:textId="77777777" w:rsidR="00DA4450" w:rsidRDefault="00DA4450">
      <w:pPr>
        <w:pStyle w:val="a3"/>
      </w:pPr>
      <w:r>
        <w:t xml:space="preserve">　　【齊景公出獵。上山見虎。下澤見蛇。歸召晏子而問之曰。】</w:t>
      </w:r>
      <w:r>
        <w:t xml:space="preserve"> </w:t>
      </w:r>
    </w:p>
    <w:p w14:paraId="27917CFF" w14:textId="77777777" w:rsidR="00DA4450" w:rsidRDefault="00DA4450">
      <w:pPr>
        <w:pStyle w:val="a3"/>
      </w:pPr>
      <w:r>
        <w:t xml:space="preserve">　　齊景公出去打獵，上山看到老虎，下到這些川澤看到蛇。然後回來就把晏子召見，說到：</w:t>
      </w:r>
      <w:r>
        <w:t xml:space="preserve"> </w:t>
      </w:r>
    </w:p>
    <w:p w14:paraId="1375174F" w14:textId="77777777" w:rsidR="00DA4450" w:rsidRDefault="00DA4450">
      <w:pPr>
        <w:pStyle w:val="a3"/>
      </w:pPr>
      <w:r>
        <w:t xml:space="preserve">　　【今日寡人出獵。上山則見虎。下澤則見蛇。殆所謂之不祥也。】</w:t>
      </w:r>
      <w:r>
        <w:t xml:space="preserve"> </w:t>
      </w:r>
    </w:p>
    <w:p w14:paraId="0E0BEEEB" w14:textId="77777777" w:rsidR="00DA4450" w:rsidRDefault="00DA4450">
      <w:pPr>
        <w:pStyle w:val="a3"/>
      </w:pPr>
      <w:r>
        <w:t xml:space="preserve">　　這個『殆』是指大概，大概是不是不吉祥的預兆？其實諸位學長，吉不吉祥，有可能在一念之間，這在歷史上很多。天子，他的宮殿上長草了，不吉祥。結果他就洗心革面，斷惡修善，結果就創盛世。你說那是吉祥還是不吉祥？吉不吉祥是自己的心決定的，叫「禍福無門，惟人自召」，這在《左傳》當中就有這個提醒。商紂王在的時候，許多吉祥的徵兆，稻子長得特別長，都拿來，「萬歲，萬歲」。吉不吉祥？覺得是吉祥，結果商紂王愈來愈目空一切，非常的傲慢、放縱，最後吉祥的預兆，他最後就是亡國之君。</w:t>
      </w:r>
      <w:r>
        <w:t xml:space="preserve"> </w:t>
      </w:r>
    </w:p>
    <w:p w14:paraId="7AD97034" w14:textId="77777777" w:rsidR="00DA4450" w:rsidRDefault="00DA4450">
      <w:pPr>
        <w:pStyle w:val="a3"/>
      </w:pPr>
      <w:r>
        <w:t xml:space="preserve">　　所以人能用平常心，能用反省的心，來面對一切的境界，事事是好事，時時是好時。大家看著我的表情，好像不是領會了事事是好事，時時是好時的那種心情。這句話吞不下去，是吧？要體會到那個道理，要會轉心，「學問之道無他，求其放心而已矣」。「行有不得，反求諸己」，這個人這一生統統是吉兆，哪有凶災？所以人不明事理，就會疑神疑鬼；明事理了，但行好事，莫問前程，種瓜得瓜，種豆得豆。晏子聽完，給他講：國君，國家有三個不吉祥。</w:t>
      </w:r>
      <w:r>
        <w:t xml:space="preserve"> </w:t>
      </w:r>
    </w:p>
    <w:p w14:paraId="02B27BFF" w14:textId="77777777" w:rsidR="00DA4450" w:rsidRDefault="00DA4450">
      <w:pPr>
        <w:pStyle w:val="a3"/>
      </w:pPr>
      <w:r>
        <w:t xml:space="preserve">　　【是不與焉。】</w:t>
      </w:r>
      <w:r>
        <w:t xml:space="preserve"> </w:t>
      </w:r>
    </w:p>
    <w:p w14:paraId="144B97EB" w14:textId="77777777" w:rsidR="00DA4450" w:rsidRDefault="00DA4450">
      <w:pPr>
        <w:pStyle w:val="a3"/>
      </w:pPr>
      <w:r>
        <w:t xml:space="preserve">　　但是你這個不算在這三個裡面。什麼是三個不吉祥？</w:t>
      </w:r>
      <w:r>
        <w:t xml:space="preserve"> </w:t>
      </w:r>
    </w:p>
    <w:p w14:paraId="330FC148" w14:textId="77777777" w:rsidR="00DA4450" w:rsidRDefault="00DA4450">
      <w:pPr>
        <w:pStyle w:val="a3"/>
      </w:pPr>
      <w:r>
        <w:t xml:space="preserve">　　【夫有賢而不知。一不祥。知而不用。二不祥。用而不任。三不祥也。所謂不祥。乃若此者也。】</w:t>
      </w:r>
      <w:r>
        <w:t xml:space="preserve"> </w:t>
      </w:r>
    </w:p>
    <w:p w14:paraId="7E76A664" w14:textId="77777777" w:rsidR="00DA4450" w:rsidRDefault="00DA4450">
      <w:pPr>
        <w:pStyle w:val="a3"/>
      </w:pPr>
      <w:r>
        <w:t xml:space="preserve">　　這三條才是真正的不吉祥。</w:t>
      </w:r>
      <w:r>
        <w:t xml:space="preserve"> </w:t>
      </w:r>
    </w:p>
    <w:p w14:paraId="28DA5639" w14:textId="77777777" w:rsidR="00DA4450" w:rsidRDefault="00DA4450">
      <w:pPr>
        <w:pStyle w:val="a3"/>
      </w:pPr>
      <w:r>
        <w:t xml:space="preserve">　　【今山上見虎。】</w:t>
      </w:r>
      <w:r>
        <w:t xml:space="preserve"> </w:t>
      </w:r>
    </w:p>
    <w:p w14:paraId="5B2A80FA" w14:textId="77777777" w:rsidR="00DA4450" w:rsidRDefault="00DA4450">
      <w:pPr>
        <w:pStyle w:val="a3"/>
      </w:pPr>
      <w:r>
        <w:t xml:space="preserve">　　因為老虎的房子本來就在那裡，你見到牠，沒有不吉祥。</w:t>
      </w:r>
      <w:r>
        <w:t xml:space="preserve"> </w:t>
      </w:r>
    </w:p>
    <w:p w14:paraId="08A2E079" w14:textId="77777777" w:rsidR="00DA4450" w:rsidRDefault="00DA4450">
      <w:pPr>
        <w:pStyle w:val="a3"/>
      </w:pPr>
      <w:r>
        <w:t xml:space="preserve">　　【下澤見蛇。蛇之穴也。】</w:t>
      </w:r>
      <w:r>
        <w:t xml:space="preserve"> </w:t>
      </w:r>
    </w:p>
    <w:p w14:paraId="6B8A39C7" w14:textId="77777777" w:rsidR="00DA4450" w:rsidRDefault="00DA4450">
      <w:pPr>
        <w:pStyle w:val="a3"/>
      </w:pPr>
      <w:r>
        <w:t xml:space="preserve">　　牠本來牠的老家就住在那。</w:t>
      </w:r>
      <w:r>
        <w:t xml:space="preserve"> </w:t>
      </w:r>
    </w:p>
    <w:p w14:paraId="30D76D7F" w14:textId="77777777" w:rsidR="00DA4450" w:rsidRDefault="00DA4450">
      <w:pPr>
        <w:pStyle w:val="a3"/>
      </w:pPr>
      <w:r>
        <w:t xml:space="preserve">　　【如虎之室。如蛇之穴而見之。曷為不祥也。】</w:t>
      </w:r>
      <w:r>
        <w:t xml:space="preserve"> </w:t>
      </w:r>
    </w:p>
    <w:p w14:paraId="539071AF" w14:textId="77777777" w:rsidR="00DA4450" w:rsidRDefault="00DA4450">
      <w:pPr>
        <w:pStyle w:val="a3"/>
      </w:pPr>
      <w:r>
        <w:t xml:space="preserve">　　這怎麼會算不吉祥？讓景公不要胡思亂想，而且又藉這個機會把治國最關鍵的道理告訴他。「治本在得人」，這是《資治通鑑》裡面一句很精闢的話，要治理一個國家，讓國家長治久安，要得到賢德之人。「得人在慎舉」，謹慎來推舉這些重要的臣子，一些國家重要的職位要謹慎觀察。這個觀察，不只是自己主觀的認知，還要客觀，從他的家庭，從他處事待人接物，從他面對很多境界，待會我們在文章當中再跟大家開解一下，謹慎去舉。我們看王莽，創了西漢，他的樣子看起來，裝得很像君子，最後卻是一個大叛臣，叫大奸若忠，最奸詐狡猾的，看起來很忠。因為他有大陰謀在後面，裝得挺像的，所以這就要很謹慎去看。「慎舉在核真」，考核他是不是真正有德行、有忠誠。</w:t>
      </w:r>
      <w:r>
        <w:t xml:space="preserve"> </w:t>
      </w:r>
    </w:p>
    <w:p w14:paraId="67662A87" w14:textId="77777777" w:rsidR="00DA4450" w:rsidRDefault="00DA4450">
      <w:pPr>
        <w:pStyle w:val="a3"/>
      </w:pPr>
      <w:r>
        <w:t xml:space="preserve">　　所以為什麼大舜在的時候，無為而治，天下太平？因為他，在《論語》當中講，「恭己正南面」。「恭己」是他自己很有德行，自律很高，人民佩服他。「正南面」是他坐在天子位，所選派的這些重要大臣都是聖賢人。我們看大禹是他的下屬；后稷，這個周朝的始祖，是他的下屬；契，這是商朝的始祖，讓他去掌教育。這幾個人都放在重要的位置，天下就安定下來。所以晏子勸景公，這是對領導者最關鍵的重點。我們剛剛是跟大家講到，當一個臣子勸諫，想遇到像唐太宗這樣的皇帝，是不容易的。沒有這樣的領導者，我們也可以透過自己的善巧方便，也能達到勸諫的效果。</w:t>
      </w:r>
      <w:r>
        <w:t xml:space="preserve"> </w:t>
      </w:r>
    </w:p>
    <w:p w14:paraId="557A62B8" w14:textId="77777777" w:rsidR="00DA4450" w:rsidRDefault="00DA4450">
      <w:pPr>
        <w:pStyle w:val="a3"/>
      </w:pPr>
      <w:r>
        <w:t xml:space="preserve">　　而唐太宗他很有雄才大略，所以他登帝位之後，也是勵精圖治，想要為國家民族做一番事業。然後又看到魏徵是這麼有智慧、德行的人，所以常常把他帶到自己的房間，引到他寢宮裡面去，向他請教治國的這些方略。那當然，大家想像一下，一個臣子，皇帝把他拉到寢宮裡面去，侃侃而談，然後對他好的建議，言聽計從，這個臣子內心會很感動，遇到明君。所以有一句話叫「士為知己者死」，讀書人一生能碰到信任他、珍惜他這樣的朋友，或者是這樣的國君，他會盡心盡力，盡這分道義。所以知無不言，言無不盡，來勸。所以唐太宗曾經讚歎到，他對著魏徵講到，他當諫官幾年的時間，就上奏摺兩百餘言，就是寫奏摺寫了兩百多次。我看到寫了兩百多個奏摺，不知道有多少夜沒睡覺。這古人，現在想一想，他們真的都是嘔心瀝血，在盡他一分臣子的忠心。所以唐太宗講到，從你寫了兩百多個奏摺，就看到你的忠誠。所以我們在史書上看到這些典故，都會感覺君臣那種相處的情義非常的深厚。</w:t>
      </w:r>
      <w:r>
        <w:t xml:space="preserve"> </w:t>
      </w:r>
    </w:p>
    <w:p w14:paraId="532A1957" w14:textId="77777777" w:rsidR="00DA4450" w:rsidRDefault="00DA4450">
      <w:pPr>
        <w:pStyle w:val="a3"/>
      </w:pPr>
      <w:r>
        <w:t xml:space="preserve">　　貞觀二年的時候，有一次唐太宗宴請群臣一起吃飯。結果唐太宗旁邊是長孫無忌，長孫無忌是長孫皇后的哥哥，都是很親的近臣。唐太宗就對著長孫無忌說到，魏徵每次勸諫我，勸、勸，剛好我實在不能接受，我就把他引到其他的事情講，我就不接他建議的這件事情。結果我把他引到其他的事</w:t>
      </w:r>
      <w:r>
        <w:t>，我怎麼講，他都不理我，他就不說話。你覺得是為什麼？問長孫無忌這個情況。長孫無忌就講，可能是魏大人覺得，假如回應你的話，是不是就好像要順著你的意思，所以他不答話。唐太宗講，他就先回回我的話，下次再勸就好了，幹嘛現在擺個臉給我看。接著魏徵大人講話了，皇上，從前大舜在的時候。你看都舉舜王，都舉堯帝，唐太宗還有什麼話說。當然這也可貴在哪？時時是期許他的君王成為聖人，這是真正愛護自己的國君，而不是去順著君王的習氣，最後把國家都給搞亂了。所以就講到大舜在的時候，就提醒后稷、契這些大臣：你們有任何不同意見，或者我有任何過錯，你們當面就要給我指出來，不要等到事後再指；不要面前順從我，背後議論我，不要這樣。所以魏徵就說到，我也要效法這些忠臣、這些有德之人，當面講清楚、勸諫好，不能背後再議論。唐太宗聽完就笑了，然後說，有些人都覺得魏徵傲慢，但是我覺得他很嫵媚。嫵媚是可愛的意思，現在好像這個時代都把嫵媚當作女人。當時候的意思就是指覺得他很可愛、很直率。我們從唐太宗這些言語，覺得他跟這些臣子的那種情感非常深厚。</w:t>
      </w:r>
      <w:r>
        <w:t xml:space="preserve"> </w:t>
      </w:r>
    </w:p>
    <w:p w14:paraId="111AF90C" w14:textId="77777777" w:rsidR="00DA4450" w:rsidRDefault="00DA4450">
      <w:pPr>
        <w:pStyle w:val="a3"/>
      </w:pPr>
      <w:r>
        <w:t xml:space="preserve">　　剛剛這是貞觀二年的事情。後來因為魏徵常進諫言，唐太宗就覺得他對國家的貢獻非常大。他就把他升到很高的官，祕書監，這些很高的官。但魏徵，他們這些忠臣，都不是為功名利祿而來的，他是為國、為民而來的。所以他就覺得自己職位太高了，他自己請求告老，因為他生病了，我不要當那麼高的官。結果唐太宗接到之後就說，五金，五種金屬，他在礦山裡面，沒有什麼好珍貴的。你把它提煉以後，金銀銅鐵錫，這個就有價值了。而我就是這個金，你就是這個良匠，你是很好的工匠，把我提煉出來。我們聽到這段話，很佩服！唐太宗是非常恭敬這些有德的臣子。我們之前跟大家有交流到，「用師者王」，他把這些身邊的人當老師一樣尊敬、學習，他可以王天下。所以唐太宗那個時候的貞觀盛世，達到什麼程度？鄰邊的這些國家統統都來歸附。好像是到了什麼，這個國家的語言，要通過七、八個人翻譯，最後翻成中文，然後才能溝通。你就看那個影響到，不知道多少的國家、民族都來到唐朝，來朝貢，可見那個盛世。後來是這些國家封唐太宗為天可汗。他這個功業的成就，就是像魏徵這樣的大臣，成就他的。所以這裡唐太宗自己也講出來，您是良匠，工匠的匠，我是金礦，被提煉出來。</w:t>
      </w:r>
      <w:r>
        <w:t xml:space="preserve"> </w:t>
      </w:r>
    </w:p>
    <w:p w14:paraId="52D0FE0D" w14:textId="77777777" w:rsidR="00DA4450" w:rsidRDefault="00DA4450">
      <w:pPr>
        <w:pStyle w:val="a3"/>
      </w:pPr>
      <w:r>
        <w:t xml:space="preserve">　　後來又有一次，皇孫出世了，唐太宗的孫子，嫡傳的孫子，就設宴款待文武百官。當然，大家想像一下，孫子出世了，爺爺高不高興？高興了就會多喝兩杯，然後一高興，就說到了，天下還沒有安定，他們唐朝還沒建立起來，那個時候房玄齡跟著唐太宗馳騁沙場，可謂是九死一生，打了不知道多少仗，創業維艱，在戰場當中就是生死未卜。所以在這麼高興的日子，唐太宗說到：天下未定之前，房玄齡輔助我這麼多場戰役，他的功勞最大；天下安定之後，輔助我安國治民，魏徵的功勞最大。說完，馬上把自己身上的配刀取下來，就賜給房玄齡跟魏徵。所以從這幾個事例，我們都可以體會得到，魏徵對整個唐朝的貢獻非常的大。</w:t>
      </w:r>
      <w:r>
        <w:t xml:space="preserve"> </w:t>
      </w:r>
    </w:p>
    <w:p w14:paraId="36AF1782" w14:textId="77777777" w:rsidR="00DA4450" w:rsidRDefault="00DA4450">
      <w:pPr>
        <w:pStyle w:val="a3"/>
      </w:pPr>
      <w:r>
        <w:t xml:space="preserve">　　貞觀十六年的時候，因為太子的品性不算很好，唐太宗就請魏徵當太子的太師，算是輔導太子最重要的一個老師，太師，是貞觀十六年。那個時候發現魏徵的房子非常小，連個中堂都沒有。唐太宗本來要修一個偏殿，把木材拉來幫魏徵建房子。貞觀十六年的時候，魏徵的身體已經不好，本來要推掉太子太師的工作，可是唐太宗覺得只有他的德行能勝任。魏徵說，我連動都動不了。唐太宗說，讓太子到你們家來，你再給他授課。貞觀十七年，魏徵去世。去世之前，唐太宗是親自，他那個時候年紀也大了，是被扛著到了魏徵家裡。看到魏徵病得這麼重，可能活不了，當場都是痛哭失聲。而魏徵去世之後，唐太宗親自到了靈堂痛哭，而且因為太傷心了，五天沒辦法上朝，罷朝五日。「廢朝五日，追贈司空，諡文貞」，這個「諡」就是對於去世的臣子，對他一生德行、功業的一種肯定，諡文貞。而且把他葬在自己墳墓的旁邊，「陪葬昭陵」，就葬在皇帝陵寢的旁邊。</w:t>
      </w:r>
      <w:r>
        <w:t xml:space="preserve"> </w:t>
      </w:r>
    </w:p>
    <w:p w14:paraId="7625A772" w14:textId="77777777" w:rsidR="00DA4450" w:rsidRDefault="00DA4450">
      <w:pPr>
        <w:pStyle w:val="a3"/>
      </w:pPr>
      <w:r>
        <w:t xml:space="preserve">　　魏徵去世之後，唐太宗還是常常懷念，後來有一次剛好對著身邊的大臣講了一段話，這段話是大家都比較熟悉的，以銅為鏡正衣冠，以古為鏡知興替，以人為鏡明得失。魏徵去世了，我這個三鏡一個鏡就壞了，不能再發揮作用了。這些是略舉魏徵跟唐太宗他們君臣這分情義，從這些事例當中可以顯露出來，也讓大家熟悉熟悉那個時代的狀況。我們接著要講這一篇文章，就請大家進入時空隧道，到唐朝。《諫太宗十思疏》，這篇文章是從《舊唐書．魏徵傳》裡面選出來的。而「諫」是勸諫。「十思」，這個思就是反思、反省，從十個角度，提醒唐太宗。「疏」是指奏章、奏摺。</w:t>
      </w:r>
      <w:r>
        <w:t xml:space="preserve"> </w:t>
      </w:r>
    </w:p>
    <w:p w14:paraId="1D95BCB9" w14:textId="77777777" w:rsidR="00DA4450" w:rsidRDefault="00DA4450">
      <w:pPr>
        <w:pStyle w:val="a3"/>
      </w:pPr>
      <w:r>
        <w:t xml:space="preserve">　　我們想到孟子有一段話說到，「君之視臣如手足，則臣視君如腹心；君之視臣如犬馬，則臣視君如國人；君之視臣如土芥，則臣視君如寇仇」。這段話其實也點出了一個領導者。這篇文章雖然是魏徵，他一個臣子所寫的奏章，所談論的都是一個為君者應該如何治理天下。而剛剛孟子這段話，其實也點出來，有忠臣是因為君王對下屬有愛心，然後又能虛心納諫，他們君臣才能夠相得益彰。所以一個人要感來好的下屬，也是要靠自己的德行。所以《大學》才講，「有德此有人，有人此有土」，這都不是偶然的，天地之間沒有偶然的事情。所以一個人當領導，假如說「我底下都沒人」，講這個話就是還不明理；明理了，講這個話不好意思，要「行有不得，反求諸己」。</w:t>
      </w:r>
      <w:r>
        <w:t xml:space="preserve"> </w:t>
      </w:r>
    </w:p>
    <w:p w14:paraId="1475C5E0" w14:textId="77777777" w:rsidR="00DA4450" w:rsidRDefault="00DA4450">
      <w:pPr>
        <w:pStyle w:val="a3"/>
      </w:pPr>
      <w:r>
        <w:t xml:space="preserve">　　而我們看孟子這段話，其實君臣的關係，都是心相互交感，「視臣如手足」，把臣子當手足兄弟一樣，盡心的愛護，「則臣視君如腹心」，當作自己的心腹一樣，怎麼樣？竭力的保衛，竭力的成就君王的德行；「君之視臣如犬馬」，領導者把下屬當犬馬一樣使喚，毫不尊重他，那下屬「視君如國人」，就好像走在路上，不認識的行人這樣，他也漠不關心，你的死活跟我沒關係。所以孔子又說，「君使臣以禮，臣事君以忠」。對待下屬也是愛護、尊重，那臣子侍奉他的君王、領導者，就會盡他的忠誠。「君之視臣如土芥」，我們看把他當泥土、當草芥，踐踏他，「臣之視君如寇仇」，寇就是強盜，仇就是仇敵。我們看每個朝代最後那個君王，引來天怒人怨，不都把他當寇仇了嗎？所以唐太宗能感得魏徵在幾年之間寫的奏摺有兩百多份奏摺，可見得我們在這裡也可以看到唐太宗很有度量。我們看第一段，一開始講到：</w:t>
      </w:r>
      <w:r>
        <w:t xml:space="preserve"> </w:t>
      </w:r>
    </w:p>
    <w:p w14:paraId="0534CC7D" w14:textId="77777777" w:rsidR="00DA4450" w:rsidRDefault="00DA4450">
      <w:pPr>
        <w:pStyle w:val="a3"/>
      </w:pPr>
      <w:r>
        <w:t xml:space="preserve">　　【臣聞。求木之長者。】</w:t>
      </w:r>
      <w:r>
        <w:t xml:space="preserve"> </w:t>
      </w:r>
    </w:p>
    <w:p w14:paraId="55958E08" w14:textId="77777777" w:rsidR="00DA4450" w:rsidRDefault="00DA4450">
      <w:pPr>
        <w:pStyle w:val="a3"/>
      </w:pPr>
      <w:r>
        <w:t xml:space="preserve">　　臣子曾經聽到這樣的道理，希望樹木能長得高大，『長者』就是長高、長大。</w:t>
      </w:r>
      <w:r>
        <w:t xml:space="preserve"> </w:t>
      </w:r>
    </w:p>
    <w:p w14:paraId="6576B2B4" w14:textId="77777777" w:rsidR="00DA4450" w:rsidRDefault="00DA4450">
      <w:pPr>
        <w:pStyle w:val="a3"/>
      </w:pPr>
      <w:r>
        <w:t xml:space="preserve">　　【必固其根本。】</w:t>
      </w:r>
      <w:r>
        <w:t xml:space="preserve"> </w:t>
      </w:r>
    </w:p>
    <w:p w14:paraId="15B28F84" w14:textId="77777777" w:rsidR="00DA4450" w:rsidRDefault="00DA4450">
      <w:pPr>
        <w:pStyle w:val="a3"/>
      </w:pPr>
      <w:r>
        <w:t xml:space="preserve">　　必定要鞏固它的根基，它的根要紮得又深又廣，它才能長成參天大樹。所以有句格言就講到，「心者修身之根也，未有根不植而枝繁葉茂者」。心是修身的根本，根沒有紮好，怎麼可能枝繁葉茂？「德者事業之基也」，德行是事業的基礎，就像蓋房子打地基；「未有基不固而棟宇堅久者」，這個地基都不牢，哪可能蓋成摩天大樓？而且地基不牢，很難用得很久，可能一地震，這房子就毀了。舉了這個例子。所以一開始就譬喻，因為要闡明治國的道理，它理畢竟是比較抽象，能用一些具體的譬喻，讓君王好理解。這個都是善巧。</w:t>
      </w:r>
      <w:r>
        <w:t xml:space="preserve"> </w:t>
      </w:r>
    </w:p>
    <w:p w14:paraId="7E38728C" w14:textId="77777777" w:rsidR="00DA4450" w:rsidRDefault="00DA4450">
      <w:pPr>
        <w:pStyle w:val="a3"/>
      </w:pPr>
      <w:r>
        <w:t xml:space="preserve">　　【欲流之遠者。】</w:t>
      </w:r>
      <w:r>
        <w:t xml:space="preserve"> </w:t>
      </w:r>
    </w:p>
    <w:p w14:paraId="568F5C85" w14:textId="77777777" w:rsidR="00DA4450" w:rsidRDefault="00DA4450">
      <w:pPr>
        <w:pStyle w:val="a3"/>
      </w:pPr>
      <w:r>
        <w:t xml:space="preserve">　　希望河流能源遠流長。</w:t>
      </w:r>
      <w:r>
        <w:t xml:space="preserve"> </w:t>
      </w:r>
    </w:p>
    <w:p w14:paraId="54DD374D" w14:textId="77777777" w:rsidR="00DA4450" w:rsidRDefault="00DA4450">
      <w:pPr>
        <w:pStyle w:val="a3"/>
      </w:pPr>
      <w:r>
        <w:t xml:space="preserve">　　【必浚其泉源。】</w:t>
      </w:r>
      <w:r>
        <w:t xml:space="preserve"> </w:t>
      </w:r>
    </w:p>
    <w:p w14:paraId="459F6EC5" w14:textId="77777777" w:rsidR="00DA4450" w:rsidRDefault="00DA4450">
      <w:pPr>
        <w:pStyle w:val="a3"/>
      </w:pPr>
      <w:r>
        <w:t xml:space="preserve">　　『浚』就是挖深、疏通。因為河川能夠疏通，能夠把它加深，它自然能夠流得更長、更遠。所謂挖除淤積，疏深水道，都屬於「浚」。</w:t>
      </w:r>
      <w:r>
        <w:t xml:space="preserve"> </w:t>
      </w:r>
    </w:p>
    <w:p w14:paraId="106967B1" w14:textId="77777777" w:rsidR="00DA4450" w:rsidRDefault="00DA4450">
      <w:pPr>
        <w:pStyle w:val="a3"/>
      </w:pPr>
      <w:r>
        <w:t xml:space="preserve">　　【思國之安者。必積其德義。】</w:t>
      </w:r>
      <w:r>
        <w:t xml:space="preserve"> </w:t>
      </w:r>
    </w:p>
    <w:p w14:paraId="36BBA8E6" w14:textId="77777777" w:rsidR="00DA4450" w:rsidRDefault="00DA4450">
      <w:pPr>
        <w:pStyle w:val="a3"/>
      </w:pPr>
      <w:r>
        <w:t xml:space="preserve">　　『思』就是想要國家能長治久安，必定要積累『德義』。積累「德義」，因為君王做的行為都是符合德義，都能愛護人民，那人民對君王就愈來愈愛護。所以應該要施仁德，就是朝廷要對人民施德義，施惠於人民。德義也可以當作仁義道德、道德仁義。其實就是君王本身要有德行，然後要用這個德行去愛護人民。所以這段最重要的就是點出來，治理一個國家，讓它長治久安，不是靠法律，也不是靠威勢，不是靠嚴刑峻法，而是靠積累德義。孟子就有講到，「樂民之樂者，民亦樂其樂；憂民之憂者，民亦憂其憂」。所以憂以天下，樂以天下，能夠讓人民幸福的事情，他盡力去做；人民最擔憂的事情，他趕快設法去解決，這樣人民怎麼可能不愛戴他？所以樂民之樂，憂民之憂，都是積其德義。</w:t>
      </w:r>
      <w:r>
        <w:t xml:space="preserve"> </w:t>
      </w:r>
    </w:p>
    <w:p w14:paraId="584B50DA" w14:textId="77777777" w:rsidR="00DA4450" w:rsidRDefault="00DA4450">
      <w:pPr>
        <w:pStyle w:val="a3"/>
      </w:pPr>
      <w:r>
        <w:t xml:space="preserve">　　【源不深而望流之遠。】</w:t>
      </w:r>
      <w:r>
        <w:t xml:space="preserve"> </w:t>
      </w:r>
    </w:p>
    <w:p w14:paraId="5C69981B" w14:textId="77777777" w:rsidR="00DA4450" w:rsidRDefault="00DA4450">
      <w:pPr>
        <w:pStyle w:val="a3"/>
      </w:pPr>
      <w:r>
        <w:t xml:space="preserve">　　水源不挖深，而希望水流長遠。</w:t>
      </w:r>
      <w:r>
        <w:t xml:space="preserve"> </w:t>
      </w:r>
    </w:p>
    <w:p w14:paraId="59FD26A3" w14:textId="77777777" w:rsidR="00DA4450" w:rsidRDefault="00DA4450">
      <w:pPr>
        <w:pStyle w:val="a3"/>
      </w:pPr>
      <w:r>
        <w:t xml:space="preserve">　　【根不固而求木之長。】</w:t>
      </w:r>
      <w:r>
        <w:t xml:space="preserve"> </w:t>
      </w:r>
    </w:p>
    <w:p w14:paraId="5FC02B75" w14:textId="77777777" w:rsidR="00DA4450" w:rsidRDefault="00DA4450">
      <w:pPr>
        <w:pStyle w:val="a3"/>
      </w:pPr>
      <w:r>
        <w:t xml:space="preserve">　　樹根都不牢固，而要求樹長得高大。</w:t>
      </w:r>
      <w:r>
        <w:t xml:space="preserve"> </w:t>
      </w:r>
    </w:p>
    <w:p w14:paraId="6A500516" w14:textId="77777777" w:rsidR="00DA4450" w:rsidRDefault="00DA4450">
      <w:pPr>
        <w:pStyle w:val="a3"/>
      </w:pPr>
      <w:r>
        <w:t xml:space="preserve">　　【德不厚而思國之治。】</w:t>
      </w:r>
      <w:r>
        <w:t xml:space="preserve"> </w:t>
      </w:r>
    </w:p>
    <w:p w14:paraId="1AE0182D" w14:textId="77777777" w:rsidR="00DA4450" w:rsidRDefault="00DA4450">
      <w:pPr>
        <w:pStyle w:val="a3"/>
      </w:pPr>
      <w:r>
        <w:t xml:space="preserve">　　德行不深厚，而且積累的這些善行不深厚，而想要國家長治久安，治理好。</w:t>
      </w:r>
      <w:r>
        <w:t xml:space="preserve"> </w:t>
      </w:r>
    </w:p>
    <w:p w14:paraId="220C4181" w14:textId="77777777" w:rsidR="00DA4450" w:rsidRDefault="00DA4450">
      <w:pPr>
        <w:pStyle w:val="a3"/>
      </w:pPr>
      <w:r>
        <w:t xml:space="preserve">　　【雖在下愚。】</w:t>
      </w:r>
      <w:r>
        <w:t xml:space="preserve"> </w:t>
      </w:r>
    </w:p>
    <w:p w14:paraId="4B39AC75" w14:textId="77777777" w:rsidR="00DA4450" w:rsidRDefault="00DA4450">
      <w:pPr>
        <w:pStyle w:val="a3"/>
      </w:pPr>
      <w:r>
        <w:t xml:space="preserve">　　即使愚笨之人。</w:t>
      </w:r>
      <w:r>
        <w:t xml:space="preserve"> </w:t>
      </w:r>
    </w:p>
    <w:p w14:paraId="7E99DFFD" w14:textId="77777777" w:rsidR="00DA4450" w:rsidRDefault="00DA4450">
      <w:pPr>
        <w:pStyle w:val="a3"/>
      </w:pPr>
      <w:r>
        <w:t xml:space="preserve">　　【知其不可。】</w:t>
      </w:r>
      <w:r>
        <w:t xml:space="preserve"> </w:t>
      </w:r>
    </w:p>
    <w:p w14:paraId="7032E4CB" w14:textId="77777777" w:rsidR="00DA4450" w:rsidRDefault="00DA4450">
      <w:pPr>
        <w:pStyle w:val="a3"/>
      </w:pPr>
      <w:r>
        <w:t xml:space="preserve">　　都知道這是不可能的事情。所以這段話也提醒我們，「君子務本，本立而道生」。萬事萬物，你都必須把根本找到，做好，才能延伸出枝繁葉茂，才能延伸出源遠流長，才能延伸出國之治、國之安。所以雖在下愚，都知道是不可能的事情。</w:t>
      </w:r>
      <w:r>
        <w:t xml:space="preserve"> </w:t>
      </w:r>
    </w:p>
    <w:p w14:paraId="6B80318F" w14:textId="77777777" w:rsidR="00DA4450" w:rsidRDefault="00DA4450">
      <w:pPr>
        <w:pStyle w:val="a3"/>
      </w:pPr>
      <w:r>
        <w:t xml:space="preserve">　　【而況於明哲乎。】</w:t>
      </w:r>
      <w:r>
        <w:t xml:space="preserve"> </w:t>
      </w:r>
    </w:p>
    <w:p w14:paraId="2FFA37DB" w14:textId="77777777" w:rsidR="00DA4450" w:rsidRDefault="00DA4450">
      <w:pPr>
        <w:pStyle w:val="a3"/>
      </w:pPr>
      <w:r>
        <w:t xml:space="preserve">　　『而況』就是更何況。『明哲』，是有先知之德者。就是他看事情看得很遠，從一些細微之處，見微知著，有這種能力的人，叫「明哲」。就是更何況有先知之德的人，那就更是會看得很清楚，這是不可能的事情。我們現在好像對有先知之明的人，大家體會得到嗎？您身邊有沒有講話很準的？你三、五年會怎麼樣，他都給你講清楚了，有沒有？你假如有，好好珍惜，這是有先知之明的明哲之人，好好給他挖寶，好好聽他的話，你人生會少走很多彎路。歷史當中這樣的人太多了，看到一個軍隊走過去，就知道他是吃敗仗，果不其然，就敗仗回來。《了凡四訓》講的，看到他的軍隊那個傲慢相，就知道他要打敗仗，《左傳》裡面就提到這個例子。</w:t>
      </w:r>
      <w:r>
        <w:t xml:space="preserve"> </w:t>
      </w:r>
    </w:p>
    <w:p w14:paraId="2D3D9E9B" w14:textId="77777777" w:rsidR="00DA4450" w:rsidRDefault="00DA4450">
      <w:pPr>
        <w:pStyle w:val="a3"/>
      </w:pPr>
      <w:r>
        <w:t xml:space="preserve">　　好，這一節課，先跟大家談到這裡。謝謝大家。</w:t>
      </w:r>
    </w:p>
    <w:sectPr w:rsidR="00DA445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CB2333" w14:textId="77777777" w:rsidR="00DA4450" w:rsidRDefault="00DA4450" w:rsidP="00E37288">
      <w:r>
        <w:separator/>
      </w:r>
    </w:p>
  </w:endnote>
  <w:endnote w:type="continuationSeparator" w:id="0">
    <w:p w14:paraId="02AF599F" w14:textId="77777777" w:rsidR="00DA4450" w:rsidRDefault="00DA4450" w:rsidP="00E372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91BCB7" w14:textId="77777777" w:rsidR="00DA4450" w:rsidRDefault="00DA4450" w:rsidP="00E37288">
      <w:r>
        <w:separator/>
      </w:r>
    </w:p>
  </w:footnote>
  <w:footnote w:type="continuationSeparator" w:id="0">
    <w:p w14:paraId="31C6E966" w14:textId="77777777" w:rsidR="00DA4450" w:rsidRDefault="00DA4450" w:rsidP="00E3728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288"/>
    <w:rsid w:val="007931EE"/>
    <w:rsid w:val="00DA4450"/>
    <w:rsid w:val="00E37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BF43B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3728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3728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3728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3728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1752</Words>
  <Characters>9993</Characters>
  <Application>Microsoft Office Word</Application>
  <DocSecurity>0</DocSecurity>
  <Lines>83</Lines>
  <Paragraphs>23</Paragraphs>
  <ScaleCrop>false</ScaleCrop>
  <Company/>
  <LinksUpToDate>false</LinksUpToDate>
  <CharactersWithSpaces>11722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2026-08-12T23:26:00Z</dcterms:created>
  <dcterms:modified xsi:type="dcterms:W3CDTF">2026-08-12T23:26:00Z</dcterms:modified>
</cp:coreProperties>
</file>