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C51EC" w14:textId="77777777" w:rsidR="00CE7C54" w:rsidRDefault="00CE7C54">
      <w:r>
        <w:t>文言文</w:t>
      </w:r>
      <w:r>
        <w:t>—</w:t>
      </w:r>
      <w:r>
        <w:t xml:space="preserve">開啟智慧寶藏的鑰匙　　蔡禮旭老師主講　　（第五十六集）　　</w:t>
      </w:r>
      <w:r>
        <w:t>2011/3/5</w:t>
      </w:r>
      <w:r>
        <w:t xml:space="preserve">　　馬來西亞中華文化教育中心　　檔名：</w:t>
      </w:r>
      <w:r>
        <w:t xml:space="preserve">55-028-0056 </w:t>
      </w:r>
    </w:p>
    <w:p w14:paraId="43FFABFE" w14:textId="77777777" w:rsidR="00CE7C54" w:rsidRDefault="00CE7C54">
      <w:pPr>
        <w:pStyle w:val="a3"/>
      </w:pPr>
      <w:r>
        <w:t xml:space="preserve">　　尊敬的諸位長輩，諸位學長，大家下午好！本來開這個古文班，大家一起來學習，自己心裡想人應該是愈來愈少，不過感覺學長們的學習愈來愈積極、人愈來愈多，所以有點把我嚇到了。這來自於我們大馬的華人同胞們，對自己祖先文化的一種恭敬、一種尊崇，而「一分誠敬得一分利益，十分誠敬得十分利益」，所謂至誠可以感通，相信古聖先賢、歷代祖先在天之靈，都會護佑大家的學習得力。</w:t>
      </w:r>
      <w:r>
        <w:t xml:space="preserve"> </w:t>
      </w:r>
    </w:p>
    <w:p w14:paraId="4276006C" w14:textId="77777777" w:rsidR="00CE7C54" w:rsidRDefault="00CE7C54">
      <w:pPr>
        <w:pStyle w:val="a3"/>
      </w:pPr>
      <w:r>
        <w:t xml:space="preserve">　　我們這幾堂課談的是孝悌忠信禮，禮的這個部分，禮敬。「禮者，敬而已矣」，禮的本質是恭敬，恭敬是具體落實在所有人與人的關係當中。人跟人的關係，離不開五倫，所謂父子、君臣、夫婦、兄弟、朋友，相處都屬於禮，倫常就是禮，都要用恭敬的態度來經營這五個關係。人無倫外之人，學無倫外之學，能夠把五倫關係相處融洽，這是真實的學問。上一次我們念到緒餘當中的一段話，它就是涵蓋了五倫，「上則優賜有加，下則鞠躬盡瘁，禮行於君臣矣」。我們看到優賜有加，代表在團體當中，甚至一個國家當中，領導者應該要愛護底下的人。這個「優賜有加」是愛護，是給人民好的生活，都包含在其中了。我們也引用了領導者應該有愛敬存心，愛護，還要恭敬下屬。尤其禮敬這些有賢德之人，來為團體、來為國家社會奉獻付出，都要用恭敬的心去感召。因為這些有德之人，他不是因為利害而來的，他是因道義而來。</w:t>
      </w:r>
      <w:r>
        <w:t xml:space="preserve"> </w:t>
      </w:r>
    </w:p>
    <w:p w14:paraId="43FAFE35" w14:textId="77777777" w:rsidR="00CE7C54" w:rsidRDefault="00CE7C54">
      <w:pPr>
        <w:pStyle w:val="a3"/>
      </w:pPr>
      <w:r>
        <w:t xml:space="preserve">　　上一次，我們講到《說苑》裡面的一篇文章，是在《古文讀本》五十七頁，這一段是「尊賢」。我們上次也提到，《中庸》裡面講到的，「凡為天下國家有九經」，治理天下國家有九個重要的精神綱領，一是修身，第二就是尊賢。當然可能我們一提到天下國家，有人可能會想到，我又不是國家領導人，這些道理好像跟我就沒關係。假如是這樣的心學中華文化，受益就有限了。我們不是在相上學，要學它的精神。曾經遇到一個朋友就說，他把《弟子規》打開來，第一篇「入則孝」，他說我沒跟父母住一起，所以「入則孝」他就跳過去了。接著「出則悌」，他說我是獨生子女，所以這一篇也跟我沒關係，也跳過去了。《弟子規》孝、悌，他都不用學，跳一大半。我們取其精神，「入則孝」，不是說在行為當中孝順父母，直接接觸父母，才是孝順；時時心上有父母，時時不以自己的言行去侮辱父母，能以言行去光榮、去讓父母感到欣慰，這個就是孝順。所以「入則孝」這個精神，應該是每個人都要奉行的。有人又說，我父母已經去世了。《弟子規》當中說的，「事死者，如事生」；「立身行道，揚名於後世，以顯父母」，所以這一分孝心，它是不受時空的影響。包含「出則悌」，友愛兄弟姐妹，自己沒有兄弟姐妹，還有堂兄弟姐妹。可能大陸有朋</w:t>
      </w:r>
      <w:r>
        <w:t>友就說，在下一代連堂兄弟姐妹都沒有，那還有一句叫「四海之內皆兄弟」。所以孝的精神是知恩報恩，悌的精神是恭敬友愛，人與人相處都應該守住這樣的心態。</w:t>
      </w:r>
      <w:r>
        <w:t xml:space="preserve"> </w:t>
      </w:r>
    </w:p>
    <w:p w14:paraId="0EF72254" w14:textId="77777777" w:rsidR="00CE7C54" w:rsidRDefault="00CE7C54">
      <w:pPr>
        <w:pStyle w:val="a3"/>
      </w:pPr>
      <w:r>
        <w:t xml:space="preserve">　　我們今天沒有治理國家，但我們的生命當中也有很多親戚、長者，他們比我們有智慧，他們也愛護我們，我們肯尊重他們、聽他們的勸告，人生少走很多彎路。假如我們沒有恭敬、尊重的心，身邊有貴人也幫不了我們，所以尊賢是每個人都要的。包含我們今天打開《論語》，打開經典就像面對孔夫子一樣，這也是尊賢！這樣的心境，得最大的利益。我們常聽長者，他們的修學非常好，他們聽師長講經，他們接觸都是透過光碟，光碟一放，長者是先向師長行三跪九叩禮，然後再接著看師長講經，就像師長親自到了現場來指導他一樣的恭敬。以前的人，要求覺悟之法，都是跪著去求的，有的跪三天三夜求的。我們想想，我們現在能否有這樣的心境去求學問、求覺</w:t>
      </w:r>
      <w:r>
        <w:lastRenderedPageBreak/>
        <w:t>悟之法？所以得利與否，都是自己的心境決定的。我們看二祖慧可大師，他至誠心向達摩祖師求法，跪了很多天，電影裡面是演的冰天雪地，後來是斷臂求法，可以獻身、損身，也要求到真理、求到覺悟之法。</w:t>
      </w:r>
      <w:r>
        <w:t xml:space="preserve"> </w:t>
      </w:r>
    </w:p>
    <w:p w14:paraId="39ECB9A5" w14:textId="77777777" w:rsidR="00CE7C54" w:rsidRDefault="00CE7C54">
      <w:pPr>
        <w:pStyle w:val="a3"/>
      </w:pPr>
      <w:r>
        <w:t xml:space="preserve">　　好，我們上一次談到這一段文章，這一段文章裡面舉到很多歷史的公案，一開始舉朝代。夏朝有很多皇帝，尤其夏禹是開國的，他能夠王天下，可是另一個夏朝的皇帝，桀，卻滅亡了。商湯王天下，但紂卻滅亡了。包含舉了吳國、晉國、齊國、秦國，這些例子，興盛的君王以至於滅亡的君王，他們功績差異是天壤之別，關鍵在他所任用的人不同。這段話後面講的，「而功跡不等者，所任異也」。所以用人，在團體當中就非常重要。接著，舉到周朝的成王，那個時候周成王還是個嬰孩，在襁褓當中，諸侯卻能夠非常尊崇、團結，主要還是因為宰相周公在治理天下。趙國的趙武靈王，他本來也是把趙國帶得很強盛，但是最後餓死在沙丘，也是因為他的國家任用錯人，用了李兌，最後把他圍困在沙丘宮。「桓公得管仲」，齊桓公得到管仲的輔佐，能夠「九合諸侯，一匡天下」，這在春秋時代。</w:t>
      </w:r>
      <w:r>
        <w:t xml:space="preserve"> </w:t>
      </w:r>
    </w:p>
    <w:p w14:paraId="499AD392" w14:textId="77777777" w:rsidR="00CE7C54" w:rsidRDefault="00CE7C54">
      <w:pPr>
        <w:pStyle w:val="a3"/>
      </w:pPr>
      <w:r>
        <w:t xml:space="preserve">　　諸位學長，我們再把歷朝歷代從頭背一次好了，不然聽了有點迷糊。好，我們從哪裡開始念？從黃帝。我們上個禮拜才一起學習《史記》的「五帝本紀贊」是吧？大家有沒有背這篇文章？沒有。雖然我沒講，但是大家要主動，我們上一節課主要在《古文讀本》就是在談這篇文章。還是大家心裡說：好險，沒有派功課。所以從古至今，幾千年的歷史長河，要成就學問都得主動，不能人家推。當然，我沒有交代是我錯。好，沒背了怎麼辦？補背。沒錯，而且是要在半個小時之內補背，練練大家的功夫，看半年多來這刀磨得利不利，看看我們背古文的功力有沒有進步很多。好，那我們念一下，從黃帝開始，黃帝、顓頊、帝嚳、唐堯、虞舜、夏、商、周，周有西周、東周，東周又分春秋、戰國。再來是秦、漢、魏、晉，魏的時候大家想到什麼？《出師表》，晉，《陳情表》，魏、晉。南北朝，隋、唐，中間還有個五代十國，宋、元、明、清，這是整個皇朝時代，整個四、五千年的歷史。</w:t>
      </w:r>
      <w:r>
        <w:t xml:space="preserve"> </w:t>
      </w:r>
    </w:p>
    <w:p w14:paraId="53B35FB4" w14:textId="77777777" w:rsidR="00CE7C54" w:rsidRDefault="00CE7C54">
      <w:pPr>
        <w:pStyle w:val="a3"/>
      </w:pPr>
      <w:r>
        <w:t xml:space="preserve">　　這裡是講到，東周的春秋，那個時候齊桓公算是功業最彪炳，最為後世所推崇的一位君王，而他就是得管仲，能夠團結所有的諸侯，抵禦外族的侵略。「一匡天下」，匡是匡正天下的風氣，尤其春秋時代非常重視道義，打仗都叫做正義之師。「失管仲」，管仲去世之後，「任豎刁易牙」，另外還有一個是開方，這三個佞臣。結果後來都謀反，然後弄權，齊桓公死了之後，都沒得安葬，六十七天，屍蟲都流出宮外，才被發現，為天下人所恥笑。所以，齊桓公一個人，他的人生，光榮跟恥辱都發生在他的身上，關鍵在哪？在他所任用的人，用對了成就功業，用錯了，一句俗話講「死無葬身之地」，是很淒慘。</w:t>
      </w:r>
      <w:r>
        <w:t xml:space="preserve"> </w:t>
      </w:r>
    </w:p>
    <w:p w14:paraId="236B6A2A" w14:textId="77777777" w:rsidR="00CE7C54" w:rsidRDefault="00CE7C54">
      <w:pPr>
        <w:pStyle w:val="a3"/>
      </w:pPr>
      <w:r>
        <w:t xml:space="preserve">　　【故魏有公子無忌。】</w:t>
      </w:r>
      <w:r>
        <w:t xml:space="preserve"> </w:t>
      </w:r>
    </w:p>
    <w:p w14:paraId="6AD484B4" w14:textId="77777777" w:rsidR="00CE7C54" w:rsidRDefault="00CE7C54">
      <w:pPr>
        <w:pStyle w:val="a3"/>
      </w:pPr>
      <w:r>
        <w:t xml:space="preserve">　　又講到戰國時候，魏國有公子無忌。在戰國時代有一些有權勢、有地位的貴族皇族，他們會招攬很多的賢士，不同能力、背景的都有。那個時候很流行養士，尊重、款待這些有能力的人。有時候這些賢士、讀書人，接受他的照顧的，往往超過幾千人。像有句成語叫「狡兔三窟」，大家聽過沒有？那就是講齊國的孟嘗君，他養士有三千人。所以那個時候養士有四公子，齊的孟嘗君（孟嘗君我們之後還會講一篇有關於他的文章，在義的部分我們會講）、趙的平原君、楚的春申君、魏的信陵君。這裡</w:t>
      </w:r>
      <w:r>
        <w:lastRenderedPageBreak/>
        <w:t>講到的是魏國信陵君的公子無忌，他讓魏國被秦國奪去的地又能夠復得，而且這個公子無忌還領五國之軍打敗秦國，非常有能力。</w:t>
      </w:r>
      <w:r>
        <w:t xml:space="preserve"> </w:t>
      </w:r>
    </w:p>
    <w:p w14:paraId="75F3D71D" w14:textId="77777777" w:rsidR="00CE7C54" w:rsidRDefault="00CE7C54">
      <w:pPr>
        <w:pStyle w:val="a3"/>
      </w:pPr>
      <w:r>
        <w:t xml:space="preserve">　　【趙任藺相如。】</w:t>
      </w:r>
      <w:r>
        <w:t xml:space="preserve"> </w:t>
      </w:r>
    </w:p>
    <w:p w14:paraId="269058C4" w14:textId="77777777" w:rsidR="00CE7C54" w:rsidRDefault="00CE7C54">
      <w:pPr>
        <w:pStyle w:val="a3"/>
      </w:pPr>
      <w:r>
        <w:t xml:space="preserve">　　趙國任用藺相如，這是在戰國時代。</w:t>
      </w:r>
      <w:r>
        <w:t xml:space="preserve"> </w:t>
      </w:r>
    </w:p>
    <w:p w14:paraId="0AAA19F8" w14:textId="77777777" w:rsidR="00CE7C54" w:rsidRDefault="00CE7C54">
      <w:pPr>
        <w:pStyle w:val="a3"/>
      </w:pPr>
      <w:r>
        <w:t xml:space="preserve">　　【秦兵不敢出。】</w:t>
      </w:r>
      <w:r>
        <w:t xml:space="preserve"> </w:t>
      </w:r>
    </w:p>
    <w:p w14:paraId="3AB2EC80" w14:textId="77777777" w:rsidR="00CE7C54" w:rsidRDefault="00CE7C54">
      <w:pPr>
        <w:pStyle w:val="a3"/>
      </w:pPr>
      <w:r>
        <w:t xml:space="preserve">　　這個『不敢出』是不敢出函谷關，函谷關在河南省西北邊界那個地方，因為很怕藺相如，他是文臣，另外一個是武將，廉頗。有一個典故叫「完璧歸趙」，春秋戰國時代的故事成語非常多，藺相如代表趙國，將和氏璧獻給秦國。秦國那個時候很強大，而且秦國國王答應用十五座城池換和氏璧。後來，拿了和氏璧之後，秦國國王耍賴，不給十五座城池。藺相如就憑著他的機智，包含他的膽識，秦國那時候這麼強，他面對這樣的君王跟那些武將不為所動，都毫不畏懼，然後能夠把和氏璧拿回來，完璧歸趙。所以後來趙王，趙惠文王就非常感激藺相如，封他為上卿。古代大臣裡面叫卿大夫，卿比大夫還要高，封他叫上卿，就是所有官員裡面位置最尊貴的，封為上卿。</w:t>
      </w:r>
      <w:r>
        <w:t xml:space="preserve"> </w:t>
      </w:r>
    </w:p>
    <w:p w14:paraId="7D27C72F" w14:textId="77777777" w:rsidR="00CE7C54" w:rsidRDefault="00CE7C54">
      <w:pPr>
        <w:pStyle w:val="a3"/>
      </w:pPr>
      <w:r>
        <w:t xml:space="preserve">　　趙國另外一位老將軍，馳騁沙場一輩子，功績卓著，他是在戰場當中出生入死，年齡又大，結果藺相如完璧歸趙被封為上卿，廉頗心裡不服氣。你這些書生就憑著嘴巴，又不用流血流汗，封為上卿，廉頗老將軍心裡不是滋味，幾次就要去找藺相如，找他談話，找他理論一下。藺相如知道廉頗老將軍心裡不服氣，也不敢跟他正面衝突，所以廉頗老將軍來找的時候，藺相如都稱生病。剛好在路上遠遠看到廉頗老將軍的車子來了，趕緊鑽到巷子裡面去，就不敢直接跟廉頗將軍見面。幾次下來，身邊的人看了之後，就說話了：我們大人怎麼這麼丟臉，連人都不敢見！心裡覺得很羞恥，很沒面子。藺相如可能也感覺到身邊的人看到這些情景，心裡有疑惑了。當然，一個上位者，身邊的人有疑惑，還是要指導，還是要把事情給他們講清楚，不然身邊的人跟我們愈跟愈糊塗，這就沒有盡到本分了。不管做領導、做父母、做老師，這個君親師要扮演好，都要把君親師的精神能夠落實在我們的本分當中。君是以身作則，親是愛護關懷，師是教導，抓住一些機會引導提攜，身邊的人有疑，這就是一個很重要的機會。平常給他講一些道理，身邊的人還不一定能夠馬上去領受，甚至有時候會覺得：大人，好了、好了，別說了，煩死了，你怎麼一開口又是大道理？反而</w:t>
      </w:r>
      <w:r>
        <w:t>遇到這些機會點，這個道理容易領納在心上。所以當下藺相如跟身邊的人就提到：跟廉頗老將軍我這樣躲避，個人的顏面事小，假如跟廉頗老將軍失和了，秦軍就會來冒犯我們趙國。秦軍不來冒犯，是因為我們國家有廉頗老將軍跟我在輔佐，他不敢越雷池一步。所以我們要以國家的羞恥、國家的存亡擺在第一位，個人這種羞恥算不了什麼。</w:t>
      </w:r>
      <w:r>
        <w:t xml:space="preserve"> </w:t>
      </w:r>
    </w:p>
    <w:p w14:paraId="7A114A5C" w14:textId="77777777" w:rsidR="00CE7C54" w:rsidRDefault="00CE7C54">
      <w:pPr>
        <w:pStyle w:val="a3"/>
      </w:pPr>
      <w:r>
        <w:t xml:space="preserve">　　所以讀書人應該以國家、民族的存亡繫在自己身上，而不是為了個面子難過。面子不是羞恥心，面子叫虛榮心，這個我們要把它搞清楚。羞恥心會讓人成就道德學問，因為恥不如堯舜，恥不如孔孟，但虛榮心會讓人愈來愈愛面子，愈來愈貪求，愈來愈放不下。所以，現在人有時候不釐清這些思想，會把好面子當作是懂得羞恥。我們曾經跟大家交流到，「君子恥不修，不恥見污；恥不信，不恥不見信；恥不能，不恥不見用」。讀書人都是反求諸己，求之在我，所以他煩惱很少，因為求自己，比求人容易。羞恥自己沒有真實的修養，不羞恥別人，見污就是誹謗侮辱我們，甚至於把別人毀謗侮辱都當作是試金石來考驗自己，看人家侮辱我，我生不生氣，看有沒有符合孔子講的「人不知而不慍，不亦君子乎」。但是我們往往是沒有深刻去反思我有沒有真正在立身行道，反而是很在乎別人說我們兩句，然後就難過好幾天，那是得失心，那是好面子，那不叫羞恥心。恥不信，羞恥自己沒有做出讓人值得信任的事情、行為，這個是真正羞恥心。不羞恥別人不相信我，他們都不信任我，我好沒面子，我好難過，這不是君子之風。恥不能，羞恥自己沒有能力、沒有智慧，能夠去扮演好這個角色，能夠把這個工作做好，是擔心自己能力不夠，趕緊下功夫，恥不能</w:t>
      </w:r>
      <w:r>
        <w:t>。不恥不見用，而不是說去要謀一個位置，滿足自己的虛榮，人家不用我們就嘮叨，甚至就不高興、誹謗、罵主管，不是這樣的心境。主管不重用我們，我們能夠有這種胸懷，不恥不見用，還是老老實實盡我們的本分，該是我們的福分，遲早還是會現前的。又沒有說遇到一個不好的主管，我的福報就沒了，有沒有這個道理？沒有！「禍福無門，惟人自召」，福田是靠心耕，哪是別人障礙得了？我這一生不能發達，就是遇到那個主管害的，那這個思想觀念都跟經典不相應。福從哪裡折掉的？從思想錯誤就折福了，時時都是埋怨上司，這一念就不在本分當中。我們看成就德行、成就學問，都是遇到不好的父母、不好的領導，最後成就他的道德學問，有沒有？你們要不要成就道德學問？都是在每個境緣當中反求諸己。其實，人真正會修養自己，就是在順境當中不要貪著，逆境當中不要瞋恚、不要埋怨，這個就是修福又修慧。這是真正明白了什麼是羞恥，有羞恥心的人，處處都要求自己提升上去。</w:t>
      </w:r>
      <w:r>
        <w:t xml:space="preserve"> </w:t>
      </w:r>
    </w:p>
    <w:p w14:paraId="045EA808" w14:textId="77777777" w:rsidR="00CE7C54" w:rsidRDefault="00CE7C54">
      <w:pPr>
        <w:pStyle w:val="a3"/>
      </w:pPr>
      <w:r>
        <w:t xml:space="preserve">　　《論語》裡面又告訴我們，「士志於道，而恥惡衣惡食者」，一個讀書人，志於古聖先賢的大道，而每天吃的不怎麼好，穿的不怎麼名牌，然後自己覺得很丟臉，這個人不可能求得大道。「而恥惡衣惡食者」，不用跟他談大道了，他是口頭上說說要志於大道，他連這些對物質追求的虛榮心都放不下，《大學》裡講的格物的功夫一點都沒有。所以這個恥重要的是恥不如聖賢人的羞恥，而且羞恥這一生不能為家族、為國家民族盡一分心力，這是他羞恥的地方。所以藺相如以國家的恥為恥，我們聽了很感動，也向他效法、學習。讀了這個歷史故事，以後假如為了一點小事，得失、虛榮、面子，要趕緊想到這個故事，然後生慚愧心，尤其耳朵要紅起來。大家看這個恥字有個耳朵，有沒有？聽說有一個說法，就是所有的動物裡面，人遇到不好意思的事，耳朵會紅起來，臉會紅起來，其他的動物比較不會。你說猴子牠本來就紅，那個本來紅的不算，就是覺得很丟臉的時候臉就紅起來。比方說這個女孩子，假如打算要走入婚姻，妳在觀察這個男孩子好不好的時候，這也是一個很好的觀察重點。就是講到一些不好意思的事情，他馬上臉就紅了，這樣的男孩子就是有羞恥心。現在會臉紅的男孩子不好找，現在臉皮都太厚了，你可以從很多細節，比方說誇他一句</w:t>
      </w:r>
      <w:r>
        <w:t>他臉就紅了，這個人修養不錯；誇他兩句他尾巴就翹起來，那妳就小心一點。</w:t>
      </w:r>
      <w:r>
        <w:t xml:space="preserve"> </w:t>
      </w:r>
    </w:p>
    <w:p w14:paraId="3E60F114" w14:textId="77777777" w:rsidR="00CE7C54" w:rsidRDefault="00CE7C54">
      <w:pPr>
        <w:pStyle w:val="a3"/>
      </w:pPr>
      <w:r>
        <w:t xml:space="preserve">　　這個藺相如，我們剛剛講到，他給身邊的人談到要以國家大局為重，這個消息傳到廉頗老將軍的耳裡，結果老將軍聽完之後，非常感佩藺相如，也對自己之前跟藺相如這樣一般見識，自己覺得非常的慚愧。所以他就脫掉上衣，負荊請罪，背著樹枝條，那枝條上面還有荊棘，然後親自到藺府道歉。當然，那個情境是非常感動人，一個為國立功這麼大的老將軍，肯這樣坦露著去謝罪，不只感動了藺相如，我們相信也感動趙國全國的人民。所以這一分羞恥心也是至誠心現前。我們俗話常講「精誠所至，金石為開」。其實，八德現前，都是真誠心現前。我們看廉恥心現前為人所動容，包含我們之前講到的「楊震四知」，那是廉潔之心，我們一聽到那句「天知、地知、你知、我知」，那聽了大家有沒有感覺寒毛都豎起來，包含孝心現前，「臣無祖母，無以至今日；祖母無臣，無以終餘年」，這都是真心流露。之後藺相如跟廉頗老將軍成為刎頸之交，這節課好像在上成語，就是可以共生死患難的好朋友。刎頸，刎就是刀子這樣切下來叫刎，可以跟著朋友一起拋頭顱灑熱血都在所不辭，這樣的好朋友。接著講到：</w:t>
      </w:r>
      <w:r>
        <w:t xml:space="preserve"> </w:t>
      </w:r>
    </w:p>
    <w:p w14:paraId="280D729F" w14:textId="77777777" w:rsidR="00CE7C54" w:rsidRDefault="00CE7C54">
      <w:pPr>
        <w:pStyle w:val="a3"/>
      </w:pPr>
      <w:r>
        <w:t xml:space="preserve">　　【鄢陵任唐雎。國獨特立。】</w:t>
      </w:r>
      <w:r>
        <w:t xml:space="preserve"> </w:t>
      </w:r>
    </w:p>
    <w:p w14:paraId="26F2F5E3" w14:textId="77777777" w:rsidR="00CE7C54" w:rsidRDefault="00CE7C54">
      <w:pPr>
        <w:pStyle w:val="a3"/>
      </w:pPr>
      <w:r>
        <w:t xml:space="preserve">　　鄢陵君是指魏國。當時候齊國跟楚國一起攻打魏國，然後魏國求秦國來支援他，不然他的國家就不保了。求秦國的時候，秦國一開始沒有答應，最後鄢陵君任用了唐雎出使秦國，才說服秦王。當時候唐雎已經九十多歲，一個九十多歲的人當外交官出使，秦王看到這樣的長者，話都還沒講就已經滿佩服他了，九十幾歲！我們也感覺到，在國家危難之際，「屈志老成，急則可相依」，真正很危難情急之下，往往是那些有智慧，又有人生歷鍊的老者，能夠真正扭轉乾坤，撥亂反正，他們有定力、有智慧。所以魏國才得以沒有被滅亡，『獨立』就是還能夠立足。</w:t>
      </w:r>
      <w:r>
        <w:t xml:space="preserve"> </w:t>
      </w:r>
    </w:p>
    <w:p w14:paraId="51CFBAD0" w14:textId="77777777" w:rsidR="00CE7C54" w:rsidRDefault="00CE7C54">
      <w:pPr>
        <w:pStyle w:val="a3"/>
      </w:pPr>
      <w:r>
        <w:t xml:space="preserve">　　【楚有申包胥。】</w:t>
      </w:r>
      <w:r>
        <w:t xml:space="preserve"> </w:t>
      </w:r>
    </w:p>
    <w:p w14:paraId="293EA3FE" w14:textId="77777777" w:rsidR="00CE7C54" w:rsidRDefault="00CE7C54">
      <w:pPr>
        <w:pStyle w:val="a3"/>
      </w:pPr>
      <w:r>
        <w:t xml:space="preserve">　　楚國因為有申包胥這樣的大臣。</w:t>
      </w:r>
      <w:r>
        <w:t xml:space="preserve"> </w:t>
      </w:r>
    </w:p>
    <w:p w14:paraId="6326065C" w14:textId="77777777" w:rsidR="00CE7C54" w:rsidRDefault="00CE7C54">
      <w:pPr>
        <w:pStyle w:val="a3"/>
      </w:pPr>
      <w:r>
        <w:t xml:space="preserve">　　【而昭王反位。】</w:t>
      </w:r>
      <w:r>
        <w:t xml:space="preserve"> </w:t>
      </w:r>
    </w:p>
    <w:p w14:paraId="44CEF560" w14:textId="77777777" w:rsidR="00CE7C54" w:rsidRDefault="00CE7C54">
      <w:pPr>
        <w:pStyle w:val="a3"/>
      </w:pPr>
      <w:r>
        <w:t xml:space="preserve">　　剛好，當時候楚國是被吳王闔閭進攻，我們一開始有講到闔閭，幾乎把楚國快要滅亡了。結果申包胥也是去請秦國出兵相助，好像在秦國的王宮外，整整站了好幾天，在那裡哀嚎。幾天沒睡覺、沒吃飯，就在那裡哀嚎、那裡求，居然還樹立在那裡，忠臣的那種正氣，實在令人非常感佩。而且還颳風下雨，他還是盡心竭力在那裡哀求秦王，後來秦王也感動了，就出兵讓楚昭王復位。</w:t>
      </w:r>
      <w:r>
        <w:t xml:space="preserve"> </w:t>
      </w:r>
    </w:p>
    <w:p w14:paraId="52A84AAD" w14:textId="77777777" w:rsidR="00CE7C54" w:rsidRDefault="00CE7C54">
      <w:pPr>
        <w:pStyle w:val="a3"/>
      </w:pPr>
      <w:r>
        <w:t xml:space="preserve">　　【齊有田單。襄王得國。】</w:t>
      </w:r>
      <w:r>
        <w:t xml:space="preserve"> </w:t>
      </w:r>
    </w:p>
    <w:p w14:paraId="1D45B0C8" w14:textId="77777777" w:rsidR="00CE7C54" w:rsidRDefault="00CE7C54">
      <w:pPr>
        <w:pStyle w:val="a3"/>
      </w:pPr>
      <w:r>
        <w:t xml:space="preserve">　　上一次跟大家有提到，田單復國，他用火牛陣。本來齊國已經喪失七十幾個城池，剩兩個城池就亡國了，就是莒跟即墨，後來田單復國，齊襄王才得以復位為王。所以由此觀之，從前面所有的歷史典故，給我們很深的感悟。</w:t>
      </w:r>
      <w:r>
        <w:t xml:space="preserve"> </w:t>
      </w:r>
    </w:p>
    <w:p w14:paraId="159BABA5" w14:textId="77777777" w:rsidR="00CE7C54" w:rsidRDefault="00CE7C54">
      <w:pPr>
        <w:pStyle w:val="a3"/>
      </w:pPr>
      <w:r>
        <w:t xml:space="preserve">　　【國無賢佐俊士。而能以成功立名。安危繼絕者。未嘗有也。】</w:t>
      </w:r>
      <w:r>
        <w:t xml:space="preserve"> </w:t>
      </w:r>
    </w:p>
    <w:p w14:paraId="10149B42" w14:textId="77777777" w:rsidR="00CE7C54" w:rsidRDefault="00CE7C54">
      <w:pPr>
        <w:pStyle w:val="a3"/>
      </w:pPr>
      <w:r>
        <w:t xml:space="preserve">　　國家假如沒有賢能的輔佐者、賢能的大臣，這叫『賢佐』；『俊士』，俊傑的才士，俊傑的讀書人。沒有「賢佐俊士」的話，是不可能可以成功立名，甚至是轉危為安，繼絕存亡，這個都不可能；都是因為有這些賢佐俊士，才能夠成就功名，『安危繼絕』。</w:t>
      </w:r>
      <w:r>
        <w:t xml:space="preserve"> </w:t>
      </w:r>
    </w:p>
    <w:p w14:paraId="0194DCF1" w14:textId="77777777" w:rsidR="00CE7C54" w:rsidRDefault="00CE7C54">
      <w:pPr>
        <w:pStyle w:val="a3"/>
      </w:pPr>
      <w:r>
        <w:t xml:space="preserve">　　【故國不務大而務得民心。佐不務多。而務得賢俊。】</w:t>
      </w:r>
      <w:r>
        <w:t xml:space="preserve"> </w:t>
      </w:r>
    </w:p>
    <w:p w14:paraId="46ECB23D" w14:textId="77777777" w:rsidR="00CE7C54" w:rsidRDefault="00CE7C54">
      <w:pPr>
        <w:pStyle w:val="a3"/>
      </w:pPr>
      <w:r>
        <w:t xml:space="preserve">　　所以，這個『故』是所以，國不一定要很大，最重要的要得到民心，民心團結一致，這個國家才非常穩定。現在在社會企業當中，很多人覺得大就代表成功、就代表有地位，往往因為組織快速擴大，最後它內部人心不團結，就垮掉了。所以『務得民心』，團結力量才穩固。而且，其實一個國家跟團體的發展，它大，不是急於求大，不是打腫臉充胖子的大，而是自自然然感召很多的人來歸附，它自自然然大的。假如有急功近利的心、好大喜功的心，那組織會非常脆弱、鬆散，最後就會垮下來。在企業界，往往很大的公司垮掉，都是因為快速擴展的原因造成。所以這些古籍裡面，提醒的教誨，其實對我們修身齊家、創立事業都是非常好的提醒。『佐不務多，而務得賢俊』，輔佐的人不必很多，重要的，這個「務得」就是關鍵，重要的是有賢俊的人士、才士才行。</w:t>
      </w:r>
      <w:r>
        <w:t xml:space="preserve"> </w:t>
      </w:r>
    </w:p>
    <w:p w14:paraId="017E99D8" w14:textId="77777777" w:rsidR="00CE7C54" w:rsidRDefault="00CE7C54">
      <w:pPr>
        <w:pStyle w:val="a3"/>
      </w:pPr>
      <w:r>
        <w:t xml:space="preserve">　　【得民心者民往之。】</w:t>
      </w:r>
      <w:r>
        <w:t xml:space="preserve"> </w:t>
      </w:r>
    </w:p>
    <w:p w14:paraId="70E09D93" w14:textId="77777777" w:rsidR="00CE7C54" w:rsidRDefault="00CE7C54">
      <w:pPr>
        <w:pStyle w:val="a3"/>
      </w:pPr>
      <w:r>
        <w:t xml:space="preserve">　　他得到民心人民嚮往，不只自己國家人民嚮往，甚至其他國家都來歸附。</w:t>
      </w:r>
      <w:r>
        <w:t xml:space="preserve"> </w:t>
      </w:r>
    </w:p>
    <w:p w14:paraId="740A13C0" w14:textId="77777777" w:rsidR="00CE7C54" w:rsidRDefault="00CE7C54">
      <w:pPr>
        <w:pStyle w:val="a3"/>
      </w:pPr>
      <w:r>
        <w:t xml:space="preserve">　　【有賢佐者士歸之。】</w:t>
      </w:r>
      <w:r>
        <w:t xml:space="preserve"> </w:t>
      </w:r>
    </w:p>
    <w:p w14:paraId="41A4A22A" w14:textId="77777777" w:rsidR="00CE7C54" w:rsidRDefault="00CE7C54">
      <w:pPr>
        <w:pStyle w:val="a3"/>
      </w:pPr>
      <w:r>
        <w:t xml:space="preserve">　　他假如得到非常賢德之人的輔佐，甚至其他國家的讀書人都會跟著來歸順。在歷史當中，我們《論語》裡也有提到「湯有天下，舉伊尹，不仁者遠矣」。商湯用了伊尹做丞相，不好的人都走了，因為伊尹正直，公正嚴明，這些品德不好的人知道自己沒法渾水摸魚，他就走了。反而很有德行的人，都因為商湯重用伊尹，統統來歸附，因為他清楚，商湯這樣的領導人，一定會用賢德之人，就感召更多的人來歸順。所以這是民心的向背，用賢德之人是民心所向，用無德之人，那民心所背。其實，民心是看不到的，但往往決定成敗的都是看不到的部分，不見得是看得到的。大家看，很多亡國之君，他的倉庫裡面錢多不多？有的很多，看不看得到？看得到。可是他為什麼亡國？他看不到的民心已經完全失去了，財聚民散，財散民聚。所以民心的向背，往往在我們一個言行當中，這個言行跟道德相應，馬上很多人的力量都匯集過來；一個言行跟道德相背了，可能隔天很多人就離開了。所以愈上位者，要慎言慎行才好。</w:t>
      </w:r>
      <w:r>
        <w:t xml:space="preserve"> </w:t>
      </w:r>
    </w:p>
    <w:p w14:paraId="63EDF102" w14:textId="77777777" w:rsidR="00CE7C54" w:rsidRDefault="00CE7C54">
      <w:pPr>
        <w:pStyle w:val="a3"/>
      </w:pPr>
      <w:r>
        <w:t xml:space="preserve">　　【文王請除炮烙之刑而殷民從。】</w:t>
      </w:r>
      <w:r>
        <w:t xml:space="preserve"> </w:t>
      </w:r>
    </w:p>
    <w:p w14:paraId="3A43CC11" w14:textId="77777777" w:rsidR="00CE7C54" w:rsidRDefault="00CE7C54">
      <w:pPr>
        <w:pStyle w:val="a3"/>
      </w:pPr>
      <w:r>
        <w:t xml:space="preserve">　　周文王當初奉獻很多的財物，請求商紂王把那個很殘忍的炮烙之刑去除掉，後來紂王真的答應了，去掉。他是獻了洛西之地，來為天下人請求廢掉這個刑罰。『而殷民從』，當時候商朝的人民聽到周文王這樣的仁慈，都歸附於他。所以捨掉的是有形的財物，得到的是民心。</w:t>
      </w:r>
      <w:r>
        <w:t xml:space="preserve"> </w:t>
      </w:r>
    </w:p>
    <w:p w14:paraId="55F8890F" w14:textId="77777777" w:rsidR="00CE7C54" w:rsidRDefault="00CE7C54">
      <w:pPr>
        <w:pStyle w:val="a3"/>
      </w:pPr>
      <w:r>
        <w:t xml:space="preserve">　　【湯去張網者之三面而夏民從。】</w:t>
      </w:r>
      <w:r>
        <w:t xml:space="preserve"> </w:t>
      </w:r>
    </w:p>
    <w:p w14:paraId="3AAED8F8" w14:textId="77777777" w:rsidR="00CE7C54" w:rsidRDefault="00CE7C54">
      <w:pPr>
        <w:pStyle w:val="a3"/>
      </w:pPr>
      <w:r>
        <w:t xml:space="preserve">　　商湯有一天看到打獵的人，東西南北四面都用網來捕這些野獸。商湯看了不忍心，四面埋伏，必被抓無疑。所以商湯就建議，把這個網去掉三面，用一面來網就好。一面能不能網？可以，那叫命中注定，栽進來。這個情況傳出來，老百姓都覺得商湯很仁慈，所以夏朝的人民都尊崇他。</w:t>
      </w:r>
      <w:r>
        <w:t xml:space="preserve"> </w:t>
      </w:r>
    </w:p>
    <w:p w14:paraId="60C677BC" w14:textId="77777777" w:rsidR="00CE7C54" w:rsidRDefault="00CE7C54">
      <w:pPr>
        <w:pStyle w:val="a3"/>
      </w:pPr>
      <w:r>
        <w:t xml:space="preserve">　　【越王不隳舊塚而吳人服。】</w:t>
      </w:r>
      <w:r>
        <w:t xml:space="preserve"> </w:t>
      </w:r>
    </w:p>
    <w:p w14:paraId="38EC58BD" w14:textId="77777777" w:rsidR="00CE7C54" w:rsidRDefault="00CE7C54">
      <w:pPr>
        <w:pStyle w:val="a3"/>
      </w:pPr>
      <w:r>
        <w:t xml:space="preserve">　　這『隳』是毀壞，『塚』是墳墓。就是他雖然到了這個國土來統治，但是他不破壞這些祖先墳墓，這也是表示對當地人民以及他祖先的尊重，都要以德來服人才好。</w:t>
      </w:r>
      <w:r>
        <w:t xml:space="preserve"> </w:t>
      </w:r>
    </w:p>
    <w:p w14:paraId="5E1524A6" w14:textId="77777777" w:rsidR="00CE7C54" w:rsidRDefault="00CE7C54">
      <w:pPr>
        <w:pStyle w:val="a3"/>
      </w:pPr>
      <w:r>
        <w:t xml:space="preserve">　　【以其所為之順於民心也。】</w:t>
      </w:r>
      <w:r>
        <w:t xml:space="preserve"> </w:t>
      </w:r>
    </w:p>
    <w:p w14:paraId="6C2BD3E9" w14:textId="77777777" w:rsidR="00CE7C54" w:rsidRDefault="00CE7C54">
      <w:pPr>
        <w:pStyle w:val="a3"/>
      </w:pPr>
      <w:r>
        <w:t xml:space="preserve">　　剛剛舉的文王、商湯、越王的例子，都是順民心的做法。</w:t>
      </w:r>
      <w:r>
        <w:t xml:space="preserve"> </w:t>
      </w:r>
    </w:p>
    <w:p w14:paraId="686D8927" w14:textId="77777777" w:rsidR="00CE7C54" w:rsidRDefault="00CE7C54">
      <w:pPr>
        <w:pStyle w:val="a3"/>
      </w:pPr>
      <w:r>
        <w:t xml:space="preserve">　　【故聲同則處異而相應。德合則未見而相親。】</w:t>
      </w:r>
      <w:r>
        <w:t xml:space="preserve"> </w:t>
      </w:r>
    </w:p>
    <w:p w14:paraId="4D339295" w14:textId="77777777" w:rsidR="00CE7C54" w:rsidRDefault="00CE7C54">
      <w:pPr>
        <w:pStyle w:val="a3"/>
      </w:pPr>
      <w:r>
        <w:t xml:space="preserve">　　『聲同』就是講出來的話，這個義理相同，縱使處在不同的地方還是能夠相應。道德的見解</w:t>
      </w:r>
      <w:r>
        <w:t>很相同，雖然沒有見過面，互相仰慕。我們在《論語》當中看孔子讚歎晏子，讚歎當時候的一些賢人，有沒有見過面？沒有見過面，互相仰慕。甚至於講出來的道理，所謂英雄所見略同，聲同相應，德合相親。</w:t>
      </w:r>
      <w:r>
        <w:t xml:space="preserve"> </w:t>
      </w:r>
    </w:p>
    <w:p w14:paraId="4E8B29CE" w14:textId="77777777" w:rsidR="00CE7C54" w:rsidRDefault="00CE7C54">
      <w:pPr>
        <w:pStyle w:val="a3"/>
      </w:pPr>
      <w:r>
        <w:t xml:space="preserve">　　【賢者立於本朝。】</w:t>
      </w:r>
      <w:r>
        <w:t xml:space="preserve"> </w:t>
      </w:r>
    </w:p>
    <w:p w14:paraId="4BCFAF35" w14:textId="77777777" w:rsidR="00CE7C54" w:rsidRDefault="00CE7C54">
      <w:pPr>
        <w:pStyle w:val="a3"/>
      </w:pPr>
      <w:r>
        <w:t xml:space="preserve">　　這個「聲同相應，德合相親」，這也是很自然的道理，都是互相感應，招感。所以一個賢德的人立於這個朝廷，感來的是天下的豪傑都來投靠。</w:t>
      </w:r>
      <w:r>
        <w:t xml:space="preserve"> </w:t>
      </w:r>
    </w:p>
    <w:p w14:paraId="79816941" w14:textId="77777777" w:rsidR="00CE7C54" w:rsidRDefault="00CE7C54">
      <w:pPr>
        <w:pStyle w:val="a3"/>
      </w:pPr>
      <w:r>
        <w:t xml:space="preserve">　　【相率而趨之矣。】</w:t>
      </w:r>
      <w:r>
        <w:t xml:space="preserve"> </w:t>
      </w:r>
    </w:p>
    <w:p w14:paraId="74AFDD1E" w14:textId="77777777" w:rsidR="00CE7C54" w:rsidRDefault="00CE7C54">
      <w:pPr>
        <w:pStyle w:val="a3"/>
      </w:pPr>
      <w:r>
        <w:t xml:space="preserve">　　爭相來投靠的意思，『趨』是投靠。</w:t>
      </w:r>
      <w:r>
        <w:t xml:space="preserve"> </w:t>
      </w:r>
    </w:p>
    <w:p w14:paraId="19C2C781" w14:textId="77777777" w:rsidR="00CE7C54" w:rsidRDefault="00CE7C54">
      <w:pPr>
        <w:pStyle w:val="a3"/>
      </w:pPr>
      <w:r>
        <w:t xml:space="preserve">　　【何以知其然也。】</w:t>
      </w:r>
      <w:r>
        <w:t xml:space="preserve"> </w:t>
      </w:r>
    </w:p>
    <w:p w14:paraId="606C603A" w14:textId="77777777" w:rsidR="00CE7C54" w:rsidRDefault="00CE7C54">
      <w:pPr>
        <w:pStyle w:val="a3"/>
      </w:pPr>
      <w:r>
        <w:t xml:space="preserve">　　如何能知道這個道理？接著又舉了一個歷史的故事。</w:t>
      </w:r>
      <w:r>
        <w:t xml:space="preserve"> </w:t>
      </w:r>
    </w:p>
    <w:p w14:paraId="38B46C09" w14:textId="77777777" w:rsidR="00CE7C54" w:rsidRDefault="00CE7C54">
      <w:pPr>
        <w:pStyle w:val="a3"/>
      </w:pPr>
      <w:r>
        <w:t xml:space="preserve">　　【曰。管仲。桓公之賊也。】</w:t>
      </w:r>
      <w:r>
        <w:t xml:space="preserve"> </w:t>
      </w:r>
    </w:p>
    <w:p w14:paraId="7CA15C60" w14:textId="77777777" w:rsidR="00CE7C54" w:rsidRDefault="00CE7C54">
      <w:pPr>
        <w:pStyle w:val="a3"/>
      </w:pPr>
      <w:r>
        <w:t xml:space="preserve">　　管仲本來是齊桓公的敵人，因為齊桓公當時候還沒有當君王是公子小白，而管仲輔佐的是公子糾，都是齊國的貴族。當時候齊國國君無道，而他這一些堂兄弟，還有兄弟們就怕被加害，所以都逃出去。最後國君死了，這些兄弟們就趕回國去當國君，這個公子小白跟公子糾就要趕緊趕回去。管仲那個時候是輔佐公子糾，最後是公子小白當了國君，公子糾死了，在魯國自殺了。而這個公子糾，本來要趕回國的時候，是派管仲先去攔截公子小白，攔截是好聽，就是殺了公子小白。管仲是神射手，看到公子小白，他弓箭一拉就射過去，射得很準，直接射到胸口，剛好射到公子小白掛在胸前的一個鉤，這個是金屬，剛好一射射到這個。真巧，叫命不該絕。其實說實在的，有福報的人，福星高照，一般人說必死無疑，他就死不了。而且這個公子小白還真是機靈，因為管仲射得這麼準，假如他確定這隻箭沒有傷到他，鐵定再拉第二隻箭，這個齊桓公也很厲害，反應這麼快，假如是我，早嚇破膽了。他射過來之後，他馬上反應裝吐血，而且馬上咬破自己的舌頭，不然血吐不出來，就射下來，然後裝死，就倒下去了。管仲覺得射死了，因為射到胸部心臟附近，然後管仲回去稟報，射死公子小白。所以公子糾就覺得沒問題了，就慢慢走、慢慢走，之後就公子小白</w:t>
      </w:r>
      <w:r>
        <w:t>先立為君了。所以管仲本來是桓公的敵人，後來公子小白就立為齊桓公，把管仲關到監獄裡面去了。可是鮑叔牙覺得管仲比他還賢能，然後舉薦他做宰相，在他之上。而且很不簡單，講了七十次，之後齊桓公才聽。鮑叔牙不簡單，為國舉才不疲不厭。</w:t>
      </w:r>
      <w:r>
        <w:t xml:space="preserve"> </w:t>
      </w:r>
    </w:p>
    <w:p w14:paraId="5561B72D" w14:textId="77777777" w:rsidR="00CE7C54" w:rsidRDefault="00CE7C54">
      <w:pPr>
        <w:pStyle w:val="a3"/>
      </w:pPr>
      <w:r>
        <w:t xml:space="preserve">　　【遂使桓公除報仇之心而委國政焉。】</w:t>
      </w:r>
      <w:r>
        <w:t xml:space="preserve"> </w:t>
      </w:r>
    </w:p>
    <w:p w14:paraId="20BD0D32" w14:textId="77777777" w:rsidR="00CE7C54" w:rsidRDefault="00CE7C54">
      <w:pPr>
        <w:pStyle w:val="a3"/>
      </w:pPr>
      <w:r>
        <w:t xml:space="preserve">　　才說服了齊桓公，放下心上報仇的心，然後把國政交給管仲來治理。這裡也提醒我們，一個上位者一定要先放下好惡的心，才能用得了賢才。假如好惡、愛憎的心很強，用不了賢才。為什麼？賢才有時候正直，這個話不中聽，不中聽，可是中用，真的用了，因為他無私，用了一定對人民有好處。我們聽了都覺得很難得，要放下好惡、放下愛憎，容不容易？唐太宗已經很不簡單了，當時有時魏徵講得太直，他也是氣得半死，然後進到寢宮裡面去，先把這個氣吐一吐，也是悶得慌，不簡單！所謂「良藥苦口利於病，忠言逆耳利於行」。我們剛剛講到人心向背，其實一個正直之人的話，我們肯聽、肯照著做，他就愈推心置腹來幫助、來勸勉我們。假如我們不能接受，可能這麼樣好的人就離開我們。所以我們一個心境，可能造成自己人生命運很大的不同。</w:t>
      </w:r>
      <w:r>
        <w:t xml:space="preserve"> </w:t>
      </w:r>
    </w:p>
    <w:p w14:paraId="0FAFF475" w14:textId="77777777" w:rsidR="00CE7C54" w:rsidRDefault="00CE7C54">
      <w:pPr>
        <w:pStyle w:val="a3"/>
      </w:pPr>
      <w:r>
        <w:t xml:space="preserve">　　大家現在腦子有沒有想到，你最不願意聽誰的話？每一次聽他講，火氣就特別大，盡講我不好，我明明有不錯的地方。我們很不願意聽他講話的人，往往就是看我們看得最清楚，就是我們這一生的貴人。再冷靜想想他講的話，很可能都是直指我們的面子，直指我們的自欺，我們不肯承認。有一句閩南話叫「丟臉轉生氣」，這個需要翻譯一下，就是惱羞成怒的意思。但是那個惱羞的時候，那個羞就是我們剛剛講的虛榮、面子，那不是真正的羞恥心。真正的羞恥心，應該是人家講不對的，都恭敬的聽，這樣才能感得人家對我們直言不諱。所以唐太宗那個時代，很多大臣給他進言，也是批評得有的都太過了，有的都批評錯誤了，唐太宗都沒有回嘴，都沒有阻止他繼續講，讓他先講完。後來這個臣子出去了，旁邊的人聽了抱不平：陛下，他講的很多都不實，你怎麼沒有指正？唐太宗講：我假如給他指正，他以後就不大敢講了，甚至出去又給其他的大臣說，皇帝都指正，都不讓我講，那不就斷了大家能夠暢所欲言的機會了嗎？所以「德不廣不能使人來，量不宏不能使人安」。</w:t>
      </w:r>
      <w:r>
        <w:t xml:space="preserve"> </w:t>
      </w:r>
    </w:p>
    <w:p w14:paraId="6C41F64E" w14:textId="77777777" w:rsidR="00CE7C54" w:rsidRDefault="00CE7C54">
      <w:pPr>
        <w:pStyle w:val="a3"/>
      </w:pPr>
      <w:r>
        <w:t xml:space="preserve">　　所以齊桓公不簡單，放下了恩恩怨怨，而且還拜管仲為仲父，對他是尊崇到了極點。有一句俗話講的，「士為知己者死」，讀書人面對人家這麼樣的尊敬，兩肋插刀來成就齊國的強盛。接著：</w:t>
      </w:r>
      <w:r>
        <w:t xml:space="preserve"> </w:t>
      </w:r>
    </w:p>
    <w:p w14:paraId="39930B51" w14:textId="77777777" w:rsidR="00CE7C54" w:rsidRDefault="00CE7C54">
      <w:pPr>
        <w:pStyle w:val="a3"/>
      </w:pPr>
      <w:r>
        <w:t xml:space="preserve">　　【桓公垂拱無事而朝諸侯。】</w:t>
      </w:r>
      <w:r>
        <w:t xml:space="preserve"> </w:t>
      </w:r>
    </w:p>
    <w:p w14:paraId="5925FB5D" w14:textId="77777777" w:rsidR="00CE7C54" w:rsidRDefault="00CE7C54">
      <w:pPr>
        <w:pStyle w:val="a3"/>
      </w:pPr>
      <w:r>
        <w:t xml:space="preserve">　　『垂拱無事』，就是他不用煩很多事，因為管仲很能幹，他用對人，然後諸侯都來歸順他。是鮑叔牙的力量，因為他推薦了這樣的賢德之人。</w:t>
      </w:r>
      <w:r>
        <w:t xml:space="preserve"> </w:t>
      </w:r>
    </w:p>
    <w:p w14:paraId="21290FEE" w14:textId="77777777" w:rsidR="00CE7C54" w:rsidRDefault="00CE7C54">
      <w:pPr>
        <w:pStyle w:val="a3"/>
      </w:pPr>
      <w:r>
        <w:t xml:space="preserve">　　【管仲之所以能北走桓公無自危之心者。同聲於鮑叔也。】</w:t>
      </w:r>
      <w:r>
        <w:t xml:space="preserve"> </w:t>
      </w:r>
    </w:p>
    <w:p w14:paraId="3F54DB94" w14:textId="77777777" w:rsidR="00CE7C54" w:rsidRDefault="00CE7C54">
      <w:pPr>
        <w:pStyle w:val="a3"/>
      </w:pPr>
      <w:r>
        <w:t xml:space="preserve">　　這也是看不到的部分，為什麼管仲沒有後顧之憂，然後盡心盡力為齊國、為齊桓公？他不覺得自己有什麼危險，因為他知道鮑叔跟他是心心相應的。假如齊桓公對他有絲毫懷疑，鮑叔一定趕緊去勸齊桓公，他就沒有後顧之憂了。他們是同心同願為齊國，所以『同聲於鮑叔也』。</w:t>
      </w:r>
      <w:r>
        <w:t xml:space="preserve"> </w:t>
      </w:r>
    </w:p>
    <w:p w14:paraId="3578867F" w14:textId="77777777" w:rsidR="00CE7C54" w:rsidRDefault="00CE7C54">
      <w:pPr>
        <w:pStyle w:val="a3"/>
      </w:pPr>
      <w:r>
        <w:t xml:space="preserve">　　【紂殺王子比干。箕子被髮而佯狂。陳靈公殺泄冶而鄧元去陳。】</w:t>
      </w:r>
      <w:r>
        <w:t xml:space="preserve"> </w:t>
      </w:r>
    </w:p>
    <w:p w14:paraId="6BCC85C8" w14:textId="77777777" w:rsidR="00CE7C54" w:rsidRDefault="00CE7C54">
      <w:pPr>
        <w:pStyle w:val="a3"/>
      </w:pPr>
      <w:r>
        <w:t xml:space="preserve">　　剛剛舉的是正面的例子，接著這是舉反面的例子。紂王殺王子比干，這樣的大忠臣被殺了，結果箕子看到這種情況，可能他自己也不保，然後就披頭散髮，裝瘋賣傻，商紂王就用不到這樣的賢臣，也是他自己招感這樣的結果，因為他殺了忠臣。『陳靈公殺泄冶』，陳國的君王靈公殺了一個賢才「泄冶」，接著另一個賢德之人『鄧元』就離開陳國了。結果從此以後：</w:t>
      </w:r>
      <w:r>
        <w:t xml:space="preserve"> </w:t>
      </w:r>
    </w:p>
    <w:p w14:paraId="20354D15" w14:textId="77777777" w:rsidR="00CE7C54" w:rsidRDefault="00CE7C54">
      <w:pPr>
        <w:pStyle w:val="a3"/>
      </w:pPr>
      <w:r>
        <w:t xml:space="preserve">　　【殷兼於周。】</w:t>
      </w:r>
      <w:r>
        <w:t xml:space="preserve"> </w:t>
      </w:r>
    </w:p>
    <w:p w14:paraId="37DAE92F" w14:textId="77777777" w:rsidR="00CE7C54" w:rsidRDefault="00CE7C54">
      <w:pPr>
        <w:pStyle w:val="a3"/>
      </w:pPr>
      <w:r>
        <w:t xml:space="preserve">　　殷商就被周取代了，因為這些賢德之人不能為他所用。</w:t>
      </w:r>
      <w:r>
        <w:t xml:space="preserve"> </w:t>
      </w:r>
    </w:p>
    <w:p w14:paraId="64307FA5" w14:textId="77777777" w:rsidR="00CE7C54" w:rsidRDefault="00CE7C54">
      <w:pPr>
        <w:pStyle w:val="a3"/>
      </w:pPr>
      <w:r>
        <w:t xml:space="preserve">　　【陳亡於楚。】</w:t>
      </w:r>
      <w:r>
        <w:t xml:space="preserve"> </w:t>
      </w:r>
    </w:p>
    <w:p w14:paraId="339DD966" w14:textId="77777777" w:rsidR="00CE7C54" w:rsidRDefault="00CE7C54">
      <w:pPr>
        <w:pStyle w:val="a3"/>
      </w:pPr>
      <w:r>
        <w:t xml:space="preserve">　　陳國就被楚國給滅掉了。關鍵就是：</w:t>
      </w:r>
      <w:r>
        <w:t xml:space="preserve"> </w:t>
      </w:r>
    </w:p>
    <w:p w14:paraId="49A9EC94" w14:textId="77777777" w:rsidR="00CE7C54" w:rsidRDefault="00CE7C54">
      <w:pPr>
        <w:pStyle w:val="a3"/>
      </w:pPr>
      <w:r>
        <w:t xml:space="preserve">　　【以其殺比干泄冶而失箕子與鄧元也。】</w:t>
      </w:r>
      <w:r>
        <w:t xml:space="preserve"> </w:t>
      </w:r>
    </w:p>
    <w:p w14:paraId="16E5D165" w14:textId="77777777" w:rsidR="00CE7C54" w:rsidRDefault="00CE7C54">
      <w:pPr>
        <w:pStyle w:val="a3"/>
      </w:pPr>
      <w:r>
        <w:t xml:space="preserve">　　接著又舉幾個例子：</w:t>
      </w:r>
      <w:r>
        <w:t xml:space="preserve"> </w:t>
      </w:r>
    </w:p>
    <w:p w14:paraId="099ECB30" w14:textId="77777777" w:rsidR="00CE7C54" w:rsidRDefault="00CE7C54">
      <w:pPr>
        <w:pStyle w:val="a3"/>
      </w:pPr>
      <w:r>
        <w:t xml:space="preserve">　　【燕昭王得郭隗。而鄒衍樂毅以齊趙至。蘇子屈景以周楚至。於是舉兵而攻齊。】</w:t>
      </w:r>
      <w:r>
        <w:t xml:space="preserve"> </w:t>
      </w:r>
    </w:p>
    <w:p w14:paraId="2BE5AC75" w14:textId="77777777" w:rsidR="00CE7C54" w:rsidRDefault="00CE7C54">
      <w:pPr>
        <w:pStyle w:val="a3"/>
      </w:pPr>
      <w:r>
        <w:t xml:space="preserve">　　這裡舉到戰國的例子，燕昭王得了郭隗，重用郭隗，接著當時代的幾個賢才之人，統統來歸順。其實這些歷史舉出來，都是要印證前面講的「賢者立於本朝，則天下之豪，相率而趨之矣」，就是上一頁倒數第四行這句話。我們之前講到宋朝的時候也跟大家提到，假如宋國的皇帝能大大重用范仲淹，那當時所有的這些賢才都會效忠於朝廷。這個鄒衍、樂毅從齊、趙國趕過來到燕國效忠，蘇子、屈景從周跟楚國過來。這周是指周天子管轄的地方。結果這麼多的人才聚集，舉兵而攻齊。當然那個時候齊閔王是非常無道，欺負人，才招感來這個結果。結果攻打齊國，把齊閔王打得逃到莒地，七十幾個城池一下子就被攻下來。</w:t>
      </w:r>
      <w:r>
        <w:t xml:space="preserve"> </w:t>
      </w:r>
    </w:p>
    <w:p w14:paraId="2515CAF0" w14:textId="77777777" w:rsidR="00CE7C54" w:rsidRDefault="00CE7C54">
      <w:pPr>
        <w:pStyle w:val="a3"/>
      </w:pPr>
      <w:r>
        <w:t xml:space="preserve">　　【燕校地計眾。】</w:t>
      </w:r>
      <w:r>
        <w:t xml:space="preserve"> </w:t>
      </w:r>
    </w:p>
    <w:p w14:paraId="50172923" w14:textId="77777777" w:rsidR="00CE7C54" w:rsidRDefault="00CE7C54">
      <w:pPr>
        <w:pStyle w:val="a3"/>
      </w:pPr>
      <w:r>
        <w:t xml:space="preserve">　　燕國算他的土地跟算他的人口，都遠遠少於齊國。</w:t>
      </w:r>
      <w:r>
        <w:t xml:space="preserve"> </w:t>
      </w:r>
    </w:p>
    <w:p w14:paraId="2391F64A" w14:textId="77777777" w:rsidR="00CE7C54" w:rsidRDefault="00CE7C54">
      <w:pPr>
        <w:pStyle w:val="a3"/>
      </w:pPr>
      <w:r>
        <w:t xml:space="preserve">　　【非與齊均也。】</w:t>
      </w:r>
      <w:r>
        <w:t xml:space="preserve"> </w:t>
      </w:r>
    </w:p>
    <w:p w14:paraId="31A22ECE" w14:textId="77777777" w:rsidR="00CE7C54" w:rsidRDefault="00CE7C54">
      <w:pPr>
        <w:pStyle w:val="a3"/>
      </w:pPr>
      <w:r>
        <w:t xml:space="preserve">　　這個力量懸殊很大。</w:t>
      </w:r>
      <w:r>
        <w:t xml:space="preserve"> </w:t>
      </w:r>
    </w:p>
    <w:p w14:paraId="35EA57F9" w14:textId="77777777" w:rsidR="00CE7C54" w:rsidRDefault="00CE7C54">
      <w:pPr>
        <w:pStyle w:val="a3"/>
      </w:pPr>
      <w:r>
        <w:t xml:space="preserve">　　【然所以能信意至於此者。由得士也。】</w:t>
      </w:r>
      <w:r>
        <w:t xml:space="preserve"> </w:t>
      </w:r>
    </w:p>
    <w:p w14:paraId="7A3DBBB4" w14:textId="77777777" w:rsidR="00CE7C54" w:rsidRDefault="00CE7C54">
      <w:pPr>
        <w:pStyle w:val="a3"/>
      </w:pPr>
      <w:r>
        <w:t xml:space="preserve">　　這個『信』字，有時跟「伸」相通，我們下一節課會講到這個，《管晏列傳》裡面也有用到這個字。這個伸意就是燕昭王他要雪恥，他能照著自己的意志，能夠把齊國打敗，主要是因為他得到了這些讀書人的幫助。</w:t>
      </w:r>
      <w:r>
        <w:t xml:space="preserve"> </w:t>
      </w:r>
    </w:p>
    <w:p w14:paraId="2D56D6D6" w14:textId="77777777" w:rsidR="00CE7C54" w:rsidRDefault="00CE7C54">
      <w:pPr>
        <w:pStyle w:val="a3"/>
      </w:pPr>
      <w:r>
        <w:t xml:space="preserve">　　【故無常安之國。無恆治之民。】</w:t>
      </w:r>
      <w:r>
        <w:t xml:space="preserve"> </w:t>
      </w:r>
    </w:p>
    <w:p w14:paraId="777C9FB0" w14:textId="77777777" w:rsidR="00CE7C54" w:rsidRDefault="00CE7C54">
      <w:pPr>
        <w:pStyle w:val="a3"/>
      </w:pPr>
      <w:r>
        <w:t xml:space="preserve">　　沒有常保安定的國家，也沒有常常能治理安定的人民。最重要的：</w:t>
      </w:r>
      <w:r>
        <w:t xml:space="preserve"> </w:t>
      </w:r>
    </w:p>
    <w:p w14:paraId="03071BE0" w14:textId="77777777" w:rsidR="00CE7C54" w:rsidRDefault="00CE7C54">
      <w:pPr>
        <w:pStyle w:val="a3"/>
      </w:pPr>
      <w:r>
        <w:t xml:space="preserve">　　【得賢者則安昌。失之者則危亡。自古及今。未有不然者也。】</w:t>
      </w:r>
      <w:r>
        <w:t xml:space="preserve"> </w:t>
      </w:r>
    </w:p>
    <w:p w14:paraId="42C51A72" w14:textId="77777777" w:rsidR="00CE7C54" w:rsidRDefault="00CE7C54">
      <w:pPr>
        <w:pStyle w:val="a3"/>
      </w:pPr>
      <w:r>
        <w:t xml:space="preserve">　　從古至今都印證了所謂『得賢者』就會昌盛，失賢者這個國家社會就會危險。用《中庸》的一句話，就是「人存則政舉，人亡則政息」，有好的賢德之人，這個政治就辦得很好，政通人和，沒有好的人才，這個國家就敗喪了。</w:t>
      </w:r>
      <w:r>
        <w:t xml:space="preserve"> </w:t>
      </w:r>
    </w:p>
    <w:p w14:paraId="1E94587E" w14:textId="77777777" w:rsidR="00CE7C54" w:rsidRDefault="00CE7C54">
      <w:pPr>
        <w:pStyle w:val="a3"/>
      </w:pPr>
      <w:r>
        <w:t xml:space="preserve">　　【明鏡所以照形也。】</w:t>
      </w:r>
      <w:r>
        <w:t xml:space="preserve"> </w:t>
      </w:r>
    </w:p>
    <w:p w14:paraId="3C13926B" w14:textId="77777777" w:rsidR="00CE7C54" w:rsidRDefault="00CE7C54">
      <w:pPr>
        <w:pStyle w:val="a3"/>
      </w:pPr>
      <w:r>
        <w:t xml:space="preserve">　　我們拿著明鏡照自己的形體照得很清楚，以鏡自己照，見自己的容貌。</w:t>
      </w:r>
      <w:r>
        <w:t xml:space="preserve"> </w:t>
      </w:r>
    </w:p>
    <w:p w14:paraId="55E4F8FF" w14:textId="77777777" w:rsidR="00CE7C54" w:rsidRDefault="00CE7C54">
      <w:pPr>
        <w:pStyle w:val="a3"/>
      </w:pPr>
      <w:r>
        <w:t xml:space="preserve">　　【往古所以知今也。】</w:t>
      </w:r>
      <w:r>
        <w:t xml:space="preserve"> </w:t>
      </w:r>
    </w:p>
    <w:p w14:paraId="4C313E94" w14:textId="77777777" w:rsidR="00CE7C54" w:rsidRDefault="00CE7C54">
      <w:pPr>
        <w:pStyle w:val="a3"/>
      </w:pPr>
      <w:r>
        <w:t xml:space="preserve">　　我們從古代這些歷史，能夠鑒往知來，能夠引以之戒，就能從歷史當中得到很大的利益。</w:t>
      </w:r>
      <w:r>
        <w:t xml:space="preserve"> </w:t>
      </w:r>
    </w:p>
    <w:p w14:paraId="183A9BD8" w14:textId="77777777" w:rsidR="00CE7C54" w:rsidRDefault="00CE7C54">
      <w:pPr>
        <w:pStyle w:val="a3"/>
      </w:pPr>
      <w:r>
        <w:t xml:space="preserve">　　【夫知惡往古之所以危亡。而不務襲跡於其所以安昌。則未有異乎卻走而求逮前人也。】</w:t>
      </w:r>
      <w:r>
        <w:t xml:space="preserve"> </w:t>
      </w:r>
    </w:p>
    <w:p w14:paraId="1B796C69" w14:textId="77777777" w:rsidR="00CE7C54" w:rsidRDefault="00CE7C54">
      <w:pPr>
        <w:pStyle w:val="a3"/>
      </w:pPr>
      <w:r>
        <w:t xml:space="preserve">　　這段話也是很深刻在提醒我們，每個人都明白鑒往可以知來，但多少人真正從歷史當中得到他人生非常寶貴深刻的提醒？所以這裡提到每一個人讀到歷史當中這些負面的例子都會非常生氣，這個商紂王怎麼是這個樣子，這個夏桀真不像話，都能認同他們做的這些是非常錯誤的。但是卻『不務襲跡』，就是沒有好好的，「襲跡」就是效法，那些明君、那些好的領導者，他為什麼能夠讓社會安定昌盛的這些德行智慧，還有他們用的這些治國的方法。他只是去罵那些做錯的，卻沒有很認真的去學那些對的，這種情況就好像，跟什麼情況差不多，就是像『卻走』，就是倒著走、往後走，倒著往後走，卻想著要趕上前面的人，可不可能？不可能，因為他沒有見賢思齊。</w:t>
      </w:r>
      <w:r>
        <w:t xml:space="preserve"> </w:t>
      </w:r>
    </w:p>
    <w:p w14:paraId="1C40C1CD" w14:textId="77777777" w:rsidR="00CE7C54" w:rsidRDefault="00CE7C54">
      <w:pPr>
        <w:pStyle w:val="a3"/>
      </w:pPr>
      <w:r>
        <w:t xml:space="preserve">　　所以有一個讀書人講到，我們在讀歷史的時候，有一個現象，「後人哀之而不鑒之」。就是我們後人讀到前人的歷史，都覺得怎麼這麼做，真悲哀，可是卻沒有引以為戒，其實可能自己還在犯跟前人一樣的錯誤。我們都知道，家敗掉了，國亡掉了，很常的就是自己有驕奢淫逸；驕傲、奢侈、淫亂、放逸，每個亡國之君都是這樣。那我們有沒有引以為戒，讀到這段歷史把自己驕奢淫逸去掉？所以叫「後人哀之而不鑒之」，沒有引以為戒。「亦使後人而复哀後人也」，這段話的意思就是我們也將成為歷史，緊接著誰還在那裡感嘆？我們以後的人說，當時西元２０１１年的時候，那時候的人不也是在做哪些錯事嗎？結果我們又變成他們在那裡哀嘆的教材。假如沒有引以為戒，甚至效法這些對的榜樣，那歷史上的錯誤將會不斷重複。我們這個民族是全世界最重視歷史的，也是因為我們的老祖先知道，能夠從過去歷史當中得到教訓，他的智慧才能超過前人，他的整個社會才能更安定。</w:t>
      </w:r>
      <w:r>
        <w:t xml:space="preserve"> </w:t>
      </w:r>
    </w:p>
    <w:p w14:paraId="7B579E26" w14:textId="77777777" w:rsidR="00CE7C54" w:rsidRDefault="00CE7C54">
      <w:pPr>
        <w:pStyle w:val="a3"/>
      </w:pPr>
      <w:r>
        <w:t xml:space="preserve">　　接著，舉到一個真正做到鑒往知來的聖人姜太公，太公明白這個道理。</w:t>
      </w:r>
      <w:r>
        <w:t xml:space="preserve"> </w:t>
      </w:r>
    </w:p>
    <w:p w14:paraId="6B5B1F59" w14:textId="77777777" w:rsidR="00CE7C54" w:rsidRDefault="00CE7C54">
      <w:pPr>
        <w:pStyle w:val="a3"/>
      </w:pPr>
      <w:r>
        <w:t xml:space="preserve">　　【太公知之。故舉微子之後而封比干之墓。】</w:t>
      </w:r>
      <w:r>
        <w:t xml:space="preserve"> </w:t>
      </w:r>
    </w:p>
    <w:p w14:paraId="21CE89CD" w14:textId="77777777" w:rsidR="00CE7C54" w:rsidRDefault="00CE7C54">
      <w:pPr>
        <w:pStyle w:val="a3"/>
      </w:pPr>
      <w:r>
        <w:t xml:space="preserve">　　所以周朝立國之後，姜太公馬上舉微子的後代，封他為諸侯，讓他領導一方，因為他是聖人之後，微子也是聖人。然後比干是大忠臣，趕緊加封他，肯定他的忠誠。那是對死去的人都這麼尊重，尊賢！</w:t>
      </w:r>
      <w:r>
        <w:t xml:space="preserve"> </w:t>
      </w:r>
    </w:p>
    <w:p w14:paraId="0B8949AE" w14:textId="77777777" w:rsidR="00CE7C54" w:rsidRDefault="00CE7C54">
      <w:pPr>
        <w:pStyle w:val="a3"/>
      </w:pPr>
      <w:r>
        <w:t xml:space="preserve">　　【夫聖人之於死尚如是其厚也。】</w:t>
      </w:r>
      <w:r>
        <w:t xml:space="preserve"> </w:t>
      </w:r>
    </w:p>
    <w:p w14:paraId="2CDC4146" w14:textId="77777777" w:rsidR="00CE7C54" w:rsidRDefault="00CE7C54">
      <w:pPr>
        <w:pStyle w:val="a3"/>
      </w:pPr>
      <w:r>
        <w:t xml:space="preserve">　　就是姜太公對於死去的這些聖哲人，都這麼樣的尊重對待，尊崇他們的德行。</w:t>
      </w:r>
      <w:r>
        <w:t xml:space="preserve"> </w:t>
      </w:r>
    </w:p>
    <w:p w14:paraId="18C0E297" w14:textId="77777777" w:rsidR="00CE7C54" w:rsidRDefault="00CE7C54">
      <w:pPr>
        <w:pStyle w:val="a3"/>
      </w:pPr>
      <w:r>
        <w:t xml:space="preserve">　　【況當世而生存者乎。】</w:t>
      </w:r>
      <w:r>
        <w:t xml:space="preserve"> </w:t>
      </w:r>
    </w:p>
    <w:p w14:paraId="3AC16B43" w14:textId="77777777" w:rsidR="00CE7C54" w:rsidRDefault="00CE7C54">
      <w:pPr>
        <w:pStyle w:val="a3"/>
      </w:pPr>
      <w:r>
        <w:t xml:space="preserve">　　更何況是當前這些聖賢人，他就更不可能不尊重他們。所以我們看，姜太公這麼一做，整個商朝的人心都能夠歸附過來。因為你尊重這些賢德之人，他們的後代都會非常認同、佩服，就像《孝經》裡面講的：「敬其父則子悅，敬其君則臣悅」，你敬這些聖賢人，則他們的後代就歡喜了。所以這也是表示姜太公對死去的聖賢人都這麼尊重，更何況當前的人，他一定會尊賢。他也是汲取了這麼多歷史的教訓，抓到了這個尊賢的重點。</w:t>
      </w:r>
      <w:r>
        <w:t xml:space="preserve"> </w:t>
      </w:r>
    </w:p>
    <w:p w14:paraId="293CA9DB" w14:textId="77777777" w:rsidR="00CE7C54" w:rsidRDefault="00CE7C54">
      <w:pPr>
        <w:pStyle w:val="a3"/>
      </w:pPr>
      <w:r>
        <w:t xml:space="preserve">　　【則其弗失可識矣。】</w:t>
      </w:r>
      <w:r>
        <w:t xml:space="preserve"> </w:t>
      </w:r>
    </w:p>
    <w:p w14:paraId="174CF919" w14:textId="77777777" w:rsidR="00CE7C54" w:rsidRDefault="00CE7C54">
      <w:pPr>
        <w:pStyle w:val="a3"/>
      </w:pPr>
      <w:r>
        <w:t xml:space="preserve">　　他絕對不遺棄這些聖賢人，或者不遺棄尊賢的道理，從他這個做法，我們就很清楚，他是非常明白的。『可識』，「識」就是他是很明白，他很知道的。好，那這一節課先跟大家談到這裡，謝謝大家。</w:t>
      </w:r>
    </w:p>
    <w:sectPr w:rsidR="00CE7C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51638" w14:textId="77777777" w:rsidR="00CE7C54" w:rsidRDefault="00CE7C54" w:rsidP="0047554C">
      <w:r>
        <w:separator/>
      </w:r>
    </w:p>
  </w:endnote>
  <w:endnote w:type="continuationSeparator" w:id="0">
    <w:p w14:paraId="516C4A7C" w14:textId="77777777" w:rsidR="00CE7C54" w:rsidRDefault="00CE7C54" w:rsidP="00475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009CE" w14:textId="77777777" w:rsidR="00CE7C54" w:rsidRDefault="00CE7C54" w:rsidP="0047554C">
      <w:r>
        <w:separator/>
      </w:r>
    </w:p>
  </w:footnote>
  <w:footnote w:type="continuationSeparator" w:id="0">
    <w:p w14:paraId="52F071CB" w14:textId="77777777" w:rsidR="00CE7C54" w:rsidRDefault="00CE7C54" w:rsidP="004755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54C"/>
    <w:rsid w:val="0047554C"/>
    <w:rsid w:val="007931EE"/>
    <w:rsid w:val="00CE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1139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55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55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55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55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1832</Words>
  <Characters>10446</Characters>
  <Application>Microsoft Office Word</Application>
  <DocSecurity>0</DocSecurity>
  <Lines>87</Lines>
  <Paragraphs>24</Paragraphs>
  <ScaleCrop>false</ScaleCrop>
  <Company/>
  <LinksUpToDate>false</LinksUpToDate>
  <CharactersWithSpaces>12254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