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BF07" w14:textId="77777777" w:rsidR="00CD0C39" w:rsidRDefault="00CD0C39">
      <w:r>
        <w:t xml:space="preserve">《太上感應篇》心得分享　　蔡禮旭老師主講　　（第三集）　　</w:t>
      </w:r>
      <w:r>
        <w:t>2010/7/21</w:t>
      </w:r>
      <w:r>
        <w:t xml:space="preserve">　　馬來西亞中華文化教育中心　　檔名：</w:t>
      </w:r>
      <w:r>
        <w:t xml:space="preserve">55-033-0003 </w:t>
      </w:r>
    </w:p>
    <w:p w14:paraId="563836CC" w14:textId="77777777" w:rsidR="00CD0C39" w:rsidRDefault="00CD0C39">
      <w:pPr>
        <w:pStyle w:val="a3"/>
      </w:pPr>
      <w:r>
        <w:t xml:space="preserve">　　諸位長輩、諸位同仁，大家早上好！剛剛我們聽到師長給我們的勉勵，期許我們馬來西亞中華文化教育中心能做好，扎好三個根，能夠把中華文化影響到全世界。我看，大家聽完之後，怎麼表情有點沉重？我感覺很慶幸，這一生，有這麼重大的工作，我們可以去努力，最起碼這一生，沒有白來。我們冷靜觀察這個世界，假如這個世界是一個身體，生病了，我們判斷一下，現在已經病到什麼程度？還剩幾年可以救？中醫裡面有一句話叫「病入膏肓」，就不好救了。現在的世界病到離「膏肓」還有多久？剩沒幾年了。師父在講《妄盡還源觀》的時候，說五年。在這五年再不加緊落實推廣扎根教育，這個世界要救，就不容易了。</w:t>
      </w:r>
      <w:r>
        <w:t xml:space="preserve"> </w:t>
      </w:r>
    </w:p>
    <w:p w14:paraId="459B2659" w14:textId="77777777" w:rsidR="00CD0C39" w:rsidRDefault="00CD0C39">
      <w:pPr>
        <w:pStyle w:val="a3"/>
      </w:pPr>
      <w:r>
        <w:t xml:space="preserve">　　所以，每每思考到這裡，就很自然的想起孟子的話，「當今之世，捨我其誰？」世界的苦難就擺在我們面前，今天我們不盡心盡力去做，真的是有過，名過其實。為什麼？因為我們是修大乘佛法的佛弟子。大乘佛法是慈悲為懷、大慈大悲，這是佛弟子的、大乘弟子的實質。擺在我們面前的社會世界是這樣，我們視若無睹，我們就愧對大乘佛法弟子這一個身分。所以，古聖先賢、君子，覺得最羞恥的事情就是名過其實。我們現在還沒到聖賢境界，沒關係，我們盡心盡力去改習氣，去提升。而在那個盡心盡力改習氣的過程當中，就是廣修供養。</w:t>
      </w:r>
      <w:r>
        <w:t xml:space="preserve"> </w:t>
      </w:r>
    </w:p>
    <w:p w14:paraId="6C1AEFEF" w14:textId="77777777" w:rsidR="00CD0C39" w:rsidRDefault="00CD0C39">
      <w:pPr>
        <w:pStyle w:val="a3"/>
      </w:pPr>
      <w:r>
        <w:t xml:space="preserve">　　我們在這個改的過程當中，確實不輕鬆。改自己嚴重的習氣，跟扒皮差不多，是苦的。可是俗話講的，長痛不如短痛。師父也說的，咬緊牙關，此生證無量壽。咬緊牙關，就是真的對習氣趕盡殺絕。「如是一心求淨方」，一心一意，持戒念佛，斷惡修善，「決定往生極樂國」。諸位同仁，咬緊牙關，要咬多少年？真正下功夫，習氣三年五年就能夠調伏，看我們有沒有下這個決心。發勇猛的心，立決定的志向，這一生一定要成就道業。</w:t>
      </w:r>
      <w:r>
        <w:t xml:space="preserve"> </w:t>
      </w:r>
    </w:p>
    <w:p w14:paraId="6073883A" w14:textId="77777777" w:rsidR="00CD0C39" w:rsidRDefault="00CD0C39">
      <w:pPr>
        <w:pStyle w:val="a3"/>
      </w:pPr>
      <w:r>
        <w:t xml:space="preserve">　　剛剛師長也講到，在湯池是扎一個根。我們現在馬來西亞中心是扎三個根，《弟子規》、《太上感應篇》、《十善業道經》。我們穩紮扎穩打的來受持、來力行。大家想，現在還沒做好，人家來看，怎麼辦？一切時候，平常心對待。我們要呈現的是真實的狀況，人學習哪有說一下子就跳到聖賢的？那不可能。雖然我們還有不足，還有習氣，但是我們那種毫不退縮、盡心盡力的態度要拿出來，以師志為己志。你看師父在全天下人面前，都這麼信任我們。師父說，我相信他們能做得好。我們希望不辜負師父的信任，更重要的，不要辜負眾生對我們的信任。我們一起學習過《了凡四訓》，有一段話，我一直在體會。「愛敬眾人，即是愛敬聖賢；能通眾人之志，即是通聖賢之志。」何謂聖賢之志？何謂老和尚之志？「本欲斯世斯人，各得其所」，就希望這個時代的人能安居樂業、家庭幸福。「吾合愛合敬，而安一世之人，即是為聖賢而安之也」，我們盡心盡力，怎麼安世人？世人有正確的思想，他的命運就轉變了。</w:t>
      </w:r>
      <w:r>
        <w:t xml:space="preserve"> </w:t>
      </w:r>
    </w:p>
    <w:p w14:paraId="4B3E0232" w14:textId="77777777" w:rsidR="00CD0C39" w:rsidRDefault="00CD0C39">
      <w:pPr>
        <w:pStyle w:val="a3"/>
      </w:pPr>
      <w:r>
        <w:t xml:space="preserve">　　要有好的思想，「教學為先」，他要接受儒道釋三教聖人的教育，就可以轉過來。我們中心成立的目的，就是弘揚儒道釋三教的教誨。我們有為世人謀離苦得樂之心，剛剛師父也講，必得諸佛菩薩、眾神的擁護。所以我們並不孤單，我們時時都有無量無邊的聖哲、佛菩薩在保佑，我們要有信心。所以在這個時代弘揚正法，在《華</w:t>
      </w:r>
      <w:r>
        <w:lastRenderedPageBreak/>
        <w:t>嚴經》常講到，「信為道元功德母」，得做出好的示範，人的信心才比較容易建立。有了信，他才肯去解，肯去學，進而他能行，他能解行相應、能證，他才能得利益。</w:t>
      </w:r>
      <w:r>
        <w:t xml:space="preserve"> </w:t>
      </w:r>
    </w:p>
    <w:p w14:paraId="24E70BF0" w14:textId="77777777" w:rsidR="00CD0C39" w:rsidRDefault="00CD0C39">
      <w:pPr>
        <w:pStyle w:val="a3"/>
      </w:pPr>
      <w:r>
        <w:t xml:space="preserve">　　其實這個過程，我們自己反思自己學習過程，應該就可以明白了。比方，我們什麼時候讀過《論語》？我在初中的時候就讀過《論語》。《論語》改變我的人生沒有？沒有。為什麼？明明我有讀到這本經了，我怎麼沒得利？因為我沒有看到誰把《論語》做出來了。我們就覺得，四書五經就是讀來考試，然後放在書櫃上的，不是拿來利益自己的人生，更談不上去利益別人了。可是今天我們為什麼生命轉變了，對經典生信心了？因為我們看到師父做到了。一個人的弘願，居然可以影響到全世界，而自己又成就了福德，成就了智慧。這樣的示現，讓我們太羨慕，起而生信心，要效法。</w:t>
      </w:r>
      <w:r>
        <w:t xml:space="preserve"> </w:t>
      </w:r>
    </w:p>
    <w:p w14:paraId="4EC1AC83" w14:textId="77777777" w:rsidR="00CD0C39" w:rsidRDefault="00CD0C39">
      <w:pPr>
        <w:pStyle w:val="a3"/>
      </w:pPr>
      <w:r>
        <w:t xml:space="preserve">　　我們看到師父，生死自在，八十四歲的長者，身體這麼健康，不老、不病、不死；財富自在，不需要錢的時候都沒有，要用的時候，要多少來多少。我講得都很高興，你們怎麼沒什麼反應？大家要知道，真理是在每一個人身上都能印證，那才叫真理。只有在某一個人身上印證，那個叫偶然。所以，我們知道佛是「真語者、實語者、如語者、不誑語者、不異語者」。佛的每一句話，我們都是堅信不疑。所以，因為有師長給我們示現好榜樣，我們對佛經、對聖賢的經典生起信心。師長剛剛講到，廬江三年做的實驗。世人也要看到，有一個地方透過倫理道德、透過《弟子規》，真的犯罪率下降，離婚率下降，人心善良了。他們一到這個小鎮裡，感受那個氛圍，終生難忘。我們好多地區，包含我們很熟悉的，新疆來的這些朋友們，青島，很多地方，他們分批分批到廬江學習。他們回去都是說，「要再建一個湯池」，在他們的地方建起來。信心，都是從看到好的樣子建立起來的。有「信」，才有「解行」，這個「信」太重要了。</w:t>
      </w:r>
      <w:r>
        <w:t xml:space="preserve"> </w:t>
      </w:r>
    </w:p>
    <w:p w14:paraId="7703EB83" w14:textId="77777777" w:rsidR="00CD0C39" w:rsidRDefault="00CD0C39">
      <w:pPr>
        <w:pStyle w:val="a3"/>
      </w:pPr>
      <w:r>
        <w:t xml:space="preserve">　　所以，《論語》裡面提到，「人能弘道」。為什麼「人能弘道，非道弘人」？不是說拿著四書五經就能教化人，是人能把「道」力行出來，讓人生信心，讓人感動。現在這個時代，人不看到真實的，不看到好樣子，你要讓他相信，不容易。現在人懷疑心比較重，但你不能怪他，他從小成長過程當中，感受到，原來道德說是一套，做又是另一套。你不只不能怪他，還要憐惜。這個時代，因為我們讀書人沒有言行一致，造成大眾不信任道德學問。不只不怪他們，是我們的責任。而我們今天，要扎三個根。我們當前，扎因果，《太上感應篇》的根。我們自己有沒有信心？以至於，我們要期許自己，我們奉行《太上感應篇》，要給大眾信心：受持《太上感應篇》，身體不好的，變身體好了；求不到兒子的，生了個白白胖胖又有智慧的兒子。這個人心很有意思，你拿著感應的故事給他看，你看，明朝，宋朝。他一看，又沒有現在的，那是古人做得到，現在做不到。所以為什麼要承先啟後？每一代都有真正做出感應的人，才能代代有信心。諸位同仁，這一代誰做？你們都不配合一下。我知道了，你們因為剛學完《了凡四訓．謙德之效》，你們只是在內心裡面說，好，就由我來做，但你們比較謙退，沒有說出來，我可以理解。</w:t>
      </w:r>
      <w:r>
        <w:t xml:space="preserve"> </w:t>
      </w:r>
    </w:p>
    <w:p w14:paraId="6C6EFD31" w14:textId="77777777" w:rsidR="00CD0C39" w:rsidRDefault="00CD0C39">
      <w:pPr>
        <w:pStyle w:val="a3"/>
      </w:pPr>
      <w:r>
        <w:t xml:space="preserve">　　歷代，奉行《太上感應篇》的感應太多太多。在南宋高宗時候，四川峨眉縣縣令王湘先生，他讀完《太上感應篇》非常感動，他就發願要力行《太上感應篇》的每一句教誨，要把它做到。結果，他發願完沒多久，還沒有做到以前，突然暴病，就死了。結果死了之後，他就感覺自己的神識飄到空中去了，然後親人的哭聲就像蜜蜂，很小聲。而當他飄到空中的時候，突然聽到空中傳來話，說王湘發願力行《感應</w:t>
      </w:r>
      <w:r>
        <w:lastRenderedPageBreak/>
        <w:t>篇》，所以他的福德增長，他壽命可以延長，又讓他回陽，回來了。所以一個人發願，一念遍虛空法界，都會有感應。結果回來之後，他確確實實盡心盡力去力行，而且還常常勸人。</w:t>
      </w:r>
      <w:r>
        <w:t xml:space="preserve"> </w:t>
      </w:r>
    </w:p>
    <w:p w14:paraId="78F443B3" w14:textId="77777777" w:rsidR="00CD0C39" w:rsidRDefault="00CD0C39">
      <w:pPr>
        <w:pStyle w:val="a3"/>
      </w:pPr>
      <w:r>
        <w:t xml:space="preserve">　　行善，行自己發的願，要及時去做。我們常說，人生有兩件事不能等，行孝，還有行善。我們及早行善，我們生命中的業力，很快就能轉過去。假如想行善，可是沒有盡心去做，「一日無常到，方知夢中人」。一個修行人，最怕的，死魔。死一來，我們的修行又要倒退，又要重來。生生世世不能成就，跟這個死魔有關係。人能夠及早行善，能夠長壽，利用這一生的壽命，斷惡修善，老實念佛，這一生就不死。所以行、願要及時，而且，要願力大過業力。師父常講，什麼是再來人？人的願力可以大過業力，就可以了，就可以真正利益人。我們再講具體一點，什麼是願力大過業力？遇到一切時一切處都先想別人，不為自己。都先念念為人著想，人的這個願力，慢慢的就超過業力了。好，所以我們當下跟人相處，時時保持這樣的態度。念念為他著想，這個時候我應該怎麼做？能念念為人著想，自己的貪，自己的瞋、痴、慢，自自然然就淡了。這個是南宋的一個榜樣。</w:t>
      </w:r>
      <w:r>
        <w:t xml:space="preserve"> </w:t>
      </w:r>
    </w:p>
    <w:p w14:paraId="4DD61074" w14:textId="77777777" w:rsidR="00CD0C39" w:rsidRDefault="00CD0C39">
      <w:pPr>
        <w:pStyle w:val="a3"/>
      </w:pPr>
      <w:r>
        <w:t xml:space="preserve">　　明朝有一個先生叫楊守業先生，他非常虔誠讀誦《感應篇》。他六十歲還沒有孩子。結果，六十歲他生病，也斷氣了，到了陰間的時候，也是有這個冥吏，陰間的官員告訴他，你因為持誦奉行《感應篇》，所以你的命已經延長了，你以後還會有兒子。結果後來他生了一個兒子，還考上進士，還幫他送終到老。福報轉得很快，而且活到一百零二歲。</w:t>
      </w:r>
      <w:r>
        <w:t xml:space="preserve"> </w:t>
      </w:r>
    </w:p>
    <w:p w14:paraId="284217AC" w14:textId="77777777" w:rsidR="00CD0C39" w:rsidRDefault="00CD0C39">
      <w:pPr>
        <w:pStyle w:val="a3"/>
      </w:pPr>
      <w:r>
        <w:t xml:space="preserve">　　假如我能活到一百零二歲，那我還有六十五年可以活，不錯不錯。這個大家要了解，真正有道義、有情義，就要多活幾年。為什麼？你身邊親朋好友，這一生跟你有緣，來生不知道。《無量壽經》裡面講的，「善惡變化，追逐所生，道路不同，會見無期」。這一生命終了，各奔東西，下輩子哪記得上輩子誰是你爸，誰是你媽？誰是你哥，誰是你姐？都不知道。可是假如珍惜這一生的親人的緣分，我們盡心盡力修行，然後自己對經教融通，趕緊把三個根的道理給親人朋友講清楚，把念佛求生的殊勝利益給他講明白，可能這一生結了這個法緣，以後不會誰都不認識誰。會怎麼樣？同生極樂國。以後是怎麼樣？以後你們一家人叫佛化家庭，以後你們一家人可以同台演出。往生西方以後說，我們現在回到吉隆坡，你演爸爸，我演媽媽。分配好，怎麼樣為人演說。那個時候已經是阿惟越致菩薩，不受業力影響。挺好，這些道理都明白了，就要有這個志氣，好好把握這一生這麼難得的親人的緣分。這也是真正報我們親人的恩，包含你活得愈長，你對你晚輩好的影響就更多。當然，也是讓這個時代的人，看到奉行三個根，奉行《感應篇》的殊勝果報。</w:t>
      </w:r>
      <w:r>
        <w:t xml:space="preserve"> </w:t>
      </w:r>
    </w:p>
    <w:p w14:paraId="0A92D9AF" w14:textId="77777777" w:rsidR="00CD0C39" w:rsidRDefault="00CD0C39">
      <w:pPr>
        <w:pStyle w:val="a3"/>
      </w:pPr>
      <w:r>
        <w:t xml:space="preserve">　　在杭州有一個先生叫汪源，家裡很窮，又沒有子嗣。結果他就發願助印《太上感應篇》。而且，他助印的時候，是誠心祈求他的母親能不生病、能高壽；祈求能有子嗣，對得起祖先。後來，確實他母親也得高壽。所以，一個人如何能感動天地？孝心、誠心。我們這一生，有沒有曾經祈求父母健康長壽？我們斷惡修善，讓福報能給自己的父母享。這樣的心都沒有發過，我們說什麼大慈大悲、利益眾生，這是沒有根基。孝心是愛心的根本所在。所以我們也共同發願，自己真正奉行《感應篇》，能讓自己的父母健康、長壽。所以，古人已經給我們做了很好的榜樣，我們要承先啟後。而且《感應篇》對我們修學佛法，對我們當生成就，是非常關鍵的基礎。</w:t>
      </w:r>
      <w:r>
        <w:t xml:space="preserve"> </w:t>
      </w:r>
    </w:p>
    <w:p w14:paraId="3EB5CAE4" w14:textId="77777777" w:rsidR="00CD0C39" w:rsidRDefault="00CD0C39">
      <w:pPr>
        <w:pStyle w:val="a3"/>
      </w:pPr>
      <w:r>
        <w:t xml:space="preserve">　　佛陀教化，三個最重要的階段：幫助我們，第一個階段，轉惡為善；第二個階段，轉迷為悟；第三個階段，轉凡成聖。而第一個，做人的基礎，轉惡為善。我們從佛經裡面，來找轉惡為善的經文，很多。請問你要找多久？所以印光大師慈悲，《太上感應篇》講轉惡為善，什麼是善，什麼是惡，講得非常仔細。所以這些大智慧者，他沒有門戶之見。因為他沒有分別，他沒有執著，他在一個民族的文化當中，截取它最可貴、最精華的，輔助整個佛法的興旺。大乘佛法，發源於印度，在神州大地開花結果。因為它有更好的基礎，儒跟道的基礎，取代了小乘的基礎。所以《感應篇》，是斷惡修善非常完整的一本經典。你從佛經去收集，要收集很久。轉惡為善，我們就能轉禍為福。</w:t>
      </w:r>
      <w:r>
        <w:t xml:space="preserve"> </w:t>
      </w:r>
    </w:p>
    <w:p w14:paraId="5F356F22" w14:textId="77777777" w:rsidR="00CD0C39" w:rsidRDefault="00CD0C39">
      <w:pPr>
        <w:pStyle w:val="a3"/>
      </w:pPr>
      <w:r>
        <w:t xml:space="preserve">　　所以，我們學習《太上感應篇》，會把《太上感應篇彙編》的這些故事跟道理，都融到我們的課程裡面來。而《太上感應篇彙編》，是把儒道釋重要的教誨，完全融在裡面。難怪印光大師要把《了凡四訓》、《太上感應篇彙編》、《安士全書》這三本書，印了超過三百萬冊，不就是為了成就我們的道業嗎？所以我們學這一本《太上感應篇》，加上《彙編》的教誨、故事，也等於是把儒道釋的精髓學一遍了。所以我們以至誠的心，求儒道釋三教聖人加持，我們每天一起來共學，以他們為榜樣來奉行。</w:t>
      </w:r>
      <w:r>
        <w:t xml:space="preserve"> </w:t>
      </w:r>
    </w:p>
    <w:p w14:paraId="1FF5512E" w14:textId="77777777" w:rsidR="00CD0C39" w:rsidRDefault="00CD0C39">
      <w:pPr>
        <w:pStyle w:val="a3"/>
      </w:pPr>
      <w:r>
        <w:t xml:space="preserve">　　今天早上先跟大家講到這，謝謝。　　</w:t>
      </w:r>
    </w:p>
    <w:sectPr w:rsidR="00CD0C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0E26" w14:textId="77777777" w:rsidR="00CD0C39" w:rsidRDefault="00CD0C39" w:rsidP="00CB2914">
      <w:r>
        <w:separator/>
      </w:r>
    </w:p>
  </w:endnote>
  <w:endnote w:type="continuationSeparator" w:id="0">
    <w:p w14:paraId="07CCDF10" w14:textId="77777777" w:rsidR="00CD0C39" w:rsidRDefault="00CD0C39" w:rsidP="00CB2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5FB5" w14:textId="77777777" w:rsidR="00CD0C39" w:rsidRDefault="00CD0C39" w:rsidP="00CB2914">
      <w:r>
        <w:separator/>
      </w:r>
    </w:p>
  </w:footnote>
  <w:footnote w:type="continuationSeparator" w:id="0">
    <w:p w14:paraId="793FB44B" w14:textId="77777777" w:rsidR="00CD0C39" w:rsidRDefault="00CD0C39" w:rsidP="00CB2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14"/>
    <w:rsid w:val="007931EE"/>
    <w:rsid w:val="00CB2914"/>
    <w:rsid w:val="00CD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19D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29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29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29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29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