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34BE3" w14:textId="77777777" w:rsidR="00922B3C" w:rsidRDefault="00922B3C">
      <w:r>
        <w:t xml:space="preserve">《太上感應篇》心得分享　　蔡禮旭老師主講　　（第六集）　　</w:t>
      </w:r>
      <w:r>
        <w:t>2010/7/30</w:t>
      </w:r>
      <w:r>
        <w:t xml:space="preserve">　　馬來西亞中華文化教育中心　　檔名：</w:t>
      </w:r>
      <w:r>
        <w:t xml:space="preserve">55-033-0006 </w:t>
      </w:r>
    </w:p>
    <w:p w14:paraId="3792FFEF" w14:textId="77777777" w:rsidR="00922B3C" w:rsidRDefault="00922B3C">
      <w:pPr>
        <w:pStyle w:val="a3"/>
      </w:pPr>
      <w:r>
        <w:t xml:space="preserve">　　諸位長輩、諸位同仁，大家上午好！我們上一次講到「太上感應篇」經題。太上一般指太上老君，老子。而這些聖賢人的教誨，都是從性德當中流露的，所以這個「太上」其實也是可以延伸，指我們的明德、性德。人隨順性德，會有很殊勝的感應。我們修學淨土法門，常說心淨則佛土淨。所以清淨的心與性德相應，感的就是一真法界、極樂世界。</w:t>
      </w:r>
      <w:r>
        <w:t xml:space="preserve"> </w:t>
      </w:r>
    </w:p>
    <w:p w14:paraId="1D713DB5" w14:textId="77777777" w:rsidR="00922B3C" w:rsidRDefault="00922B3C">
      <w:pPr>
        <w:pStyle w:val="a3"/>
      </w:pPr>
      <w:r>
        <w:t xml:space="preserve">　　我們上一次也提到，人的每一個起心動念，在十法界的種子就生了。所以真正了解這個感應的道理，對自己起心動念、一言一行都不敢疏忽。我們也談到，一念貪心可能招感來的就是餓鬼道，一念瞋恚心招感地獄道，一念愚痴招感畜生道，而且，每一念、每一個言行，都像一顆種子一樣，有一個善因、善種就感善報，有一念惡因、惡心就會感惡報。所以，這個感應就像大自然種植一樣，你下了一顆種子，它遲早會開花結果。俗話又講，惡有惡報，善有善報，不是不報，時候未到。所以只要種了這一個種子，遲早它是會開花結果的。</w:t>
      </w:r>
      <w:r>
        <w:t xml:space="preserve"> </w:t>
      </w:r>
    </w:p>
    <w:p w14:paraId="1C58FFFB" w14:textId="77777777" w:rsidR="00922B3C" w:rsidRDefault="00922B3C">
      <w:pPr>
        <w:pStyle w:val="a3"/>
      </w:pPr>
      <w:r>
        <w:t xml:space="preserve">　　很多人就緊張了，我以前種了這麼多惡種，怎麼辦？感應的道理還有一個重點叫強者先牽，哪一個種子最強，就先開花結果。所以我們現在一心念佛求生淨土，這個種子它就先開花結果。以前造了很多惡，我們那時候還不懂，而且造惡之後，它是一個惡種子，惡種子它要有緣，就好像一顆種子，要給它施肥、給它澆水，它才會成長茁壯，再結果。假如我們不給它這個緣，它這個種子就不會現果報。所以，假如我們從今以後都是善念善行，都是一心求生淨土，那這個緣強，就能先現好的果報。所以這個道理我們了解之後，就不會恐懼我以前造了這麼多惡因，怎麼辦？</w:t>
      </w:r>
      <w:r>
        <w:t xml:space="preserve"> </w:t>
      </w:r>
    </w:p>
    <w:p w14:paraId="1D60EEA4" w14:textId="77777777" w:rsidR="00922B3C" w:rsidRDefault="00922B3C">
      <w:pPr>
        <w:pStyle w:val="a3"/>
      </w:pPr>
      <w:r>
        <w:t xml:space="preserve">　　我們也必須很冷靜的來觀照這些道理、觀照自身。為什麼？感應是隨時隨地的。我們今天感得在娑婆世界，這個就是「應」。業不重不生娑婆，這個娑婆界在宇宙間算是比較濁惡的一種地區。所以人真正了解這個道理，我現在生在五濁惡世，羞恥心就上來。同樣是宇宙間的生命，為什麼我是生在五濁惡世？我們學完《了凡四訓》，改過當中有三種心非常重要，恥心、畏心、勇心。了解到自己過去生造的惡不少，才感來娑婆世界。</w:t>
      </w:r>
      <w:r>
        <w:t xml:space="preserve"> </w:t>
      </w:r>
    </w:p>
    <w:p w14:paraId="2AAFD4BC" w14:textId="77777777" w:rsidR="00922B3C" w:rsidRDefault="00922B3C">
      <w:pPr>
        <w:pStyle w:val="a3"/>
      </w:pPr>
      <w:r>
        <w:t xml:space="preserve">　　包含我們感得這一個身體，這個身體是惡臭不淨，七孔常出不淨之物，惡臭不淨，無可樂者，這都是從感應的角度來提醒自己。你說，人不懂這些道理，這個臭皮囊，人還花一大堆時間在裝扮它，花錢、花精神在一個臭皮囊當中下功夫，這都是很可憐，把這個寶貴的光陰都給浪費掉。所以人了解到，我今天有這個惡臭的身體是過去生不善的念頭、不善的言行，就提醒自己要轉，把這個業報身轉成「清虛之身，無極之體」。往生西方極樂世界，就是清虛之身，無極之體，就是無量光、無量壽。我們遇到這麼殊勝的緣分，要看我們自己好好把握，這個緣就可以接上了，所以強者先牽。我們沒有下這個決心，我們無始劫的業力又會牽動我們，牽動以後，這個惡果就很難避免。</w:t>
      </w:r>
      <w:r>
        <w:t xml:space="preserve"> </w:t>
      </w:r>
    </w:p>
    <w:p w14:paraId="3680EAE4" w14:textId="77777777" w:rsidR="00922B3C" w:rsidRDefault="00922B3C">
      <w:pPr>
        <w:pStyle w:val="a3"/>
      </w:pPr>
      <w:r>
        <w:t xml:space="preserve">　　所以，有了自知之明才肯下功夫，因為事實上我們提到感應，我們提到惟人自召，每一個人都有印象。但是我們很冷靜的看，雖明白了這個道理，但是我們的善念多還是惡念多，是跟戒定慧相應還是跟貪瞋痴慢相應？這就是一個必須很冷靜的問</w:t>
      </w:r>
      <w:r>
        <w:lastRenderedPageBreak/>
        <w:t>題。不是說讀過佛經、讀過聖賢經典，我們這一生就能得力。是這一生能成就、能得大力，還是這一生只能結個緣？就要靠自己決定。</w:t>
      </w:r>
      <w:r>
        <w:t xml:space="preserve"> </w:t>
      </w:r>
    </w:p>
    <w:p w14:paraId="0AC00852" w14:textId="77777777" w:rsidR="00922B3C" w:rsidRDefault="00922B3C">
      <w:pPr>
        <w:pStyle w:val="a3"/>
      </w:pPr>
      <w:r>
        <w:t xml:space="preserve">　　我們再冷靜觀照，我們現在的善念，比起比方三年前、五年前我們剛接觸佛法的時候，是進步了還是退步了？對人的恭敬、對人的關懷、對人的謙退，這些都是「感」。假如是退了，那我們得冷靜，雖然接觸佛法，我們可能還是在退步。怎麼克服？這個就彰顯了薰習的重要，薰習的時間不夠，正念提不起來，又被習性、業力給牽著走。一定要薰到明理，明理了一定會依教奉行。為什麼我們聽了以後，惟人自召都清楚，惡念還是止不住？實在講理還不夠透徹。這個觀照、這個道理想通了，絕不敢懈怠，絕不敢減少薰習的時間。因為有自知之明，不好好薰伏不住煩惱。</w:t>
      </w:r>
      <w:r>
        <w:t xml:space="preserve"> </w:t>
      </w:r>
    </w:p>
    <w:p w14:paraId="040BDCF4" w14:textId="77777777" w:rsidR="00922B3C" w:rsidRDefault="00922B3C">
      <w:pPr>
        <w:pStyle w:val="a3"/>
      </w:pPr>
      <w:r>
        <w:t xml:space="preserve">　　所以，我們觀察歷代很多修行的人，他們跟著善知識，十年、二十年都不離開。這個給我們表演，他跟著善知識，每天薰習，不敢懈怠。除非他自己有成就，他才出去弘法利生。有的已經有成就，他還不出去，一輩子跟著這個善知識給大眾表法，知道不長期薰習伏不住煩惱。其實這個都是讓我們正視一個重點，要有自知之明。在這個時代，我們拜科技之賜，隨時可以親近善知識。我們現在光碟很方便，師父講解的《太上感應篇》，我們可以隨時薰習。光碟一放，很重要的是以至誠恭敬的心去聽。一分誠敬得一分利益，十分誠敬得十分利益。</w:t>
      </w:r>
      <w:r>
        <w:t xml:space="preserve"> </w:t>
      </w:r>
    </w:p>
    <w:p w14:paraId="562821BB" w14:textId="77777777" w:rsidR="00922B3C" w:rsidRDefault="00922B3C">
      <w:pPr>
        <w:pStyle w:val="a3"/>
      </w:pPr>
      <w:r>
        <w:t xml:space="preserve">　　在這個薰習的過程當中，也是對治習氣。對治什麼習氣？懈怠的習氣，不容易有恆心。下定決心，前幾天薰得比較用力，可能過一個禮拜，就開始懈怠。而且也調什麼習氣？調不恭敬的習氣。今天我們看師父講經的碟，可能一開始接觸的時候，非常的恭敬，甚至看以前還頂禮三拜。三年過去，五年過去了，邊聽邊打瞌睡。所以，夏蓮居老居士勸我們，「修行須打破自欺一關」，這個話非常的深刻。我們不觀照自己的心、不觀照自己的狀況，要打破自欺幾乎是不可能。因為我們觀照這個情況，就代表我們恭敬心已經退了，懈怠的心、傲慢的心現前了，甚至於聽經聽幾年，聽的過程當中還邊聽邊懷疑這樣講對不對。</w:t>
      </w:r>
      <w:r>
        <w:t xml:space="preserve"> </w:t>
      </w:r>
    </w:p>
    <w:p w14:paraId="5CA2D966" w14:textId="77777777" w:rsidR="00922B3C" w:rsidRDefault="00922B3C">
      <w:pPr>
        <w:pStyle w:val="a3"/>
      </w:pPr>
      <w:r>
        <w:t xml:space="preserve">　　所以，現在這個時代有科學的便利，我們應該更珍惜這個福報，薰習的功夫一定不能少。這個時代我們不薰習，起不了觀照能力。所以一有時間不能打妄想，一打妄想，很多煩惱就招感來。一有時間就要精進，唯有精進才能生定慧，我們六度裡面講的精進、禪定、智慧。唯有定力了，才能不被境界轉。沒有定力，我們的人生就像師父常講的「萬般皆是命，半點不由人」。我們一起學習《太上感應篇》，這也是珍惜我們此生最大的福報。什麼最大福報？聞佛法。而且聞念佛法門，還有明師受戒，還有師父這樣的高僧來給我們指導，你去哪裡找這麼大的福？但禍福相倚，是珍惜這個福當生成就，還是糟蹋這個福，玩弄、消遣佛法？這個禍福還是惟人自召，就看我們自己下的功夫。</w:t>
      </w:r>
      <w:r>
        <w:t xml:space="preserve"> </w:t>
      </w:r>
    </w:p>
    <w:p w14:paraId="6E7B0F6B" w14:textId="77777777" w:rsidR="00922B3C" w:rsidRDefault="00922B3C">
      <w:pPr>
        <w:pStyle w:val="a3"/>
      </w:pPr>
      <w:r>
        <w:t xml:space="preserve">　　我們開始進入經文。我們看第一句經文：</w:t>
      </w:r>
      <w:r>
        <w:t xml:space="preserve"> </w:t>
      </w:r>
    </w:p>
    <w:p w14:paraId="020B7542" w14:textId="77777777" w:rsidR="00922B3C" w:rsidRDefault="00922B3C">
      <w:pPr>
        <w:pStyle w:val="a3"/>
      </w:pPr>
      <w:r>
        <w:t xml:space="preserve">　　【太上曰。禍福無門。惟人自召。善惡之報。如影隨形。】</w:t>
      </w:r>
      <w:r>
        <w:t xml:space="preserve"> </w:t>
      </w:r>
    </w:p>
    <w:p w14:paraId="0C9E2259" w14:textId="77777777" w:rsidR="00922B3C" w:rsidRDefault="00922B3C">
      <w:pPr>
        <w:pStyle w:val="a3"/>
      </w:pPr>
      <w:r>
        <w:t xml:space="preserve">　　這個『太上』，講到了，「太上」是道家的教誨，老子的教誨。我們修學大乘佛法是奠基在儒、道的基礎上。因為佛陀講過，不先學小乘而後學大乘非佛弟子。小乘在我們中國（東土），現在已經很少在弘揚。為什麼？因為儒家跟道家的教誨取代了</w:t>
      </w:r>
      <w:r>
        <w:lastRenderedPageBreak/>
        <w:t>小乘。佛法不執著，都是隨順各地的因緣。我們華人讀儒家、道家的經典就非常親切、熟悉，而且儒、道的教誨當中，心胸也非常的寬大。我們看儒家強調的「欲明明德於天下」，所以心量非常大。道家講「聖人無常心，以百姓之心為心」，都是有念念為一切眾生著想的心。我們了解到這一個歷史的典故，我們學大乘佛法，就一定要扎好儒、道的根基。尤其這個大乘佛法奠基在倫理、道德、因果的基礎之上，所以「太上」的教誨是很重要的，它包含倫理、道德，尤其是因果的教育。</w:t>
      </w:r>
      <w:r>
        <w:t xml:space="preserve"> </w:t>
      </w:r>
    </w:p>
    <w:p w14:paraId="29985ABF" w14:textId="77777777" w:rsidR="00922B3C" w:rsidRDefault="00922B3C">
      <w:pPr>
        <w:pStyle w:val="a3"/>
      </w:pPr>
      <w:r>
        <w:t xml:space="preserve">　　『禍福無門，惟人自召。善惡之報，如影隨形』，這一句話在經文的一開頭，這也代表它是整部經文的總綱領。聖賢人都是開智慧的人，所以他們第一句話都是最重要的重點。包含儒家《大學》開篇就說，「大學之道，在明明德，在親民，在止於至善」，後面的經文都是在詮釋這一句總綱領的。「禍福無門，惟人自召」是把感應的道理告訴我們，而「善惡之報，如影隨形」是把感應的事實真相、實際的情況，具體的說出來。所以前一句是理，後一句是事。我們常說理得心安，人把這個道理給搞明白了，心就不會埋怨、不會迷惑，其實我們的心不能安往往是理還不明。</w:t>
      </w:r>
      <w:r>
        <w:t xml:space="preserve"> </w:t>
      </w:r>
    </w:p>
    <w:p w14:paraId="54DE1483" w14:textId="77777777" w:rsidR="00922B3C" w:rsidRDefault="00922B3C">
      <w:pPr>
        <w:pStyle w:val="a3"/>
      </w:pPr>
      <w:r>
        <w:t xml:space="preserve">　　我們看到第一句講，禍福無門，惟人自召。惟人自召就代表，禍跟福它沒有一定的一個形跡，都是人感召來的，絕對不是說上天要降給誰禍、降給誰福，禍福的根源都是自己感召的。我們假如用心來體會，都是人自己感召的。那當場，從此以後不怨天、不尤人，為什麼？自己感召的，怎麼可以怪得了任何人？所以，人只要怨天尤人，那就是跟這個真相違背。假如我們跟《弟子規》來結合，「過能改，歸於無」，我們明白惟人自召，趕緊改過。「倘掩飾，增一辜」，我們今天感召來不好的結果，我們還要怨天尤人，還要指責他人，這個念頭就不明理，這個念頭叫「倘掩飾」，就「增一辜」。而且我們是明知故犯。我們明白惟人自召，還去責怪別人。所以，修學之後要更下定決心，不能再退回本來的習氣去，就好像我們今天當教學的人，我們讀過這些道理，一個老師犯錯，那顯然他的罪跟一般的人不一樣。一個佛弟子在造罪，那顯然跟沒有學的人也是不一樣。</w:t>
      </w:r>
      <w:r>
        <w:t xml:space="preserve"> </w:t>
      </w:r>
    </w:p>
    <w:p w14:paraId="66C5CCF4" w14:textId="77777777" w:rsidR="00922B3C" w:rsidRDefault="00922B3C">
      <w:pPr>
        <w:pStyle w:val="a3"/>
      </w:pPr>
      <w:r>
        <w:t xml:space="preserve">　　而「自召」，什麼在召？自己的身、口、意三業在感召。而身、口、意其實它最根本的還是意業，人有念頭，才會變成一言一行。能守住念頭純淨純善，他就不造業。所以，經上常常提醒我們「吉凶禍福，皆由心造」。六祖惠能大師也說，「一切福田，不離方寸，從心而覓，感無不通」。既然這個禍福都是心感召來的，但老子也說「禍福相倚」。我們每一天念「心命詩」，那告訴我們，「心可挽乎命，最要存仁道」。我剛剛談了這麼多感應的事情，大家心情是比較低落，要聽到這些事實，愈聽愈高興，這個才是福在受諫。我們爸爸媽媽一講我們兩句，頭就低下來，臉就臭了。大福從哪兒來？從受諫來的。這一生真正要了脫生死、出六道輪迴，聽到正法、聽到別人指出我們問題要生歡喜心，不然很難調伏習氣。所以，最要存仁道，念念為人著想，這個命就開始轉。禍福相倚很有味道，福氣來了，生貪著，然後享受之後又放縱，禍就跟著來。但是，是禍來了，可是不怨天、不尤人，還能夠懺悔自己，去改過，那大福也就跟著來了。自召，它是可以轉的。</w:t>
      </w:r>
      <w:r>
        <w:t xml:space="preserve"> </w:t>
      </w:r>
    </w:p>
    <w:p w14:paraId="4D548940" w14:textId="77777777" w:rsidR="00922B3C" w:rsidRDefault="00922B3C">
      <w:pPr>
        <w:pStyle w:val="a3"/>
      </w:pPr>
      <w:r>
        <w:t xml:space="preserve">　　清朝，在崇明這個地方，有一個人士叫做黃永爵先生，人家給他算命，差不多六十歲壽命就到了。結果他剛好有一次看到海上有一條船要翻了，他趕緊出十兩銀子，請漁船趕緊去救人，救了十多條命。結果後來，他又遇到那個算命先生，算命先生就說，你現在臉上陰騭紋愈來愈多，你會很長壽，還會很有福氣。大家知不知道陰騭紋長什麼樣子？我也還不知道。不過我想，常常笑的人陰騭紋應該比較多。為什麼？給人歡喜。常常裝著一個很凶的臉，那鐵定陰騭紋就少。大家想一想，愈常笑的，這個額頭上面應該會有很多條，大家要善於觀察，你們以後聽師父講經多觀察一下，師父這裡陰騭紋特別多。結果黃永爵先生確實後來活到九十多歲，無疾而終，而且生了個兒子，考上康熙時候科舉的榜首，後代都很興旺。</w:t>
      </w:r>
      <w:r>
        <w:t xml:space="preserve"> </w:t>
      </w:r>
    </w:p>
    <w:p w14:paraId="3F224992" w14:textId="77777777" w:rsidR="00922B3C" w:rsidRDefault="00922B3C">
      <w:pPr>
        <w:pStyle w:val="a3"/>
      </w:pPr>
      <w:r>
        <w:t xml:space="preserve">　　一個本來短命無福之人，就因為盡心做好事轉變命運，後來感召來的就是非常好的果報。所以，只要人肯下功夫，一定可以改造命運。「命實造於心，吉凶惟人召」，「其有曾行惡事，后自改悔，諸惡莫作，眾善奉行，久久必獲吉慶，所謂轉禍為福也」。這些道理我們明白了，我們對「惟人自召」，不只不恐懼，還積極斷惡修善。</w:t>
      </w:r>
      <w:r>
        <w:t xml:space="preserve"> </w:t>
      </w:r>
    </w:p>
    <w:p w14:paraId="216D4068" w14:textId="77777777" w:rsidR="00922B3C" w:rsidRDefault="00922B3C">
      <w:pPr>
        <w:pStyle w:val="a3"/>
      </w:pPr>
      <w:r>
        <w:t xml:space="preserve">　　早上先跟大家交流到這裡。謝謝。　　</w:t>
      </w:r>
    </w:p>
    <w:sectPr w:rsidR="00922B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678D2" w14:textId="77777777" w:rsidR="00922B3C" w:rsidRDefault="00922B3C" w:rsidP="00C56273">
      <w:r>
        <w:separator/>
      </w:r>
    </w:p>
  </w:endnote>
  <w:endnote w:type="continuationSeparator" w:id="0">
    <w:p w14:paraId="2DB787A9" w14:textId="77777777" w:rsidR="00922B3C" w:rsidRDefault="00922B3C" w:rsidP="00C56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AAA92" w14:textId="77777777" w:rsidR="00922B3C" w:rsidRDefault="00922B3C" w:rsidP="00C56273">
      <w:r>
        <w:separator/>
      </w:r>
    </w:p>
  </w:footnote>
  <w:footnote w:type="continuationSeparator" w:id="0">
    <w:p w14:paraId="1F2866BE" w14:textId="77777777" w:rsidR="00922B3C" w:rsidRDefault="00922B3C" w:rsidP="00C562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273"/>
    <w:rsid w:val="007931EE"/>
    <w:rsid w:val="00922B3C"/>
    <w:rsid w:val="00C56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01776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62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62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62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62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657</Words>
  <Characters>3750</Characters>
  <Application>Microsoft Office Word</Application>
  <DocSecurity>0</DocSecurity>
  <Lines>31</Lines>
  <Paragraphs>8</Paragraphs>
  <ScaleCrop>false</ScaleCrop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