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1D457" w14:textId="77777777" w:rsidR="005311AF" w:rsidRDefault="005311AF">
      <w:r>
        <w:t xml:space="preserve">《太上感應篇》心得分享　　蔡禮旭老師主講　　（第七集）　　</w:t>
      </w:r>
      <w:r>
        <w:t>2010/7/31</w:t>
      </w:r>
      <w:r>
        <w:t xml:space="preserve">　　馬來西亞中華文化教育中心　　檔名：</w:t>
      </w:r>
      <w:r>
        <w:t xml:space="preserve">55-033-0007 </w:t>
      </w:r>
    </w:p>
    <w:p w14:paraId="152C087E" w14:textId="77777777" w:rsidR="005311AF" w:rsidRDefault="005311AF">
      <w:pPr>
        <w:pStyle w:val="a3"/>
      </w:pPr>
      <w:r>
        <w:t xml:space="preserve">　　尊敬的諸位長輩、諸位同仁，大家早上好！我們學習《太上感應篇》，其實就是自愛，順著自己的性德來處事待人接物。隨著深入的學習，要對感應、對因緣果報的事實真相，我們能更認識、更了解，進而肯定因緣果報的真相。肯定到什麼程度？任何情況發生，我們都不懷疑感應的道理。比方我們做了一輩子好事晚年生病，還相不相信感應的道理？很多的人遇到這個情況，他就覺得聖賢佛菩薩講的沒道理。所以能認識得夠深，才不會遇到境界的時候，生煩惱、生懷疑，甚至怨天尤人。</w:t>
      </w:r>
      <w:r>
        <w:t xml:space="preserve"> </w:t>
      </w:r>
    </w:p>
    <w:p w14:paraId="554E790D" w14:textId="77777777" w:rsidR="005311AF" w:rsidRDefault="005311AF">
      <w:pPr>
        <w:pStyle w:val="a3"/>
      </w:pPr>
      <w:r>
        <w:t xml:space="preserve">　　我曾經遇到一個朋友，她的人生真的遭遇非常的坎坷。她父親癌症，她給我說到，她出入醫院就好像自己家的廚房一樣熟悉。後來懷孕，生產的時候胎死腹中。為了照顧自己的父親，沒有辦法顧及婚姻生活，後來還離婚。緊接著還有更不幸的事情，都發生在她身上。我了解到她的這個身世，真的覺得自己比起她來太幸福了。可是很可貴的一點，是她雖然經歷人生這麼多的坎坷，可是她沒有一句抱怨，她只覺得是自己的問題，自己做得不好。所以這一念心，我們當她的好朋友，都覺得不盡心盡力幫她真的過意不去。她不怨天、不尤人，是因為她對因緣果報不懷疑，她能夠接受，進而她能夠去斷惡修善。所以後來她也改造她的命運，現在也在學校教書，家庭也滿幸福的。</w:t>
      </w:r>
      <w:r>
        <w:t xml:space="preserve"> </w:t>
      </w:r>
    </w:p>
    <w:p w14:paraId="3E86D92A" w14:textId="77777777" w:rsidR="005311AF" w:rsidRDefault="005311AF">
      <w:pPr>
        <w:pStyle w:val="a3"/>
      </w:pPr>
      <w:r>
        <w:t xml:space="preserve">　　所以在修學的路上信、解、行、證，這個信有多深，解、行才能不斷的推進。假如這個信心有限，深入理解也很難得力。一個人要契入境界，他的信、解、行要融成一體，沒有絲毫的懷疑，理解了就趕快去做，這樣的人能夠契入境界。所以我們也要問問自己，自己信感應、信因果報應到什麼樣的程度，能不能屹立不搖？當然，佛陀慈悲，把因緣果報的道理給我們多方的開解，比方「欲知前世因，今生受者是」。很多人覺得，我這一生又沒有做壞事，為什麼我有這麼不好的人生際遇？所以感應、因果的事實真相是通三世的，它不是只能看這一世的。今天我們遇到不好的事情，遇到不好的人事環境、物質環境，我們就要想起這一個道理，今生受者是，那是因為前世造作不善業，才感召來這個果報。人真的明白這個道理，對任何一件事情絕不抱怨。為什麼是我遇到？因為是惟人自召，那是我前世造的不善業。</w:t>
      </w:r>
      <w:r>
        <w:t xml:space="preserve"> </w:t>
      </w:r>
    </w:p>
    <w:p w14:paraId="5645FA3F" w14:textId="77777777" w:rsidR="005311AF" w:rsidRDefault="005311AF">
      <w:pPr>
        <w:pStyle w:val="a3"/>
      </w:pPr>
      <w:r>
        <w:t xml:space="preserve">　　所以真明白道理了，人生就不再埋怨任何事情，甚至於都覺得事事是好事，不只不埋怨，還覺得每一件事都是好事。為什麼？受了以後，這個果報不就消了嗎，這個帳不就結了嗎，這個債不就還了嗎？俗話講的「欠債還錢，天經地義」，而且又說「無債一身輕」。大家想不想無債一身輕？想，那你就說，來，放馬過來，該了的趕緊了，不要我臨終的時候才來要，那就麻煩了。人能夠這樣，面對一切惡緣、惡報，處之泰然，甚至感謝，甚至還期許自己轉惡緣為法緣，我要為他演說，不只還他債，還要跟他結法緣，這個就是菩薩心腸。為什麼？我假如不跟他結法緣，他又給我討債，又造業，又墮到三惡道，那跟我有關係。我假如不跟他結惡緣，他怎麼會做這些惡事？他怎麼會來找我的麻煩、造這些罪孽呢？所以不只要還債，還要幫助對方這一生不要再墮落，一定要轉法緣。這個是負責任的人、這個是知道因果的人、這個是慈悲的人應該有的思惟。</w:t>
      </w:r>
      <w:r>
        <w:t xml:space="preserve"> </w:t>
      </w:r>
    </w:p>
    <w:p w14:paraId="559E227F" w14:textId="77777777" w:rsidR="005311AF" w:rsidRDefault="005311AF">
      <w:pPr>
        <w:pStyle w:val="a3"/>
      </w:pPr>
      <w:r>
        <w:t xml:space="preserve">　　怎麼樣可以真正轉惡緣為法緣？我們修養就要好，讓對方能佩服我們的德行。我們常講到布袋和尚說道，「涕唾在面上，隨它自乾了。我也省力氣，他也無煩惱」。</w:t>
      </w:r>
      <w:r>
        <w:lastRenderedPageBreak/>
        <w:t>大家念了這一首偈，有沒有觀想一下，自己先預演一下，有人跟你吐口水，你生不生氣？又生氣了，那就冤冤相報沒完沒了。立定目標，「跟一切眾生結法緣，給佛菩薩臉上貼金」，有志氣。有這麼堅定的目標，得要練功夫，練在一切境緣當中，心平氣和。其實，不要常常想「我」，多替對方著想，就能心平氣和。你看他給我們吐口水，他很生氣，他一下子瞋恨整個充滿他的身心，他難不難過？他難過。所以我只想著怎麼樣讓他氣消下來，我不就不生氣了嗎？我會生氣是因為「你怎麼可以這樣對『我』」？那還是有個「我」。</w:t>
      </w:r>
      <w:r>
        <w:t xml:space="preserve"> </w:t>
      </w:r>
    </w:p>
    <w:p w14:paraId="2E9E3349" w14:textId="77777777" w:rsidR="005311AF" w:rsidRDefault="005311AF">
      <w:pPr>
        <w:pStyle w:val="a3"/>
      </w:pPr>
      <w:r>
        <w:t xml:space="preserve">　　所以今天假如妳先生生氣了，妳馬上跟他講，「對不起對不起，是我不對，你別生氣了，你別生氣了，氣壞身體是我最大的損失了」。妳說這種柔和的言語下去，她先生還氣不氣得了？你們都沒試過，佛法要自己去力行、去印證，才知道真實不虛。轉自己的心就能轉境界，叫「依報隨著正報轉」，正報就是心，就是惟人自召，自己的心念。所以一個人了解到「欲知前世因，今生受者是」，他不再怨任何的人，他覺得每一件事情，惡緣還債好事，善緣盡本分成就對方。事事是好事，人人是好人。佛陀接著又講，「欲知來世果，今生作者是」。「命由我作，福自己求」，《詩經》上講的「永言配命，自求多福」，吉凶禍福都是自己求來的。</w:t>
      </w:r>
      <w:r>
        <w:t xml:space="preserve"> </w:t>
      </w:r>
    </w:p>
    <w:p w14:paraId="0622467F" w14:textId="77777777" w:rsidR="005311AF" w:rsidRDefault="005311AF">
      <w:pPr>
        <w:pStyle w:val="a3"/>
      </w:pPr>
      <w:r>
        <w:t xml:space="preserve">　　當然，我們這一生求的最大的福，當生作佛，往生西方極樂世界。這麼大的福要靠什麼感召？「發菩提心，一向專念阿彌陀佛」，這個是最重要的感召。真的這一生堅定要往生，時時觀照自己的心是不是菩提心，是不是跟真誠、清淨、平等、正覺、慈悲相應？心淨佛土淨就感應了。生則決定生，心時時都跟這五心相應、跟清淨心相應，那一定可以往生，那頻道早就接上去了。咸共遵修普賢大士之德，西方極樂世界是普賢法界，我們存心、言行，都跟普賢十願相應，這個也有把握往生。</w:t>
      </w:r>
      <w:r>
        <w:t xml:space="preserve"> </w:t>
      </w:r>
    </w:p>
    <w:p w14:paraId="6BF73AD8" w14:textId="77777777" w:rsidR="005311AF" w:rsidRDefault="005311AF">
      <w:pPr>
        <w:pStyle w:val="a3"/>
      </w:pPr>
      <w:r>
        <w:t xml:space="preserve">　　所以我們處事待人接物，用這五顆心觀照，用普賢行願來對照自己。時時面對一切眾生，不只是人，包含我們負責的事、面對的事物，都能恭敬對待，去盡心盡力，去愛護，去珍惜，都是禮敬，我們節儉就是禮敬這些萬物。「稱讚如來」，面對任何人事物都能看到人家的優點，都能看到人家的付出，這是稱讚如來。「廣修供養」，念念都是利益人的心，成就人的心，能夠捨己為人，這是廣修供養。時時能觀照到自己不恭敬，自己不能欣賞別人的優點，不能捨己為人、念念為人著想，一察覺念頭偏掉馬上反省改過，這就是「懺悔業障」。</w:t>
      </w:r>
      <w:r>
        <w:t xml:space="preserve"> </w:t>
      </w:r>
    </w:p>
    <w:p w14:paraId="06995FF7" w14:textId="77777777" w:rsidR="005311AF" w:rsidRDefault="005311AF">
      <w:pPr>
        <w:pStyle w:val="a3"/>
      </w:pPr>
      <w:r>
        <w:t xml:space="preserve">　　我們了解到欲知來世果，我們以後人生往哪裡走是自己決定的，今生作者是。所以了解到惟人自召，就不迷信，因為了解宇宙人生因緣果報的真相。很多人到寺廟去祈求佛菩薩、神明降福給他，這是迷信。福氣是靠自己去修來的、感召來的，不是神明、佛菩薩能給我們的。佛菩薩也不可能代任何的人受任何的罪，因為罪報惟人自召，那是自己召來的。所以真正明白這個道理，依照佛菩薩的教誨好好的斷惡修善、轉迷為悟，就能轉凡成聖，這才是我們這一生要努力的方向、目標。欲知來世果，今生作者是。這個道理一明白，這一生盡心盡力積功累德，這樣的人生就不會後悔。假如明白這些道理，沒有真正去做，遲早後悔，後悔都是後面才來悔。所以《無量壽經》提醒我們一句話，「何不於強健時努力修善，欲何待乎？」現在還年輕，精神都很好，再過二十年，頭髮都白了、體力衰了，再想勇猛精進就不容易。修行要在當下用功，要趁年輕的時候用功。</w:t>
      </w:r>
      <w:r>
        <w:t xml:space="preserve"> </w:t>
      </w:r>
    </w:p>
    <w:p w14:paraId="450344FF" w14:textId="77777777" w:rsidR="005311AF" w:rsidRDefault="005311AF">
      <w:pPr>
        <w:pStyle w:val="a3"/>
      </w:pPr>
      <w:r>
        <w:lastRenderedPageBreak/>
        <w:t xml:space="preserve">　　我講到這裡，諸位長輩不要說，那我完了。任何時候，看決心，下了決心，惟人自召，一個人真下定「真為生死，發菩提心」，這一個心感召什麼？諸佛護念，龍天善神擁護。這也是招感來的，這個我們就要了解一個事實真相，為什麼能招感來諸佛護念？因為一念遍虛空法界。師父這一兩年講了兩次《妄盡還源觀》，把宇宙人生真相告訴我們了，每一念周遍法界，大家動一個念頭周遍法界。這一個道理細細想想，毛骨悚然。起一個惡念，虛空法界佛菩薩都知道。我們以後還要到西方極樂世界，到時候這些菩薩就說，二Ｏ一Ｏ年七月三十一號，你看你還說要往生西方，還起那些這麼不好的念頭，那時候很丟臉。常常想想，動一個念頭，所有蓮池海會的菩薩都知道了，不好意思，生羞恥心，生慚愧心。所以懺悔的力量可以讓人不斷提升。往生西方的人，是積功累德的人，是能懺悔業障的人，能往生。</w:t>
      </w:r>
      <w:r>
        <w:t xml:space="preserve"> </w:t>
      </w:r>
    </w:p>
    <w:p w14:paraId="297AC24E" w14:textId="77777777" w:rsidR="005311AF" w:rsidRDefault="005311AF">
      <w:pPr>
        <w:pStyle w:val="a3"/>
      </w:pPr>
      <w:r>
        <w:t xml:space="preserve">　　所以動一個堅定往生的念頭，真的感得諸佛護念，龍天善神擁護。我們從《阿彌陀經》當中也可以了解這個道理。十方諸佛，各出廣長舌相，「說誠實言：汝等眾生，當信是稱讚不可思議功德，一切諸佛所護念經」。念《阿彌陀經》、念淨土經又念佛的人，十方諸佛都護念，因為這個法門太殊勝。這個法門可以當生成就，這個法門是把阿彌陀佛成佛的果地上的功德拿到我們因地上來修，所以所得的真實利益只有佛講得清楚。「唯佛與佛乃能知，聲聞億劫思佛智，盡其神力莫能測」。所以這個法門的殊勝只有佛徹底了解，叫難信之法，一般的人說不清楚。我們假如老實念就得力了。</w:t>
      </w:r>
      <w:r>
        <w:t xml:space="preserve"> </w:t>
      </w:r>
    </w:p>
    <w:p w14:paraId="657CF1BE" w14:textId="77777777" w:rsidR="005311AF" w:rsidRDefault="005311AF">
      <w:pPr>
        <w:pStyle w:val="a3"/>
      </w:pPr>
      <w:r>
        <w:t xml:space="preserve">　　我們就想一個問題就好了，唐朝的張善和先生，一輩子宰牛，臨終這些牛要來討命，他嚇得半死，哀號。一個出家人經過了，趕緊點一炷香，讓他大聲念阿彌陀佛，他念了十聲就往生了。我們想一想，阿彌陀佛的萬德洪名，有多大的功德、多大的力量，讓一個瞬間就要墮阿鼻地獄的人，念了十聲之後當生去作佛。所以這個殊勝的因緣，我們肯死心塌地的抓住去念，這一生絕對不會後悔，不會空過。假如這麼無量劫來希有難逢的機會錯過了，那真是人生最大的後悔。</w:t>
      </w:r>
      <w:r>
        <w:t xml:space="preserve"> </w:t>
      </w:r>
    </w:p>
    <w:p w14:paraId="0552E3D6" w14:textId="77777777" w:rsidR="005311AF" w:rsidRDefault="005311AF">
      <w:pPr>
        <w:pStyle w:val="a3"/>
      </w:pPr>
      <w:r>
        <w:t xml:space="preserve">　　所以這一生要能無怨無悔，就要了解感應的真相。知道是自己造作感來惡報，無怨；知道這一生把握好當生成佛的機會，斷惡修善，積功累德，可以當生成就，這一生就絕對不會後悔。我們了解到，善心、善行感善果，惡心、惡行感惡報。而人會造作惡業根源還在因為他迷惑，迷惑了才會造業，才會感來這些惡報。所以人只要不迷惑了就像一個人從小有好的家庭教育，他知道如何待人處世，他知道時時要為人著想、要厚道，他就不會造業。現在這個世間為什麼天災人禍那麼多？從小沒有好的教育，他迷惑才造業。佛菩薩為什麼憐憫眾生？因為眾生迷失自性、造作惡業，那也不是他願意這麼做的，因為他不懂、染上惡習了。所以《無量壽經》當中提醒我們，「先人不善，不識道德，無有語者，殊無怪也」。包容進而憐憫、為人演說，要幫助眾生能接上正法的因緣。我們做得好就能感動、就能化人。所以面對一切造惡的人，我們要憐憫，絕對不能指責、不能對立。</w:t>
      </w:r>
      <w:r>
        <w:t xml:space="preserve"> </w:t>
      </w:r>
    </w:p>
    <w:p w14:paraId="57FB4C1A" w14:textId="77777777" w:rsidR="005311AF" w:rsidRDefault="005311AF">
      <w:pPr>
        <w:pStyle w:val="a3"/>
      </w:pPr>
      <w:r>
        <w:t xml:space="preserve">　　感應由心來感，而人的心在還沒有妄動以前也是清淨無染、非常清澈，只是一個妄動產生了善惡念。善念偏向好事，惡念偏向壞事，慢慢的這個惡習愈積愈厚，最後習氣都伏不住。我們可以了解得到，其實所有惡行最初也是一個念頭不對而已，只是這個念頭錯了，沒有很好的把它糾正過來，那愈積愈厚就愈偏愈遠。《易經》當中告訴我們，「善不積，不足以成名；惡不積，不足以滅身」，善惡果報，其實都是日積月累形成的。人假如對這個心念非常的敏銳去觀照，他就可以慢慢把惡念制止、善念增長。</w:t>
      </w:r>
      <w:r>
        <w:t xml:space="preserve"> </w:t>
      </w:r>
    </w:p>
    <w:p w14:paraId="5EA36699" w14:textId="77777777" w:rsidR="005311AF" w:rsidRDefault="005311AF">
      <w:pPr>
        <w:pStyle w:val="a3"/>
      </w:pPr>
      <w:r>
        <w:t xml:space="preserve">　　在宋朝有一位趙康靖先生，他察覺到要從根本起心動念來修，他就拿了一個瓶子跟黑豆、白豆，假如他起一個惡念，他就放一個黑豆下去；起一個善念，他就放一個白豆下去。一開始的時候，每一天起的惡念多，所以黑豆很多。當然，這是正常現象，每個人在修行的過程當中，都是慢慢的把習氣轉過來，把念頭對治了。緊接著，下定決心去改過、去調伏。過一段時間之後，白豆比較多，黑豆比較少。最後，他連善念都不執著，連這個瓶子跟黑豆、白豆都收掉，心地清淨、透亮，不思善、不思惡了。所以我們行善，最後也不要執著善報。有求就感三善道去，無求，清淨心就感到西方極樂世界去。所以趙康靖先生這個方法值得大家參考，因為用這個方法，我們就不自欺能了解自己的狀況。</w:t>
      </w:r>
      <w:r>
        <w:t xml:space="preserve"> </w:t>
      </w:r>
    </w:p>
    <w:p w14:paraId="3DA3DDAA" w14:textId="77777777" w:rsidR="005311AF" w:rsidRDefault="005311AF">
      <w:pPr>
        <w:pStyle w:val="a3"/>
      </w:pPr>
      <w:r>
        <w:t xml:space="preserve">　　所以東嶽大帝曾經訓示過我們，「行善如春園之草」，春天的草，「不見其長，日有所增」，人有行善的態度，慢慢的他那個善就愈來愈提升了。「行惡如磨刀之石」，他每天要磨刀，石頭其實每天都有磨損，「不見其損，日有所虧」。所以今天假如我們惡行不對治，每天都在折我們自己的福報。每天惡念止不住，三年、五年這福都折完了，就像經上講的「語惡、視惡、行惡，一日有三惡，三年天必降之禍」。但是每一天都是不斷的要求自己行善，三五年之後善報就會現前。所以我們謹慎到善惡都要在這個念頭當中去下功夫，而善行、善心要不斷的積累，才能改造我們的命運。</w:t>
      </w:r>
      <w:r>
        <w:t xml:space="preserve"> </w:t>
      </w:r>
    </w:p>
    <w:p w14:paraId="527B93AE" w14:textId="77777777" w:rsidR="005311AF" w:rsidRDefault="005311AF">
      <w:pPr>
        <w:pStyle w:val="a3"/>
      </w:pPr>
      <w:r>
        <w:t xml:space="preserve">　　今天先跟大家交流到這裡。謝謝。　　</w:t>
      </w:r>
    </w:p>
    <w:sectPr w:rsidR="005311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F8076" w14:textId="77777777" w:rsidR="005311AF" w:rsidRDefault="005311AF" w:rsidP="00854625">
      <w:r>
        <w:separator/>
      </w:r>
    </w:p>
  </w:endnote>
  <w:endnote w:type="continuationSeparator" w:id="0">
    <w:p w14:paraId="58DD72D4" w14:textId="77777777" w:rsidR="005311AF" w:rsidRDefault="005311AF" w:rsidP="00854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3C0C0" w14:textId="77777777" w:rsidR="005311AF" w:rsidRDefault="005311AF" w:rsidP="00854625">
      <w:r>
        <w:separator/>
      </w:r>
    </w:p>
  </w:footnote>
  <w:footnote w:type="continuationSeparator" w:id="0">
    <w:p w14:paraId="4BF33F0A" w14:textId="77777777" w:rsidR="005311AF" w:rsidRDefault="005311AF" w:rsidP="008546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25"/>
    <w:rsid w:val="005311AF"/>
    <w:rsid w:val="007931EE"/>
    <w:rsid w:val="0085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4F9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6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6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6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6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