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70A4" w14:textId="77777777" w:rsidR="0007211D" w:rsidRDefault="0007211D">
      <w:r>
        <w:t xml:space="preserve">《太上感應篇》心得分享　　蔡禮旭老師主講　　（第二十集）　　</w:t>
      </w:r>
      <w:r>
        <w:t>2010/10/2</w:t>
      </w:r>
      <w:r>
        <w:t xml:space="preserve">　　馬來西亞中華文化教育中心　　檔名：</w:t>
      </w:r>
      <w:r>
        <w:t xml:space="preserve">55-033-0020 </w:t>
      </w:r>
    </w:p>
    <w:p w14:paraId="11FC090A" w14:textId="77777777" w:rsidR="0007211D" w:rsidRDefault="0007211D">
      <w:pPr>
        <w:pStyle w:val="a3"/>
      </w:pPr>
      <w:r>
        <w:t xml:space="preserve">　　諸位長輩、諸位同仁，大家早上好！昨天我們講到經文，「月晦之日，灶神亦然」，這個「灶神」是監察一個家庭所做善惡，然後在每個月最後一天上天庭彙報。</w:t>
      </w:r>
      <w:r>
        <w:t xml:space="preserve"> </w:t>
      </w:r>
    </w:p>
    <w:p w14:paraId="0CF386B9" w14:textId="77777777" w:rsidR="0007211D" w:rsidRDefault="0007211D">
      <w:pPr>
        <w:pStyle w:val="a3"/>
      </w:pPr>
      <w:r>
        <w:t xml:space="preserve">　　在明朝有一位讀書人俞都曾經有一個機緣，灶王爺給他示現，啟發了他的人生，這是改造命運的一個事例。昨天我們剛好講到，俞淨意公人生很不順利，雖然跟同學結文昌社也很多年的時間，看起來做了不少善事，鄰里鄉黨也覺得他們是善人，但是四十多歲了，沒有考上功名，而且他的兒女，兒子五個，死了四個、一個失蹤了；女兒四個，最後只剩一個了。所以他連續好幾年都寫疏文給灶神，希望他能上天彙報，他還是有做了很多善事，怎麼會人生這麼悲慘？</w:t>
      </w:r>
      <w:r>
        <w:t xml:space="preserve"> </w:t>
      </w:r>
    </w:p>
    <w:p w14:paraId="7584229F" w14:textId="77777777" w:rsidR="0007211D" w:rsidRDefault="0007211D">
      <w:pPr>
        <w:pStyle w:val="a3"/>
      </w:pPr>
      <w:r>
        <w:t xml:space="preserve">　　剛好在除夕夜，他跟他的太太、女兒真的是很淒涼在屋子裡面，我們說的家徒四壁，這種窘況。結果就有人敲門，一開門，是一位算是頭髮半蒼的老人，穿著黑色的衣服還綁了一個頭巾，就進來了。然後對他講，剛好聽到你們家好像有很多的感嘆、悲苦，特來安慰。俞都先生就把他遇到的這些災難都跟這位先生講了。</w:t>
      </w:r>
      <w:r>
        <w:t xml:space="preserve"> </w:t>
      </w:r>
    </w:p>
    <w:p w14:paraId="69312F89" w14:textId="77777777" w:rsidR="0007211D" w:rsidRDefault="0007211D">
      <w:pPr>
        <w:pStyle w:val="a3"/>
      </w:pPr>
      <w:r>
        <w:t xml:space="preserve">　　結果講完，接著這位先生自我介紹，他說他姓張，就說道了，「君意惡太重，專務虛名，滿紙怨尤，瀆陳上帝」，這十六個字是他最大的問題。這十六個字，說實在的，不只是俞都的問題，在修學的路上，假如我們沒有真正善觀自己的心，也很可能出現同樣的情況。「意惡太重」，所謂貪瞋痴慢這些念頭太多了。而且「專務虛名」，就是做給別人看的，其實內心跟自己的言行是不一致的。然後還求很好的果報，求不到就怨天尤人，所以整張紙寫下來都是埋怨。「瀆陳上帝」，在這個埋怨的過程當中，其實也已經對天地鬼神不恭敬，責怪他們，怎麼我的際遇這麼悲慘，怎麼沒趕快給我降福！當下俞都先生聽到這個張先生講的，馬上就說了，我這麼多年來，都是奉行《文昌帝君陰騭文》，做了這麼多的善事，怎麼可以說都是虛名？</w:t>
      </w:r>
      <w:r>
        <w:t xml:space="preserve"> </w:t>
      </w:r>
    </w:p>
    <w:p w14:paraId="1EF98BB0" w14:textId="77777777" w:rsidR="0007211D" w:rsidRDefault="0007211D">
      <w:pPr>
        <w:pStyle w:val="a3"/>
      </w:pPr>
      <w:r>
        <w:t xml:space="preserve">　　從這裡我們就感覺得到，當別人在指出我們缺點的時候，我們能馬上認錯，這個也是不簡單的修養。像《弟子規》講的，「聞譽恐，聞過欣；直諒士，漸相親」。一般人家指出我們的問題，可能我們會不經意的，就是會好像一種反射動作，首先就先辯解、解釋。所以修行就是把最習慣的反應，比方辯解、比方找藉口、比方自私自利，這是很熟悉的一下子就冒起來的態度，把它轉成陌生，把本來念念為人著想的陌生的態度或者反求諸己的態度，慢慢變得隨時可以提得起來，這個就是修行的關鍵，「生處令熟，熟處令生」。既然是一個過程，就不能太急於求成，想說很快的就要有成就，那個念頭就是急躁、就是貪求，反而欲速不達。所以能看到問題才能改，師父常講，「發現自己的過失，叫開悟」，應該是好事情。所以人家告訴我們，我們的問題，我們一明白，那那一天就是開悟、就沒有白過了。那也是別人成就我們的明理，找到自己的問題，要感謝對方。</w:t>
      </w:r>
      <w:r>
        <w:t xml:space="preserve"> </w:t>
      </w:r>
    </w:p>
    <w:p w14:paraId="6670AE82" w14:textId="77777777" w:rsidR="0007211D" w:rsidRDefault="0007211D">
      <w:pPr>
        <w:pStyle w:val="a3"/>
      </w:pPr>
      <w:r>
        <w:t xml:space="preserve">　　但是假如對方講得不對，我們都能不辯解，那才是功夫。人家誤會我們、人家毀謗我們，我們都能夠受得了，那才是修忍辱的功夫。禁不得一點誤會、一點委屈，那心胸都不夠寬大。急於要解釋反而讓人家以後覺得，不要跟他提了，他不會接受的。把善友相勸的機緣可能都會斷送掉，就因為自己急於辯解、找藉口，這些善因緣就會斷掉。所以修道之人有沒有福氣，看能不能接受勸諫。一個人聽經，聽的時候能覺得</w:t>
      </w:r>
      <w:r>
        <w:lastRenderedPageBreak/>
        <w:t>句句都是在講我，我就是當機者，佛陀、聖賢就是講給我聽的，有這個態度，那句句都有大受用。</w:t>
      </w:r>
      <w:r>
        <w:t xml:space="preserve"> </w:t>
      </w:r>
    </w:p>
    <w:p w14:paraId="0BE3ADB0" w14:textId="77777777" w:rsidR="0007211D" w:rsidRDefault="0007211D">
      <w:pPr>
        <w:pStyle w:val="a3"/>
      </w:pPr>
      <w:r>
        <w:t xml:space="preserve">　　而俞都的反應是馬上就說，我做那麼多，怎麼會都是虛的？其實從這個反應來看，所做的善事都留在心上了，留在心上就是想要圖好報。所以行善要不務名聞利養、要不圖果報，要用清淨心、真誠心去行善才好。不然一有圖果報的心，求得果報不如自己想要的就生煩惱。所以在行善的過程當中，真的是要清淨，真的是要「不求有功，但求無過」。「不求有功」就不會圖報了，「但求無過」就會非常謹慎觀照自己的起心動念、會觀照這個事情做了有沒有流弊的問題。</w:t>
      </w:r>
      <w:r>
        <w:t xml:space="preserve"> </w:t>
      </w:r>
    </w:p>
    <w:p w14:paraId="388AE11A" w14:textId="77777777" w:rsidR="0007211D" w:rsidRDefault="0007211D">
      <w:pPr>
        <w:pStyle w:val="a3"/>
      </w:pPr>
      <w:r>
        <w:t xml:space="preserve">　　俞都先生解釋了，這個張先生也就舉例子跟他說明。你說你奉行文昌帝君的教誨，比方惜紙，比方戒口過、戒女色、戒殺生，就一條一條分析給他聽。你說惜字紙，看起來你們常常拿著紙去焚燒，表示對這些文章的恭敬。但是你跟朋友，還有你自己的學生（因為這俞都先生他貧困，有授課，收這些私塾學生），跟他們在一起的時候，常常還拿著紙在擦桌子、在糊窗戶，你看到他們在做這些事從來沒有去勸他們，反而是擦完以後說，不要讓這些紙給人踩了、給人亂丟了，來，我拿去燒掉。然後在路上撿到紙了就拿去燒掉。這都是做給別人看的，自己私底下都沒有相勸這一些錯誤的行為。</w:t>
      </w:r>
      <w:r>
        <w:t xml:space="preserve"> </w:t>
      </w:r>
    </w:p>
    <w:p w14:paraId="42EA63B5" w14:textId="77777777" w:rsidR="0007211D" w:rsidRDefault="0007211D">
      <w:pPr>
        <w:pStyle w:val="a3"/>
      </w:pPr>
      <w:r>
        <w:t xml:space="preserve">　　我們想一想，面對自己的這些朋友拿著字紙在擦桌子，為什麼不勸？心裡有顧忌：我勸了之後他不高興，這個關係就受影響了，我以後求他辦什麼事也不方便了。顧及人情就沒有直心了，因為讀書人之間所謂同參道友，應該直心是道場，要「善相勸，德皆建」。當然勸的時候態度要好，不然就變成情緒化了。勸的時候要善相勸、要怡吾色、柔吾聲去勸。所以人要無欲才能直心、才能正直，無欲則剛。假如要討好誰，這個時候心就有貪著，講話不正直，該講的時候沒講，反而都講一些客套話。</w:t>
      </w:r>
      <w:r>
        <w:t xml:space="preserve"> </w:t>
      </w:r>
    </w:p>
    <w:p w14:paraId="34FFF89C" w14:textId="77777777" w:rsidR="0007211D" w:rsidRDefault="0007211D">
      <w:pPr>
        <w:pStyle w:val="a3"/>
      </w:pPr>
      <w:r>
        <w:t xml:space="preserve">　　接著又提到，比方說，護生、放生，其實都是有人提倡了，然後你順著去的。假如沒有人提倡，你從來沒有一次是主動要去放生的，所以真正的慈悲心沒有從你的心裡發出來。其實也就是說，都做一些活動讓人家覺得這是鄉里的好人，還是務虛名。而且還指出來，你們家的廚房常常都還有螃蟹、蝦子這一類的，都還在煮，怎麼會說你是盡力要去護生、不殺生？還有女色，指出來其實是沒有這些邪緣產生。因為平常有時候看到一些美色的時候，你自己的心裡都已經控制不住，都已經有邪念產生，假如真的有這個邪的緣出現，你能保證你自己像魯國的柳下惠一樣的功夫嗎？</w:t>
      </w:r>
      <w:r>
        <w:t xml:space="preserve"> </w:t>
      </w:r>
    </w:p>
    <w:p w14:paraId="5AF15B0D" w14:textId="77777777" w:rsidR="0007211D" w:rsidRDefault="0007211D">
      <w:pPr>
        <w:pStyle w:val="a3"/>
      </w:pPr>
      <w:r>
        <w:t xml:space="preserve">　　這個柳下惠是一個公案，是剛好他要進城，遲了，城門已經關了，而那時候天氣非常寒冷，柳下惠就在城門外等。結果當天晚上有一個女子，也到了這個城門口，也進不去。這麼冷，很可能會凍死，所以這個柳下惠就坐懷不亂，抱著這個女子，這樣才能幫她取暖。過了一夜，城門開了才進去。所謂「坐懷不亂」的功夫。</w:t>
      </w:r>
      <w:r>
        <w:t xml:space="preserve"> </w:t>
      </w:r>
    </w:p>
    <w:p w14:paraId="783EEE84" w14:textId="77777777" w:rsidR="0007211D" w:rsidRDefault="0007211D">
      <w:pPr>
        <w:pStyle w:val="a3"/>
      </w:pPr>
      <w:r>
        <w:t xml:space="preserve">　　另外在《孔子家語》有一個公案，有個女子，剛好一天夜裡狂風暴雨，把她的房子給弄壞了。結果這個女子就跑到隔壁，有一位男子也是自己住，就敲他的門說，你趕快讓我進去，我房子已經倒了，沒有地方避雨。這一位男子也是讀書人，他就沒有開門。他說，男女授受不親，我不能把門開了。這個女士就說了，你沒有聽到柳下惠的故事嗎？（那也是同時代的人）你應該效法他。結果這個讀書人說，不行，我一定自己忍不住。所以他就一夜都沒有開門。結果這個事例傳到孔子那裡，孔子說，這個</w:t>
      </w:r>
      <w:r>
        <w:lastRenderedPageBreak/>
        <w:t>人是學柳下惠學得最像的。從外在的行為當中，看起來是完全不一樣，可是從存心上來講是學得最像的。為什麼？念念為對方著想。柳下惠是因為怕這個女子凍死了，所以幫她取暖；而這個男子很清楚自己，怕忍不住，這樣會毀了這個女子的名節，所以他不願意開門。從心地上來講都是為對方著想。所以行善，一定要量力而為。</w:t>
      </w:r>
      <w:r>
        <w:t xml:space="preserve"> </w:t>
      </w:r>
    </w:p>
    <w:p w14:paraId="21513444" w14:textId="77777777" w:rsidR="0007211D" w:rsidRDefault="0007211D">
      <w:pPr>
        <w:pStyle w:val="a3"/>
      </w:pPr>
      <w:r>
        <w:t xml:space="preserve">　　這個張先生給俞都講，你捫心自問，你有沒有柳下惠的功夫？接著又指到戒口過的問題，具體說，你的口才非常的好，常常跟朋友在一起談話的時候，這些人都很佩服你的口才、崇拜你、推崇你。但是言語說多了就開始刻薄、取笑，所講的話已經觸怒鬼神。而你自己雖然心裡面覺得不夠厚道，但是就是忍不住這個嘴巴，還是造了不少的口業。</w:t>
      </w:r>
      <w:r>
        <w:t xml:space="preserve"> </w:t>
      </w:r>
    </w:p>
    <w:p w14:paraId="434EE759" w14:textId="77777777" w:rsidR="0007211D" w:rsidRDefault="0007211D">
      <w:pPr>
        <w:pStyle w:val="a3"/>
      </w:pPr>
      <w:r>
        <w:t xml:space="preserve">　　上帝常常收到你寫的疏文，所以都派了這些鬼神來考察。但是這幾年考察下來，你一件善事都沒有。而每一次來考察，反而發現你的「貪念、淫念、嫉妒念、褊急念」，這個「褊」是心胸狹隘，「急」是非常急躁、莽撞；還有「高己卑人念」，就是傲慢，自己高，別人差勁；「憶往期來念」，就是常常希求未來能不能這樣、能不能更好，擔憂未來，懊惱過去。其實都是打妄想，這叫心有所恐懼、有所憂患，不得其正。修道人要安住當下，不要擔心東擔心西的。還有「恩仇報復念」，常常還記著，哪一些人我看不順眼，哪一些人對不起我，我找機會要報仇，叫「恩仇報復念」。歸納起來還是貪瞋痴慢疑。這一些念頭糾結在你的心胸，煩惱叢生。你這樣的狀況造的業已經愈積愈多了，逃難都來不及了，還常常在那裡要求好的果報。</w:t>
      </w:r>
      <w:r>
        <w:t xml:space="preserve"> </w:t>
      </w:r>
    </w:p>
    <w:p w14:paraId="450E2895" w14:textId="77777777" w:rsidR="0007211D" w:rsidRDefault="0007211D">
      <w:pPr>
        <w:pStyle w:val="a3"/>
      </w:pPr>
      <w:r>
        <w:t xml:space="preserve">　　張先生講到這裡，俞都先生聽了，把他都看透了，趕緊跪下來祈求，你一定是尊神，趕緊給我指一條明路。接著，當然俞都認錯了，張先生講話也就柔和了，接著跟他講，其實你聽到好的教誨、看到好的善行，你也非常想去效法（還是肯定他有善根），但是信心不夠堅定，恆心不能堅持，所以做一些善事敷衍一下，都不能持久。所以，一定要發長遠的心去做，要有耐心去做。所有的惡念統統不要去管它，統統專注在善的這一邊。然後不要求虛名、不要求圖報，全心全意去做、盡心盡力去做。縱使做不成，心理上都要去祝福、都要去能夠隨喜。</w:t>
      </w:r>
      <w:r>
        <w:t xml:space="preserve"> </w:t>
      </w:r>
    </w:p>
    <w:p w14:paraId="4B37C182" w14:textId="77777777" w:rsidR="0007211D" w:rsidRDefault="0007211D">
      <w:pPr>
        <w:pStyle w:val="a3"/>
      </w:pPr>
      <w:r>
        <w:t xml:space="preserve">　　結果張先生跟他講完以後，走進他們的廚房，就不見了。當下俞都先生就知道，這個就是灶神爺來給他指示。所以之後，就非常努力的斷惡修善，但是感覺還是妄想非常的多。要斷惡修善，真的還是要下很勇猛的心才行。他做了一段時間還是覺得惡多善少，他就在觀世音菩薩的面前磕頭磕到流血，然後發了誓願，「願善念永存」，善的念頭一直保持，善力精進，倘有絲毫的自我寬恕、自我退縮，「倘有絲毫自寬，永墮地獄！」他是在觀世音菩薩面前發這個誓言，下定了決心。</w:t>
      </w:r>
      <w:r>
        <w:t xml:space="preserve"> </w:t>
      </w:r>
    </w:p>
    <w:p w14:paraId="350768DA" w14:textId="77777777" w:rsidR="0007211D" w:rsidRDefault="0007211D">
      <w:pPr>
        <w:pStyle w:val="a3"/>
      </w:pPr>
      <w:r>
        <w:t xml:space="preserve">　　後來他在行道的過程當中，就覺得好像時時都有鬼神在身邊監察著他，警覺性就愈來愈高。結果他這樣去用功夫，確實是打破了習氣，不自欺了、不懈怠了、不自我寬恕了。也是這個不自欺，就是突破了「習氣使然，渾然不知」，不再渾渾噩噩了。對自己起心動念不敢絲毫放鬆，才能突破不自欺。結果他這麼用功三年之後，達到了「動即萬善相隨」，一有念頭，一有言行，都是一心一意為眾生好、為人好；「靜則一念不起」，沒事的時候，心地非常的清淨。</w:t>
      </w:r>
      <w:r>
        <w:t xml:space="preserve"> </w:t>
      </w:r>
    </w:p>
    <w:p w14:paraId="784E37C0" w14:textId="77777777" w:rsidR="0007211D" w:rsidRDefault="0007211D">
      <w:pPr>
        <w:pStyle w:val="a3"/>
      </w:pPr>
      <w:r>
        <w:t xml:space="preserve">　　三年斷惡修善，他的命就改了。他就遇到當時候張居正宰相，請他去做私塾老師。結果再過兩年，他就考上進士了。然後考上進士之後去見了當時候一個太監（公公），他收了幾個義子，就把義子叫出來。其中一個義子，俞都先生覺得很像他走失的那個兒子，就問他，你是哪裡人？結果一問，就是他故鄉的人。然後就非常激動，說，你可不可以把你的腳伸出來？因為他的兒子左足底有兩顆痣。是八歲走丟的，那時候已經十五六歲。結果確實腳底有兩顆痣，就是他兒子。當時候這個公公看了也非常驚訝，趕緊把兒子送還給他。俞都先生帶著兒子回到自己的家鄉，他不願意做官了，回家鄉大力宣傳這些因果報應、斷惡修善的道理故事。帶著兒子回去了，兒子看到母親因為失去兒女，都哭瞎了，然後用舌頭舔母親的眼睛，最後他的母親眼睛就復明了。後來俞都先生這個兒子結婚之後連生七子，他自己也活到八十八歲。</w:t>
      </w:r>
      <w:r>
        <w:t xml:space="preserve"> </w:t>
      </w:r>
    </w:p>
    <w:p w14:paraId="6BBDC8AB" w14:textId="77777777" w:rsidR="0007211D" w:rsidRDefault="0007211D">
      <w:pPr>
        <w:pStyle w:val="a3"/>
      </w:pPr>
      <w:r>
        <w:t xml:space="preserve">　　他用功三年，把自己跟整個家庭的命運都轉變過來。所以俞都先生，後來他自己號「俞淨意」，就是從哪裡下手？從清淨自己的意業下手。這個事例也對我們啟示非常大，也是師父常講的，修行要從根本修，從起心動念處修。「不怕念起，只怕覺遲」，只要有任何妄念、邪念起來了，趕緊萬德洪名要提起來。這樣就能把意業轉成善念、轉成淨念，進而能真正改變自己這一生的命運，更重要的是至心信樂、念佛，念念迴向往生西方、求生淨土，那這一生就是最圓滿的一個人生。</w:t>
      </w:r>
      <w:r>
        <w:t xml:space="preserve"> </w:t>
      </w:r>
    </w:p>
    <w:p w14:paraId="6AC83524" w14:textId="77777777" w:rsidR="0007211D" w:rsidRDefault="0007211D">
      <w:pPr>
        <w:pStyle w:val="a3"/>
      </w:pPr>
      <w:r>
        <w:t xml:space="preserve">　　今天就跟大家先交流到這裡。謝謝大家。　　</w:t>
      </w:r>
    </w:p>
    <w:sectPr w:rsidR="00072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8111" w14:textId="77777777" w:rsidR="0007211D" w:rsidRDefault="0007211D" w:rsidP="00F330F6">
      <w:r>
        <w:separator/>
      </w:r>
    </w:p>
  </w:endnote>
  <w:endnote w:type="continuationSeparator" w:id="0">
    <w:p w14:paraId="6D602CEA" w14:textId="77777777" w:rsidR="0007211D" w:rsidRDefault="0007211D" w:rsidP="00F3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FB6B7" w14:textId="77777777" w:rsidR="0007211D" w:rsidRDefault="0007211D" w:rsidP="00F330F6">
      <w:r>
        <w:separator/>
      </w:r>
    </w:p>
  </w:footnote>
  <w:footnote w:type="continuationSeparator" w:id="0">
    <w:p w14:paraId="031538B5" w14:textId="77777777" w:rsidR="0007211D" w:rsidRDefault="0007211D" w:rsidP="00F33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F6"/>
    <w:rsid w:val="0007211D"/>
    <w:rsid w:val="007931EE"/>
    <w:rsid w:val="00F3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56D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