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8D39" w14:textId="77777777" w:rsidR="0050411F" w:rsidRDefault="0050411F">
      <w:r>
        <w:t xml:space="preserve">《太上感應篇》心得分享　　蔡禮旭老師主講　　（第三十三集）　　</w:t>
      </w:r>
      <w:r>
        <w:t>2010/10/23</w:t>
      </w:r>
      <w:r>
        <w:t xml:space="preserve">　　馬來西亞中華文化教育中心　　檔名：</w:t>
      </w:r>
      <w:r>
        <w:t xml:space="preserve">55-033-0033 </w:t>
      </w:r>
    </w:p>
    <w:p w14:paraId="3915687F" w14:textId="77777777" w:rsidR="0050411F" w:rsidRDefault="0050411F">
      <w:pPr>
        <w:pStyle w:val="a3"/>
      </w:pPr>
      <w:r>
        <w:t xml:space="preserve">　　尊敬的諸位長輩、同仁，大家早安！昨天我們提到，這個「忠」用在我們的生活、工作、處事待人接物當中，尤其在團隊當中，首先，「服從為負責之本」。在一個家族當中、家庭裡面，要聽父母的話、聽尊長的話。不然一個家族每個人都有他的意見，那就變多頭馬車。面對家族重要的決定，還是要聽尊長的。從家庭到社會團體也是如此，要有長幼尊卑，這個團體才不會亂。當然，懂得服從，才能從中體會到君臣之道，才能扮演好自己的角色、盡好自己的本分。</w:t>
      </w:r>
      <w:r>
        <w:t xml:space="preserve"> </w:t>
      </w:r>
    </w:p>
    <w:p w14:paraId="0556B119" w14:textId="77777777" w:rsidR="0050411F" w:rsidRDefault="0050411F">
      <w:pPr>
        <w:pStyle w:val="a3"/>
      </w:pPr>
      <w:r>
        <w:t xml:space="preserve">　　傳統文化是非常圓融的，我們懂得服從，但不代表領導錯的時候，我們就順從。「孝順孝順」、「忠順」，都是順父母的性德，不是順父母的習氣，也不是順領導的習氣。所以「親有過，諫使更，怡吾色，柔吾聲」。其實從心境當中，我們來奉行《弟子規》這一句教誨，看到父母、看到領導有過失，勸諫他，讓他能改過，所以是為他好，是為他著想，是為了真正讓他能聽進去改過。假如我們生氣，我們對立，也沒法幫到他，甚至事情會愈弄愈僵，那就背離了我們為他好的初心。所以人做任何事情，腦筋要保持理智、清醒，我做這事的目的是什麼？往往做著做著，就偏離這個目的，被我們的習性給拉走了。拉走就不忠，心偏掉了。而且表現出來是能夠讓人接受，顧及人情，「怡吾色，柔吾聲」，不要太衝，讓人家容易接受。所以「君子之事親孝，故忠可移於君」，對父母那種柔順、盡心很自然內化，當他在團隊當中為人臣子的時候，他也是移孝作忠的態度。</w:t>
      </w:r>
      <w:r>
        <w:t xml:space="preserve"> </w:t>
      </w:r>
    </w:p>
    <w:p w14:paraId="69D4CCAB" w14:textId="77777777" w:rsidR="0050411F" w:rsidRDefault="0050411F">
      <w:pPr>
        <w:pStyle w:val="a3"/>
      </w:pPr>
      <w:r>
        <w:t xml:space="preserve">　　所以我們在為國家、社會服務，在團隊當中，假如跟領導有對立衝突，很可能我們還要反思，我們的孝道還要再修正，再提升。可能我們見領導之過，有可能我們自己也會見父母之過。移孝作忠，當忠有所不足根源還在孝道的根。我們也常跟同仁們講到，修行不得力、習氣伏不住，還是孝道的根不足。所以《孝經》講，「愛親者，不敢惡於人」。還會討厭人，還會厭惡人，甚至還會傷害人，這個愛心沒有真正徹底發出來。我們看，孝子當官愛民如子，他的性德、孝道是完全發出來的。「敬親者，不敢慢於人」，對父母完全的愛敬，他對他人不會有惡跟傲慢。所以調伏習氣得從孝道下手。因為這一次師長到我們中心來講《大經解》，有一位我們淨宗學會的會長請師父開示，說這個習氣很難對治，怎麼辦？師父回答，要從孝道徹底做起。這個教誨對我們修道非常重要。</w:t>
      </w:r>
      <w:r>
        <w:t xml:space="preserve"> </w:t>
      </w:r>
    </w:p>
    <w:p w14:paraId="23BCABFE" w14:textId="77777777" w:rsidR="0050411F" w:rsidRDefault="0050411F">
      <w:pPr>
        <w:pStyle w:val="a3"/>
      </w:pPr>
      <w:r>
        <w:t xml:space="preserve">　　淨業三福第一福，也是最重要的大根大本，就是「孝養父母，奉事師長」。我們真正把師長放在心上，心心想著，要落實老人家的教誨，落實佛陀的教誨；心心想著，不能讓師長丟臉。這顆心時時保持，絕對不會有惡言惡語，戰兢惕厲，不敢放縱習氣。所以一個人有孝敬，對父母、對師長，道業一定是「德日進，過日少」。</w:t>
      </w:r>
      <w:r>
        <w:t xml:space="preserve"> </w:t>
      </w:r>
    </w:p>
    <w:p w14:paraId="181EEA05" w14:textId="77777777" w:rsidR="0050411F" w:rsidRDefault="0050411F">
      <w:pPr>
        <w:pStyle w:val="a3"/>
      </w:pPr>
      <w:r>
        <w:t xml:space="preserve">　　我們剛剛講到的盡忠懂得服從團隊，但是，當領導有不對，我們也要善巧的去勸諫。所以《論語》裡講，「忠焉，能勿誨乎？」既然要盡忠怎麼可能不勸諫不提醒領導，或者是提醒自己的同參道友、同仁？盡忠對領導要盡忠；對下屬也要盡心盡力栽培他；同仁也是要善盡，「善相勸，德皆建；過不規，道兩虧」，這個就虧了忠義。道義要盡，要盡心盡力就是忠。而這個勸諫，重要的是提起對方的正念。其實說實在的，人很難被說服，是我們用很善巧的方法，讓他善念提起來、正氣提起來，問題就</w:t>
      </w:r>
      <w:r>
        <w:lastRenderedPageBreak/>
        <w:t>化解了。假如我們的態勢就是，你今天非聽我的，那是控制，對方可能反而不能接受。</w:t>
      </w:r>
      <w:r>
        <w:t xml:space="preserve"> </w:t>
      </w:r>
    </w:p>
    <w:p w14:paraId="750484E0" w14:textId="77777777" w:rsidR="0050411F" w:rsidRDefault="0050411F">
      <w:pPr>
        <w:pStyle w:val="a3"/>
      </w:pPr>
      <w:r>
        <w:t xml:space="preserve">　　我們看到古代，像春秋時代的齊國，齊景公當時用了一個忠臣晏子。這個晏子，大家應該比較熟悉，他有一件衣服穿了三十年。他是宰相，一個宰相穿一件衣服穿了三十年，又是老百姓最崇敬的官員，他全國的老百姓很多都會效法他，他同時教育了全國的人民。這是相當可貴的德行，這是真正忠於老百姓。為什麼？這些大臣的忠表現在哪？表現在教育好人民，讓人民人生幸福，這是他忠最重要的體現。他對領導很好，對這些人民都不關心，那叫諂媚，不叫盡忠。所以《太上感應篇》特別強調，不能「虐下取功」，你要體恤人民體恤下屬。不能「諂上希旨」，諂媚巴結。其實名聞利養是夢幻泡影，染了名利，忘了照顧人民的職責，那是要造很大的罪業的。</w:t>
      </w:r>
      <w:r>
        <w:t xml:space="preserve"> </w:t>
      </w:r>
    </w:p>
    <w:p w14:paraId="496A7505" w14:textId="77777777" w:rsidR="0050411F" w:rsidRDefault="0050411F">
      <w:pPr>
        <w:pStyle w:val="a3"/>
      </w:pPr>
      <w:r>
        <w:t xml:space="preserve">　　我們聽到這裡，「反正我又沒當官，這個不關我的事了。」我們做的事情是弘揚中華文化，我們是要讓更多的人能學到中華文化，要護念好他們學習中華文化的因緣，我們也要有這樣的胸襟。假如我們忘了，我們的目的是要利益大眾能深入中華文化，那我們自己在搞名聞利養，搞人事是非，結果，人家一接觸我們，原來學傳統文化都變成這樣，那我們是斷了人家的慧命，讓人家對傳統文化喪失信心，那比傷害人的罪還重。</w:t>
      </w:r>
      <w:r>
        <w:t xml:space="preserve"> </w:t>
      </w:r>
    </w:p>
    <w:p w14:paraId="14180D2C" w14:textId="77777777" w:rsidR="0050411F" w:rsidRDefault="0050411F">
      <w:pPr>
        <w:pStyle w:val="a3"/>
      </w:pPr>
      <w:r>
        <w:t xml:space="preserve">　　師長常說，斷人慧命的罪絕對大於斷人家的生命。因為慧命是百千萬劫難遭遇。他生命結束了，他沒有造惡，二十年後他又是一條好漢。但是這個慧命斷了，不知道要再多久才有機緣。我們把這些道理想通了，面對每個因緣都會非常的謹慎。就像《大學》裡講的，「如保赤子」，你保護每個人的緣分就像抱著一個一兩個月的孩子，生怕他滑下去。大家有沒有抱過一兩個月孩子的經驗？那種心是非常細膩的。有這種細膩的心，不會用情緒去跟這些大眾講話的，要體恤他的心情。</w:t>
      </w:r>
      <w:r>
        <w:t xml:space="preserve"> </w:t>
      </w:r>
    </w:p>
    <w:p w14:paraId="79BE07FB" w14:textId="77777777" w:rsidR="0050411F" w:rsidRDefault="0050411F">
      <w:pPr>
        <w:pStyle w:val="a3"/>
      </w:pPr>
      <w:r>
        <w:t xml:space="preserve">　　所以晏子他一舉一動，事實上都教化了老百姓。所以一個人地位愈高，事實上他的責任愈重。在朋友關係當中，讚歎晏子，「晏平仲善與人交，久而敬之」，晏子很能跟人相交往，而且跟他交往的朋友愈久，他對他們愈恭敬。人情上往往會愈久的交情、愈親的關係，顯得隨便。但是，晏子並沒有如此，愈恭敬，而且愈感恩這些朋友對他的付出、照顧。所以心地上都是放人家的好，都是放人家的恩跟付出，不放人家的過。一放過，這個恭敬心就開始往後退。所以《弟子規》講的「恩欲報，怨欲忘」，這在五倫的處世當中太重要。唯有如此，關係才會愈來愈好；記了缺點，記了怨，記了不滿，這關係就開始惡化。</w:t>
      </w:r>
      <w:r>
        <w:t xml:space="preserve"> </w:t>
      </w:r>
    </w:p>
    <w:p w14:paraId="0A450E77" w14:textId="77777777" w:rsidR="0050411F" w:rsidRDefault="0050411F">
      <w:pPr>
        <w:pStyle w:val="a3"/>
      </w:pPr>
      <w:r>
        <w:t xml:space="preserve">　　晏子非常機智的護念他的君王，真的是盡忠到任何機會都在讓他的國君德行不斷往上升。比方，齊景公有一天出去，剛好到了山上，看到一隻老虎。結果，又到河邊，又看到一隻蛟龍。齊景公回去之後，就不舒服，今天怎麼都看到這些東西，是不是不吉祥？他就問晏子。結果晏子給君王講，君王，這沒有不吉祥，你到山上去看到老虎，因為牠本來就住在山上。是不是？說的也是，那是牠家，不是我們家。你到河邊去看到蛟龍，牠本來就住那，所以這沒有不吉祥。真正的不吉祥，是有賢德之人而不知道，這是第一個不吉祥；知道了不能去用他，第二個不吉祥；用了沒有把他用到適當的地方，是第三個不吉祥。</w:t>
      </w:r>
      <w:r>
        <w:t xml:space="preserve"> </w:t>
      </w:r>
    </w:p>
    <w:p w14:paraId="16489C76" w14:textId="77777777" w:rsidR="0050411F" w:rsidRDefault="0050411F">
      <w:pPr>
        <w:pStyle w:val="a3"/>
      </w:pPr>
      <w:r>
        <w:lastRenderedPageBreak/>
        <w:t xml:space="preserve">　　你看，真高明！面對君王一句話，就可以把治國最核心的重點再一次提醒他的君王。請問他的君王會不會覺得囉嗦？不會。從哪些地方看到？從這一些對話，在生活的每一個機會，都在成就他的君王。而成就他的君王，他的君王就能愛護萬民，就把老百姓都放在心上。有時候君王要做錯事了，千鈞一髮，怎麼勸？有時候都是火冒三丈。所以有一次，這個齊景公對一個人大發雷霆，說，我要把他大卸八塊，誰敢勸我，罪跟他一樣。君王一言既出，駟馬難追，誰勸跟他的罪一樣，大卸八塊。結果晏嬰馬上說，來來來，不用君王動手，我來。拿起刀到這個人面前說，你真是罪該萬死，惹君王氣成這個樣子。我想想，古聖先王要給一個人大卸八塊的時候，我看是從哪裡開始割起？齊景公當君王，以前都讀過古書，一聽到古聖先王，人家都是愛民如子，哪有大卸八塊的，還從哪一塊開始。結果晏子講到這裡，齊景公說，把他放了，把他放了。其實就是讓他提起正念，這個時候不冷靜，我看很難做到。</w:t>
      </w:r>
      <w:r>
        <w:t xml:space="preserve"> </w:t>
      </w:r>
    </w:p>
    <w:p w14:paraId="7AA71B4D" w14:textId="77777777" w:rsidR="0050411F" w:rsidRDefault="0050411F">
      <w:pPr>
        <w:pStyle w:val="a3"/>
      </w:pPr>
      <w:r>
        <w:t xml:space="preserve">　　又有一次，齊景公最心愛的馬被他的下屬給弄死了，不知道怎麼照顧就死掉，最愛的馬。這個邏輯就像現在的領導人，你把他的</w:t>
      </w:r>
      <w:r>
        <w:t>BMW</w:t>
      </w:r>
      <w:r>
        <w:t>（寶馬車）給撞壞了。那上百萬台幣，就這樣沒了。結果這個當下，他就治這個馬夫的罪，賜他死。然後晏子也是借這個機會說，你真是該死，今天我告訴你，你犯了三個該死的罪：第一，你居然把國君最心愛的馬給養死了，第一大罪。第二罪是什麼？是國君因為你把他的馬治死，所以他賜你死，讓全國的人民都罵國君說，愛馬不愛人。第三大罪，是讓天下的人都笑我齊國的國君，愛馬不愛人。景公一聽完說，把他放了。</w:t>
      </w:r>
      <w:r>
        <w:t xml:space="preserve"> </w:t>
      </w:r>
    </w:p>
    <w:p w14:paraId="77CF6144" w14:textId="77777777" w:rsidR="0050411F" w:rsidRDefault="0050411F">
      <w:pPr>
        <w:pStyle w:val="a3"/>
      </w:pPr>
      <w:r>
        <w:t xml:space="preserve">　　所以這一些聖賢的風範，那種機智又帶著忠誠，護念他的國君這種心，我們佛家常講，善巧方便。所以勸身邊的人，這也是盡忠。「教人以善謂之忠」，孟子這麼教誨我們，讓身邊的親人、朋友愈來愈好，這是我們的本分。比方說，勸自己的丈夫不能太衝，要善巧。有一個女子，她勸他先生戒菸。假如你勸人很直接，別抽了，抽了會得肺癌，你知不知道？你看這樣勸有沒有效果？「我就要得肺癌，要你管！」她不是這麼勸的，她也沒說抽菸的事，她就跟她丈夫講，我們有兩個寶貝女兒，以後她們會找到很好的對象，會有幸福的人生。她的婚禮上，假如少了一個父親，那將是女兒人生最大的遺憾。後來她先生就把菸給戒了。你用他能接受的方式，他心上最掛念的就是他的女兒，他最愛他女兒，你就從這裡提起他的正念。所以要勸人要愛護一個人，首先你要了解他，你才好順他的整個思想觀念去引導他。所以幫人是要用心良苦，而不是好為人師。所以這個服從，它都是有權變的，還要懂得不對的時候要勸諫。</w:t>
      </w:r>
      <w:r>
        <w:t xml:space="preserve"> </w:t>
      </w:r>
    </w:p>
    <w:p w14:paraId="69D35720" w14:textId="77777777" w:rsidR="0050411F" w:rsidRDefault="0050411F">
      <w:pPr>
        <w:pStyle w:val="a3"/>
      </w:pPr>
      <w:r>
        <w:t xml:space="preserve">　　再來，這個盡忠的具體表現，盡心盡力。什麼時候是盡心盡力？其實從我們對父母盡忠。我們看到這些孝子的故事，都是盡心盡力照顧他的父母，「冬則溫，夏則凊」，「親有疾，藥先嘗，晝夜侍，不離床」。他到學校去，對課業盡心，對老師恭敬；在社會跟朋友相處，他也懂得盡忠、盡心。以至於我們現在從事中華文化的弘揚，那我們也要對這一份工作盡心、盡忠。</w:t>
      </w:r>
      <w:r>
        <w:t xml:space="preserve"> </w:t>
      </w:r>
    </w:p>
    <w:p w14:paraId="6BC25657" w14:textId="77777777" w:rsidR="0050411F" w:rsidRDefault="0050411F">
      <w:pPr>
        <w:pStyle w:val="a3"/>
      </w:pPr>
      <w:r>
        <w:t xml:space="preserve">　　在歷代的榜樣當中，我們最熟悉的諸葛孔明真的是做到「鞠躬盡瘁，死而後已」。孔明為宰相的時候，他對老百姓是非常的愛護，盡心照顧他們的生活。後來也是累得病了，壽命也沒有很長。古人的盡忠甚至在危難之際，都能夠殺身成仁、捨生取義的盡心。</w:t>
      </w:r>
      <w:r>
        <w:t xml:space="preserve"> </w:t>
      </w:r>
    </w:p>
    <w:p w14:paraId="19774124" w14:textId="77777777" w:rsidR="0050411F" w:rsidRDefault="0050411F">
      <w:pPr>
        <w:pStyle w:val="a3"/>
      </w:pPr>
      <w:r>
        <w:t xml:space="preserve">　　漢朝還沒建立以前，是楚漢相爭。結果，劉邦常常是打敗仗，項羽是常勝將軍。有一次，已經到劉邦被團團圍困住，都有點甕中抓鱉的形勢。結果，劉邦手下有一位臣子叫紀信，他看到他的主子面臨生死關頭，他急中生智，就坐著劉邦的車子還有那個插著的大旗，穿上劉邦的衣服，然後從這個城的東門衝出去。結果楚人很多就整個圍過去追趕。然後在這個時機點上，再讓劉邦從西門逃走。這個是救他的君王於危難當中。而且他這個動作是三達德都具備：第一，他有智慧解困危難。第二，他為什麼這麼盡力保護他的君王？第一個，不忍看君王受傷；第二個，他的君王是仁主，仁慈的人，以後的老百姓有福。項羽比較傲慢好殺，以後對老百姓不利。這是仁。勇，他勇到什麼程度？連死都不怕，「忠勇為愛國之本」。</w:t>
      </w:r>
      <w:r>
        <w:t xml:space="preserve"> </w:t>
      </w:r>
    </w:p>
    <w:p w14:paraId="0F0ACD89" w14:textId="77777777" w:rsidR="0050411F" w:rsidRDefault="0050411F">
      <w:pPr>
        <w:pStyle w:val="a3"/>
      </w:pPr>
      <w:r>
        <w:t xml:space="preserve">　　所以我們現在這個時代，不用拋頭顱也不用灑熱血，沒有生命危險，我們還不能盡心盡力，比起這些忠臣，我們差太遠。他們是世間聖賢，我們求的是出世間的佛菩薩的道路，更要效法他們。具體來做，第一個，要為國家舉人才。有了人才能做更多、更重要的事情，時時都想著提拔身邊的人，發現人才，來把弘法利生的工作做好。</w:t>
      </w:r>
      <w:r>
        <w:t xml:space="preserve"> </w:t>
      </w:r>
    </w:p>
    <w:p w14:paraId="2C7BB0E0" w14:textId="77777777" w:rsidR="0050411F" w:rsidRDefault="0050411F">
      <w:pPr>
        <w:pStyle w:val="a3"/>
      </w:pPr>
      <w:r>
        <w:t xml:space="preserve">　　在宋朝，有一個宰相王旦。我看這個宰相的相貌，在這些朝代都有畫出來。名相臉都很大，肚子也挺大的，叫宰相肚裡能撐船，他那個是福報相，福很大，量大福大。「觀德於忍」，看一個人德行高不高，看他忍辱、忍耐的功夫；「觀福於量」，這個人有沒有福，看他心量。比方說你在讚歎一個人，然後他馬上說，他哪有那麼好。這個人心量就不夠大了。聽到人家好，心裡不舒服，這就嫉妒心。</w:t>
      </w:r>
      <w:r>
        <w:t xml:space="preserve"> </w:t>
      </w:r>
    </w:p>
    <w:p w14:paraId="203D4C61" w14:textId="77777777" w:rsidR="0050411F" w:rsidRDefault="0050411F">
      <w:pPr>
        <w:pStyle w:val="a3"/>
      </w:pPr>
      <w:r>
        <w:t xml:space="preserve">　　所以，菩薩道的路上有三個重大障礙，貪欲、嫉妒。這個貪欲主要是貪名聞利養，要人尊重、要人讚歎、要人恭維、要人肯定，就很麻煩。一貪就容易瞋，就容易慢，見不得人好，瞋恨心、傲慢心就出來。所以貪欲是第一個重障。再來，嫉妒，第二個重障。所以嫉妒心重，假如障礙毀謗了一個非常受大眾歡迎的弘法護法人才，那就要墮阿鼻地獄。那影響的面就很大了，讓一個地方的人得不到正法的法益。第三個重障，傲慢，貢高我慢，修學上很大的障礙。</w:t>
      </w:r>
      <w:r>
        <w:t xml:space="preserve"> </w:t>
      </w:r>
    </w:p>
    <w:p w14:paraId="6AA7F842" w14:textId="77777777" w:rsidR="0050411F" w:rsidRDefault="0050411F">
      <w:pPr>
        <w:pStyle w:val="a3"/>
      </w:pPr>
      <w:r>
        <w:t xml:space="preserve">　　這個王旦度量非常大，他常常講寇準的好話，結果寇準都常常講他的壞話。結果後來皇帝實在看不下去了，就給王旦講，寇準都講你壞話，你怎麼都講他好話？結果王旦講，我當宰相這麼久了，過失一定很多，所以寇準正直，給我指出來。他還讚歎寇準正直。後來，這個寇準可能是有點著急，跑去給王旦說，你推薦我做宰相。結果王旦跟他講，宰相這個位置難道是要來的？寇準很失望回去了，心裡有點不舒服。結果後來王旦去世，寇準升到節度使兼宰相位。他就在那裡說，謝謝皇帝，賜給我這個機會，感謝隆恩，謝主隆恩。結果皇帝跟他講，你別謝我，是王旦推薦你做宰相的。當下寇準對王旦的修養佩服得五體投地。</w:t>
      </w:r>
      <w:r>
        <w:t xml:space="preserve"> </w:t>
      </w:r>
    </w:p>
    <w:p w14:paraId="48EBDFB5" w14:textId="77777777" w:rsidR="0050411F" w:rsidRDefault="0050411F">
      <w:pPr>
        <w:pStyle w:val="a3"/>
      </w:pPr>
      <w:r>
        <w:t xml:space="preserve">　　家裡的人都覺得王旦沒發過脾氣，就要試探他。所以有一天吃飯，王旦剛好有一碗羹，家裡的人就拿些灰塵，灑在那個羹上面。結果他那一天就吃飯不吃羹。後來，又改天，把灰塵灑在飯上面，王旦把飯移開說，今天不想吃飯，給我來點粥。王旦度量很大，不想指責人，所以他身邊的人都很佩服他。</w:t>
      </w:r>
      <w:r>
        <w:t xml:space="preserve"> </w:t>
      </w:r>
    </w:p>
    <w:p w14:paraId="1BF1F387" w14:textId="77777777" w:rsidR="0050411F" w:rsidRDefault="0050411F">
      <w:pPr>
        <w:pStyle w:val="a3"/>
      </w:pPr>
      <w:r>
        <w:t xml:space="preserve">　　我們這個民族很幸運，這麼多大聖大賢給我們做榜樣，我們應該「德日進，過日少」，對得起他們的示現、表演。</w:t>
      </w:r>
      <w:r>
        <w:t xml:space="preserve"> </w:t>
      </w:r>
    </w:p>
    <w:p w14:paraId="2C18548A" w14:textId="77777777" w:rsidR="0050411F" w:rsidRDefault="0050411F">
      <w:pPr>
        <w:pStyle w:val="a3"/>
      </w:pPr>
      <w:r>
        <w:t xml:space="preserve">　　早上講到這裡。謝謝大家。　　</w:t>
      </w:r>
    </w:p>
    <w:sectPr w:rsidR="005041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E20F" w14:textId="77777777" w:rsidR="0050411F" w:rsidRDefault="0050411F" w:rsidP="005F66B1">
      <w:r>
        <w:separator/>
      </w:r>
    </w:p>
  </w:endnote>
  <w:endnote w:type="continuationSeparator" w:id="0">
    <w:p w14:paraId="3EDBC57C" w14:textId="77777777" w:rsidR="0050411F" w:rsidRDefault="0050411F" w:rsidP="005F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D9D1D" w14:textId="77777777" w:rsidR="0050411F" w:rsidRDefault="0050411F" w:rsidP="005F66B1">
      <w:r>
        <w:separator/>
      </w:r>
    </w:p>
  </w:footnote>
  <w:footnote w:type="continuationSeparator" w:id="0">
    <w:p w14:paraId="78AFEE56" w14:textId="77777777" w:rsidR="0050411F" w:rsidRDefault="0050411F" w:rsidP="005F6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B1"/>
    <w:rsid w:val="0050411F"/>
    <w:rsid w:val="005F66B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509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6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6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6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6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