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AFF2" w14:textId="77777777" w:rsidR="00646D94" w:rsidRDefault="00646D94">
      <w:r>
        <w:t xml:space="preserve">《太上感應篇》心得分享　　蔡禮旭老師主講　　（第三十九集）　　</w:t>
      </w:r>
      <w:r>
        <w:t>2010/10/30</w:t>
      </w:r>
      <w:r>
        <w:t xml:space="preserve">　馬來西亞中華文化教育中心　　檔名：</w:t>
      </w:r>
      <w:r>
        <w:t xml:space="preserve">55-033-0039 </w:t>
      </w:r>
    </w:p>
    <w:p w14:paraId="7A0BB0D3" w14:textId="77777777" w:rsidR="00646D94" w:rsidRDefault="00646D94">
      <w:pPr>
        <w:pStyle w:val="a3"/>
      </w:pPr>
      <w:r>
        <w:t xml:space="preserve">　　諸位長輩，諸位同仁，大家早安</w:t>
      </w:r>
      <w:r>
        <w:t>!</w:t>
      </w:r>
      <w:r>
        <w:t>這幾節課，我們學習經文「忠孝友悌」。這個孝悌還有忠誠可以說，是做人的大根大本。我們儒道釋的聖賢教誨我們，倫理道德的教育都是從做人開始教的。</w:t>
      </w:r>
      <w:r>
        <w:t xml:space="preserve"> </w:t>
      </w:r>
    </w:p>
    <w:p w14:paraId="2D8B8DA8" w14:textId="77777777" w:rsidR="00646D94" w:rsidRDefault="00646D94">
      <w:pPr>
        <w:pStyle w:val="a3"/>
      </w:pPr>
      <w:r>
        <w:t xml:space="preserve">　　所以孔子的教學四門科目，「德行、言語、政事、文學」，「德行」都是擺在最重要、最基礎，才能談上其他的學問。而且「言語」，言語的修養。「政事」，古代讀書，要出來服務社會、照顧百姓，這個政事指的是當官的這些智慧。不過現在這個時代，大家都有念書了，所以這個「政事」延伸開來是指一技之長。我們在哪一個領域，我們在哪一個位置，都能不斷提升自己的做事能力跟專業能力，這個就是「政事」。包含我們自己現在的工作，不管在哪一個部門，我們都精益求精把這個可以服務大眾的專業能力不斷向上提升，甚至於還有其他的時間，多學一些。剛好臨時團體這個同仁可能剛好有事，我們還可以幫得上忙。尤其同部門之間的事務能多熟悉一點，突然他家裡有喜事，還是要忙什麼事，不能來，工作還能持續下去。所以有一個態度很重要，叫「分工不分家」。每一個人有他最本職的工作，但是還是互相協作，身邊的同仁剛好有情況的時候，我們都能協助得上。不然，分工就變自我為中心，只想到自己，只會做自己的這個事情，這個在修學當中，可能就心胸愈來愈小，甚至叫我們幫點忙，我們就不耐煩。所以這個「不分家」就是時時大局為重，能多擔待、多承當，都是自己歡喜的事情。再來「文學」，就是要提高人的精神生活，以</w:t>
      </w:r>
      <w:r>
        <w:t>至於往後自己德行成就了，能夠把這些寶貴的經驗智慧留與後人作參考。所以「君子務本，本立而道生」，我們這一生要利益家族、利益社會民族甚至利益正法，都要以德為本。</w:t>
      </w:r>
      <w:r>
        <w:t xml:space="preserve"> </w:t>
      </w:r>
    </w:p>
    <w:p w14:paraId="5DC63B60" w14:textId="77777777" w:rsidR="00646D94" w:rsidRDefault="00646D94">
      <w:pPr>
        <w:pStyle w:val="a3"/>
      </w:pPr>
      <w:r>
        <w:t xml:space="preserve">　　昨天我們提到「友悌」，兄長、長輩，要友愛弟妹；弟妹、晚輩，要敬愛兄長。可能在談這一段的時候，有些同仁會覺得感受不深，比方獨子、獨生女可能對昨天談的古人這些兄弟姐妹的情誼感受不深。大家覺得感受不深正不正常？我就一個兄弟姐妹，所以正常。請問大家，我們有沒有堂兄弟、表兄弟？你說，「我又沒堂兄弟、表兄弟。」那怎麼辦？你有沒有同學？有沒有？有沒有同仁？人怎麼可能離開群體？所以假如昨天我們在談古聖先賢這些友悌的榜樣，感覺不到，代表可能我們這一生跟同學、跟同輩的人相處，道義的心很弱。</w:t>
      </w:r>
      <w:r>
        <w:t xml:space="preserve"> </w:t>
      </w:r>
    </w:p>
    <w:p w14:paraId="18E0A772" w14:textId="77777777" w:rsidR="00646D94" w:rsidRDefault="00646D94">
      <w:pPr>
        <w:pStyle w:val="a3"/>
      </w:pPr>
      <w:r>
        <w:t xml:space="preserve">　　我也沒兄弟，我是獨子，但是我感覺，我讀書的過程當中，同學真的親如手足，從來不計較的，有什麼需要，拍著胸脯，「來，我們一起去做。」雖然也曾經一起做過壞事，那個是沒讀書之過。正義、正義，「義」要跟「正」在一起。但是那種不分彼此的態度、情義，是很能提得起來的。所以，不要把責任往外推，推到「我沒兄弟姐妹」。還是因為自己道義的存心不深刻。我們再回到源頭，一個人的情義、道義從哪裡生？百善孝為先。對父母念念不忘這一份恩德的人一定有情義、道義，孝順的人絕對友愛兄弟姐妹，「兄弟睦，孝在中」。有兄弟姐妹，聽古聖先賢這些故事，還沒感覺，那就要好好反省，代表我們對自己身邊的兄弟姐妹，也沒有用心去關心照顧，也是因為不能夠常常提起對父母的體恤。父母哪有不愛護子女的？孝子一定可以感覺到父母的心，一定用心照顧兄弟姐妹，讓父母少操一點心！所以悌道跟孝道也是分不開的。</w:t>
      </w:r>
      <w:r>
        <w:t xml:space="preserve"> </w:t>
      </w:r>
    </w:p>
    <w:p w14:paraId="7D848485" w14:textId="77777777" w:rsidR="00646D94" w:rsidRDefault="00646D94">
      <w:pPr>
        <w:pStyle w:val="a3"/>
      </w:pPr>
      <w:r>
        <w:lastRenderedPageBreak/>
        <w:t xml:space="preserve">　　為什麼說修行習氣調伏不了、有瓶頸往往都是「孝」的源頭出問題？跟人相處會有不愉快，會有對立，還是孝道的問題。所以我們剛剛一起讀誦了「淨業三福」，第一個就是最重要的作人以致於作佛的基礎就是孝親尊師的基礎。所以一個人假如不懂得孝親尊師，這個叫悖逆，違背了人性。縱使他做再多的善行，還是虛的，不能夠成就他的道德。為什麼？孝親尊師是根本，就好像植物根壞了，外面再好看，撐不了幾天它就要枯萎。就像花瓶裡的花沒有根，幾天謝了，它就沒有生機。所以修行人最可貴的就是肯從根本下手，本立道生，就是肯面對自己的不足，不自欺，須「打破自欺一關，始有商量處」，才能談得上修行。自己不孝都不承認，自己心裡還有對父母兄弟姐妹的情緒、怨恨，那這個根壞了心壞了，很難修。縱使每天讀《弟子規》，那些經文進不去。「親憎我，孝方賢」，「親有過，諫使更」，「號泣隨，撻無怨」。</w:t>
      </w:r>
      <w:r>
        <w:t xml:space="preserve"> </w:t>
      </w:r>
    </w:p>
    <w:p w14:paraId="5FDCE6CA" w14:textId="77777777" w:rsidR="00646D94" w:rsidRDefault="00646D94">
      <w:pPr>
        <w:pStyle w:val="a3"/>
      </w:pPr>
      <w:r>
        <w:t xml:space="preserve">　　我們走在修道的路上，大家也是累世的善根、善心都有喚醒，所以聽到師父談大乘佛法，心裡還是踴躍歡喜，希望能效法學習。所以四弘誓願講，「眾生無邊誓願度」，我相信在我們修學的過程，大家都有被佛菩薩這些行持所感動而發起這樣的存心。佛陀接著教誨我們，雖然發了願，緊接著，「煩惱無盡誓願斷」，要利益別人，首先要有德行的根基，要把自己的習氣去掉。德行，「孝悌忠信」，德行就是「忠孝友悌」。接著要「煩惱無盡誓願斷」才行，而且還要「法門無量誓願學」。當然這個法門無量，首先，「教之道，貴以專」，「學之道，貴以專」，也是從深入一個法門，通了再學其他法門，這個次第很重要。龍樹菩薩，他有修學一門深入了開悟之後，當時所有的佛陀的經典，他好像幾個月就全部學完。先開根本智很重要，你不一門深入，長時薰修，開不了根本智。一下子學好多東西，好幾個法門，那就變佛學、變儒學、變學術研究了，那個是知識，不是智慧。</w:t>
      </w:r>
      <w:r>
        <w:t xml:space="preserve"> </w:t>
      </w:r>
    </w:p>
    <w:p w14:paraId="388EB29E" w14:textId="77777777" w:rsidR="00646D94" w:rsidRDefault="00646D94">
      <w:pPr>
        <w:pStyle w:val="a3"/>
      </w:pPr>
      <w:r>
        <w:t xml:space="preserve">　　所以《太上感應篇》的經文，接著是：</w:t>
      </w:r>
      <w:r>
        <w:t xml:space="preserve"> </w:t>
      </w:r>
    </w:p>
    <w:p w14:paraId="55672C11" w14:textId="77777777" w:rsidR="00646D94" w:rsidRDefault="00646D94">
      <w:pPr>
        <w:pStyle w:val="a3"/>
      </w:pPr>
      <w:r>
        <w:t xml:space="preserve">　　【正己化人。】</w:t>
      </w:r>
      <w:r>
        <w:t xml:space="preserve"> </w:t>
      </w:r>
    </w:p>
    <w:p w14:paraId="72126BC1" w14:textId="77777777" w:rsidR="00646D94" w:rsidRDefault="00646D94">
      <w:pPr>
        <w:pStyle w:val="a3"/>
      </w:pPr>
      <w:r>
        <w:t xml:space="preserve">　　『化人』是利益人，『正己』就是「煩惱無盡誓願斷」。有這個基礎了，才能「佛道無上誓願成」，才能利眾。而「正」在《感應篇彙編》註解當中講到，「正者，確不可易」，就是確實不能夠改變，才叫「正」，就是亙古不變的真理，才叫「正」。這個「正」字就提醒我們，首先我們要明理，是非、善惡、邪正、利害、覺迷，我們要清楚，清楚了才能拿著這個標準來改正自己，來對治自己的習氣。</w:t>
      </w:r>
      <w:r>
        <w:t xml:space="preserve"> </w:t>
      </w:r>
    </w:p>
    <w:p w14:paraId="47BCB450" w14:textId="77777777" w:rsidR="00646D94" w:rsidRDefault="00646D94">
      <w:pPr>
        <w:pStyle w:val="a3"/>
      </w:pPr>
      <w:r>
        <w:t xml:space="preserve">　　所以修學初期，薰習的時間不可少，總要把道理搞明白。有了「解」才知道怎麼去行，怎麼去對治，怎麼去放下習氣。而「薰聞成種」，不斷薰習，變成金剛種子，這個種子很扎實，它會發芽，它會茁壯，就是薰習到，遇到境界來，能馬上提起觀照，提起正念，這個才是薰得夠。假如每一次遇到境界都是發完貪瞋痴慢之後才後悔，那就是薰得還不夠。這個時候就要老實面對自己，薰習的時間不可少！可以少睡一點，少浪費時間，都要加緊薰習。</w:t>
      </w:r>
      <w:r>
        <w:t xml:space="preserve"> </w:t>
      </w:r>
    </w:p>
    <w:p w14:paraId="2D5E3BCD" w14:textId="77777777" w:rsidR="00646D94" w:rsidRDefault="00646D94">
      <w:pPr>
        <w:pStyle w:val="a3"/>
      </w:pPr>
      <w:r>
        <w:t xml:space="preserve">　　當然薰習之後，尤其在薰習的心態也很重要，就是自己是當機者，這個道理是講給自己聽的。而且就像印祖那一段開示，「只管自家，不管人家；只看好樣子，不看壞樣子」，這些話都是過來人的話。假如我們這個心態沒有形成，聽愈多反而變成看人過失，甚至於變成「好為人師」。可能自己家裡，自己先學了，聽了一些道理，回去教訓父母，回去講兄弟姐妹這個不是、那個不是；或者在當主管，變成教訓人家。</w:t>
      </w:r>
      <w:r>
        <w:lastRenderedPageBreak/>
        <w:t>這個都很可能在人情當中，讓人家受不了。所以印祖這些話很重要，真正要時時提醒自己，要有這個心態。「看一切人都是菩薩，唯我一人實是凡夫」，真正是如此，我們不見人過了，都是看別人的優點，都是感謝別人的付出，那每一個人不是菩薩，不然是什麼？都在利益我們，都在成就我們的修學，那真是把大家當菩薩，那不是硬當菩薩，是真正感激每一個人。</w:t>
      </w:r>
      <w:r>
        <w:t xml:space="preserve"> </w:t>
      </w:r>
    </w:p>
    <w:p w14:paraId="1329000A" w14:textId="77777777" w:rsidR="00646D94" w:rsidRDefault="00646D94">
      <w:pPr>
        <w:pStyle w:val="a3"/>
      </w:pPr>
      <w:r>
        <w:t xml:space="preserve">　　所以儒家講「誠意、正心」，這個就提醒我們，「正己」要從心地的根本起心動念，開始去調整。所以心有所好樂，不得其正；心有所忿懥，不得其正；心有所恐懼、憂患，不得其正。這英雄所見略同，好樂是貪，忿懥是瞋，一個人會有憂患、恐懼是不明理，遇到這些境界心生情緒、擔憂。「理得心安」，道理明白的人心就安，他不會有憂患，不會有恐懼。我們只要有憂患、恐懼，一定是我們的思想跟經典不相應。不只佛家如此，儒家也是這樣，「上不怨天，下不尤人」；「君子居易以俟命」；「君子無入而不自得焉」。君子應該是不管在任何境界，都能自在歡喜。假如我們常常生煩惱、生煩悶，那我們就要考慮我們的心思偏掉了，不順自己意可能就生煩惱。</w:t>
      </w:r>
      <w:r>
        <w:t xml:space="preserve"> </w:t>
      </w:r>
    </w:p>
    <w:p w14:paraId="26F34DEF" w14:textId="77777777" w:rsidR="00646D94" w:rsidRDefault="00646D94">
      <w:pPr>
        <w:pStyle w:val="a3"/>
      </w:pPr>
      <w:r>
        <w:t xml:space="preserve">　　孔子陳蔡絕糧，七天沒有飯吃，在一般世間人來看，這是很大的挫折跟厄難。大家有沒有七天沒飯吃的經驗？沒有。建議大家可以七天不吃飯試看看，不然感受沒那麼深刻。真的，體會的學習也是挺重要的。七天沒飯吃，不怨天不尤人，彈著古琴，心情還是很愉快。不過，學生就沒有夫子境界這麼好。結果子路性格比較剛強，首先就講了，夫子，你不是說，為善天報之以福，為不善天報之以殃，我們都是做好事，怎麼落得七天沒飯吃？</w:t>
      </w:r>
      <w:r>
        <w:t xml:space="preserve"> </w:t>
      </w:r>
    </w:p>
    <w:p w14:paraId="5F019C8B" w14:textId="77777777" w:rsidR="00646D94" w:rsidRDefault="00646D94">
      <w:pPr>
        <w:pStyle w:val="a3"/>
      </w:pPr>
      <w:r>
        <w:t xml:space="preserve">　　所以告訴大家，我們都算好命，福報都挺好的。孔子那個時代弘法，哪有我們這麼輕鬆？周遊列國十四年。所以跟夫子、跟聖賢比一比，我們現在接受的這些考驗，小巫見大巫。結果我們才見小巫，就已經憂患、恐懼。大家要注意一個重點，請問夫子那個時代弘法困難，還是現在弘法困難？難度應該是現在，因為現在的人倫理道德的基礎更差。所以我們的忍受挫折力，最少最少不能小過夫子，這個邏輯大家可以接受吧？那大家看著辦，我們現在的</w:t>
      </w:r>
      <w:r>
        <w:t>level</w:t>
      </w:r>
      <w:r>
        <w:t>（水平）要調到哪裡，自己心裡要有數。所以師長給我們打預防針，「我們這個時代要跪著把佛法送出去。」大家別搞顛倒了，不是叫別人跪著給我們送，弘法、護法的人要跪著送出去！不是自己鬧情緒要別人跪著給我們送。所以說「顛倒」、「可憐憫者」，那不是講不懂的人，是講懂了還搞顛倒，叫可憐憫者。</w:t>
      </w:r>
      <w:r>
        <w:t xml:space="preserve"> </w:t>
      </w:r>
    </w:p>
    <w:p w14:paraId="5BDF6EB7" w14:textId="77777777" w:rsidR="00646D94" w:rsidRDefault="00646D94">
      <w:pPr>
        <w:pStyle w:val="a3"/>
      </w:pPr>
      <w:r>
        <w:t xml:space="preserve">　　夫子給子路講，「芝蘭生於深林，不以無人而不芳；君子修道立德，不為窮困而改節。」夫子很會譬喻，芝蘭這麼芬芳的花朵，在深林當中，不會因為沒有人，它就不香。一個君子修道立德，絕對不會因為沒人肯定，遇到了一些瓶頸，他就退步，他就不行道了，他絕對不會這樣。夫子很了解子路，一句正氣的話出來了，他馬上就充滿能量，「對對，君子應該是這樣才對。」當然夫子也把道理告訴他，「為善無近名，為惡無近刑」。為善，沒有說馬上福報就現前的；為惡，也沒有說馬上災難就現前的，因果通三世，不要懷疑真理。還是理得心安，但行好事，莫問前程，公修公得，婆修婆得，絕對是功不唐捐，不懷疑真理。</w:t>
      </w:r>
      <w:r>
        <w:t xml:space="preserve"> </w:t>
      </w:r>
    </w:p>
    <w:p w14:paraId="25A743BD" w14:textId="77777777" w:rsidR="00646D94" w:rsidRDefault="00646D94">
      <w:pPr>
        <w:pStyle w:val="a3"/>
      </w:pPr>
      <w:r>
        <w:t xml:space="preserve">　　接著子貢說話了：夫子，您那個標準可不可以降低一點？世間的人就比較容易接受了。請問大家，可不可以降低一點？我們這一代降低一點，穿涼鞋，請問在三十年後，再降低穿什麼？就不穿鞋。標準不可以隨便降。我們就看這三十年就好了，那標準一降，面目全非，人都不像人了。所以要堅持道統，堅持五倫八德的標準。接著孔子沒有直接回答這個問題，他就問顏回，顏回，你覺得標準應不應該降？顏回說道，我們今天盡心盡力來承傳道統，這樣我們對得起天下的人，問心無愧。天下人不能理解，那是他的福報問題，那是他不珍惜夫子的這個教誨，我們就沒有對不起大眾。這是很明白的人，確確實實盡自己的本分，絕不埋怨任何的人。結果講完，孔子對著顏回講，顏回，你以後發展得好，飛黃騰達了，我到你們家給你當管家。師生之間那種心心相印、惺惺相惜的情感。</w:t>
      </w:r>
      <w:r>
        <w:t xml:space="preserve"> </w:t>
      </w:r>
    </w:p>
    <w:p w14:paraId="1CDE7AA9" w14:textId="77777777" w:rsidR="00646D94" w:rsidRDefault="00646D94">
      <w:pPr>
        <w:pStyle w:val="a3"/>
      </w:pPr>
      <w:r>
        <w:t xml:space="preserve">　　結果七天之後解圍了，子貢駕著馬車載著夫子。子貢說，這麼大的危難，這是我們這一輩子最可憐的時候，希望以後不要再遇到這麼可憐的事情。結果夫子馬上說，我不這麼認為，我覺得，所有經過陳蔡絕糧的弟子都是他人生最幸運的事情。為什麼？沒有這樣的磨難，他的志氣激發不出來，他不知道自己功夫能耐到什麼程度。夫子又說，以後有成就的，可能都是經過這次陳蔡絕糧的弟子。所以聖人處世跟一般人的心態就是不同，「於順違境，無愛恚心」，夫子是表演給我們看。</w:t>
      </w:r>
      <w:r>
        <w:t xml:space="preserve"> </w:t>
      </w:r>
    </w:p>
    <w:p w14:paraId="1E14666F" w14:textId="77777777" w:rsidR="00646D94" w:rsidRDefault="00646D94">
      <w:pPr>
        <w:pStyle w:val="a3"/>
      </w:pPr>
      <w:r>
        <w:t xml:space="preserve">　　所以「正己」從調整自己的這一顆心開始，從格物開始，從不貪、不瞋、不痴、不慢開始下手。而這個「化人」的「化」字，自然而然，叫感化，它不是刻意的，不是造作的，不是好為人師的，也不是有控制的念頭的，那叫春風化雨。</w:t>
      </w:r>
      <w:r>
        <w:t xml:space="preserve"> </w:t>
      </w:r>
    </w:p>
    <w:p w14:paraId="0FAA7D47" w14:textId="77777777" w:rsidR="00646D94" w:rsidRDefault="00646D94">
      <w:pPr>
        <w:pStyle w:val="a3"/>
      </w:pPr>
      <w:r>
        <w:t xml:space="preserve">　　今天先跟大家談到這裡。謝謝大家。　　</w:t>
      </w:r>
    </w:p>
    <w:sectPr w:rsidR="00646D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310B5" w14:textId="77777777" w:rsidR="00646D94" w:rsidRDefault="00646D94" w:rsidP="00E86690">
      <w:r>
        <w:separator/>
      </w:r>
    </w:p>
  </w:endnote>
  <w:endnote w:type="continuationSeparator" w:id="0">
    <w:p w14:paraId="0EF2BADD" w14:textId="77777777" w:rsidR="00646D94" w:rsidRDefault="00646D94" w:rsidP="00E86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803B3" w14:textId="77777777" w:rsidR="00646D94" w:rsidRDefault="00646D94" w:rsidP="00E86690">
      <w:r>
        <w:separator/>
      </w:r>
    </w:p>
  </w:footnote>
  <w:footnote w:type="continuationSeparator" w:id="0">
    <w:p w14:paraId="27F18ACF" w14:textId="77777777" w:rsidR="00646D94" w:rsidRDefault="00646D94" w:rsidP="00E86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90"/>
    <w:rsid w:val="00646D94"/>
    <w:rsid w:val="007931EE"/>
    <w:rsid w:val="00E8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13B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6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6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6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6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