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8366" w14:textId="77777777" w:rsidR="008B0992" w:rsidRDefault="008B0992">
      <w:r>
        <w:t xml:space="preserve">《太上感應篇》心得分享　　蔡禮旭老師主講　　（第四十七集）　　</w:t>
      </w:r>
      <w:r>
        <w:t>2010/11/12</w:t>
      </w:r>
      <w:r>
        <w:t xml:space="preserve">　馬來西亞中華文化教育中心　　檔名：</w:t>
      </w:r>
      <w:r>
        <w:t xml:space="preserve">55-033-0047 </w:t>
      </w:r>
    </w:p>
    <w:p w14:paraId="72D3A24A" w14:textId="77777777" w:rsidR="008B0992" w:rsidRDefault="008B0992">
      <w:pPr>
        <w:pStyle w:val="a3"/>
      </w:pPr>
      <w:r>
        <w:t xml:space="preserve">　　尊敬的諸位長輩，諸位同仁，大家早上好！我們這一段時間一起探索學習的《太上感應篇》的經句，從「忠孝友悌；正己化人；矜孤恤寡，敬老懷幼；昆蟲草木，猶不可傷」，到我們現在在學習的「宜憫人之凶，樂人之善；濟人之急，救人之危」，這整段經文最重要的是我們整個文化、德行的核心，是忠、孝、仁、義。</w:t>
      </w:r>
      <w:r>
        <w:t xml:space="preserve"> </w:t>
      </w:r>
    </w:p>
    <w:p w14:paraId="3C05E09A" w14:textId="77777777" w:rsidR="008B0992" w:rsidRDefault="008B0992">
      <w:pPr>
        <w:pStyle w:val="a3"/>
      </w:pPr>
      <w:r>
        <w:t xml:space="preserve">　　「孝」用佛家講，是真心，是至誠的心。《起信論》裡面講到的「直心」，就是這個孝。所以一個人要真誠，那他一定要真正孝養父母，他才能誠。「深心」是「忠」，我們看，這個深心是真誠、清淨、平等。清淨，不貪著、不自私自利，才能盡忠。平等，他不傲慢。人假如不誠敬，沒有恭敬的態度，他就不可能是忠了。我們在團體當中一傲慢了，那可能造成團體的對立，失和了，就談不上忠了。覺悟，清淨平等覺，才能盡忠，才是深心，才是提升自己的境界。覺悟，絕對不情緒用事。所以我們看淨宗的人真正大公無私，真正恭敬謙退，而且時時以大局為重，不會意氣用事。再來，直心、深心，接著是他受用，「大悲心」，儒家具體的落實就是仁義。所以「矜孤恤寡，敬老懷幼；昆蟲草木，猶不可傷」，都是仁慈心的表現。</w:t>
      </w:r>
      <w:r>
        <w:t xml:space="preserve"> </w:t>
      </w:r>
    </w:p>
    <w:p w14:paraId="48864731" w14:textId="77777777" w:rsidR="008B0992" w:rsidRDefault="008B0992">
      <w:pPr>
        <w:pStyle w:val="a3"/>
      </w:pPr>
      <w:r>
        <w:t xml:space="preserve">　　緊接著「宜」，這個「宜」就是義，「宜」是應該做的，義所當為。接下來這一些經句都屬於道義的部分，古人是義所當為，赴湯蹈火在所不辭，甚至於是殺身成仁，捨身取義。我們在這大時代當中，我們應該盡什麼道義，對國家、對民族、對社會，這是值得我們思考的。比方說現在災難這麼多，我們找一個地方好好過安樂的日子好不好？這是值得思考的問題。不管做任何的事，人生做任何的安排，都不能違背「忠、孝、仁、義」，違背了，損自己的德，心性在墮落了。這一生修道最起碼要把自私自利放下，要把仁義時時提起來，自私就不能仁了，自利就不能義了。</w:t>
      </w:r>
      <w:r>
        <w:t xml:space="preserve"> </w:t>
      </w:r>
    </w:p>
    <w:p w14:paraId="6265F512" w14:textId="77777777" w:rsidR="008B0992" w:rsidRDefault="008B0992">
      <w:pPr>
        <w:pStyle w:val="a3"/>
      </w:pPr>
      <w:r>
        <w:t xml:space="preserve">　　所以我們今天看到這個經文，『憫人之凶』，這個「凶」包含人家做的惡事，是凶。他做不對了，我們要不要生氣呢？假如設身處地，這個「仁」字是含有恕道在裡面。這幾代人，人不學不知道，不知義，所謂「先人不善，不識道德，無有語者，殊無怪也」。這句話我們都很熟悉，這句話真明白了，真放在心上了，不會跟任何人計較，不會去責怪任何人，甚至於是什麼，憐憫他。</w:t>
      </w:r>
      <w:r>
        <w:t xml:space="preserve"> </w:t>
      </w:r>
    </w:p>
    <w:p w14:paraId="7C779E4F" w14:textId="77777777" w:rsidR="008B0992" w:rsidRDefault="008B0992">
      <w:pPr>
        <w:pStyle w:val="a3"/>
      </w:pPr>
      <w:r>
        <w:t xml:space="preserve">　　所以在這個時代人都沒有學，我們還去責怪人。俗話講，叫一般見識了，我們程度跟人家差不多，才會去責備人，才會去跟人家吵得起來了。所以有仁慈心，都包容了，「人飢己飢，人溺己溺」。他現在做壞事，其實他是很危險的，以難得的人身行三惡道的惡事，他怎麼會不危急？福報花完了，一墮就是三惡道。我們看到作惡之人，反而是憐憫他才對。</w:t>
      </w:r>
      <w:r>
        <w:t xml:space="preserve"> </w:t>
      </w:r>
    </w:p>
    <w:p w14:paraId="140136AF" w14:textId="77777777" w:rsidR="008B0992" w:rsidRDefault="008B0992">
      <w:pPr>
        <w:pStyle w:val="a3"/>
      </w:pPr>
      <w:r>
        <w:t xml:space="preserve">　　面對現在災難頻傳，見義要勇為，怎麼來化解這個災難？至心祈禱，可以延後災難，但要根本解決災難的問題，還要人心轉惡為善才行。人心要轉惡為善最關鍵的，是要接受聖賢佛菩薩的教誨。分析到這裡，現在要盡一份世界民族的道義，最重要的事情是「建國君民，教學為先」，這是真正根本化解災難、促進和平的方法。人假如這些道理都明白了，那這一生就盡這一份道義，不會再為了自己的名利去追逐。眼前眾生的苦難我們都視而不見，那這菩薩道沒法修了，良心也一點一滴泯滅掉了。所以佛菩薩有智慧，「菩薩畏因，眾生畏果」。大眾人民怕災難，問題是怕沒有用，怕還</w:t>
      </w:r>
      <w:r>
        <w:lastRenderedPageBreak/>
        <w:t>是會來；佛菩薩覺悟了，從原因當中解決。因為造作惡業才會感來災難；造作善業有福報了，自然就不受災難，所謂福地福人居。這麼多災難就是這些地方都沒有福了，惡業感召來災難。</w:t>
      </w:r>
      <w:r>
        <w:t xml:space="preserve"> </w:t>
      </w:r>
    </w:p>
    <w:p w14:paraId="0D9BA654" w14:textId="77777777" w:rsidR="008B0992" w:rsidRDefault="008B0992">
      <w:pPr>
        <w:pStyle w:val="a3"/>
      </w:pPr>
      <w:r>
        <w:t xml:space="preserve">　　所以要讓人明理，斷惡修善。斷惡修善具體的做法，師父常講，扎好德行的根，三個根，《弟子規》、《感應篇》、《十善業道經》的教誨要落實。其實所有的善行，離不開十善業：不貪、不瞋、不痴、不妄語、不兩舌、不綺語、不惡口、不殺、不盜、不邪淫。</w:t>
      </w:r>
      <w:r>
        <w:t xml:space="preserve"> </w:t>
      </w:r>
    </w:p>
    <w:p w14:paraId="27489452" w14:textId="77777777" w:rsidR="008B0992" w:rsidRDefault="008B0992">
      <w:pPr>
        <w:pStyle w:val="a3"/>
      </w:pPr>
      <w:r>
        <w:t xml:space="preserve">　　我們能夠為化解災難，為振興佛法，來落實十善業，這個心量廣大，福大。假如我們在修十善業，只想到為自己、為家人，這心量小，福報就小。量大福才能大。所以現在「如說修行」，依教奉行，都要以廣大的心量來力行，所謂「心包太虛，量周沙界」。我們心量小來修，這個業力這麼大，轉不過來。在《地藏經》當中告訴我們，「業力甚大，能敵須彌，能深巨海，能障聖道」。這麼大的業力，我們心量小轉不過來。佛菩薩心包太虛，所以他不遭災難，他福報大。我們修淨宗的同修，念迴向偈的時候，都是「盡此一報身，同生極樂國」，那就是祈請、祝願虛空法界一切眾生同生極樂，這心胸就非常廣大。</w:t>
      </w:r>
      <w:r>
        <w:t xml:space="preserve"> </w:t>
      </w:r>
    </w:p>
    <w:p w14:paraId="266EE349" w14:textId="77777777" w:rsidR="008B0992" w:rsidRDefault="008B0992">
      <w:pPr>
        <w:pStyle w:val="a3"/>
      </w:pPr>
      <w:r>
        <w:t xml:space="preserve">　　我們從儒家這些教誨，就知道這個「義」確確實實是我們的本分。見義要勇為，見利思義，見得要思義，不可貪利，否則就不符合道義了。我們在現前這個時代，說實在的，災難這麼多，我們還能夠在生活工作當中，這麼平順又能夠很安心的修學，說實在的這是很大的福報。而且這個福報也是十方的大眾對我們的信任跟支持，所以我們要感大眾的恩德，更應該盡心盡力弘護正法。而面對現在災難頻傳的情況，我們修道之人也要有高度的警覺，常念無常會來。所以我們自己有沒有危急？假如現在無常來了，我們自己有沒有把握不恐懼？把握腦筋清楚，知道自己要去哪裡，那這個就很關鍵。假如明天災難就來了，我們有沒有這個功夫、能力？假如能這麼想，那災難變成增上緣了。</w:t>
      </w:r>
      <w:r>
        <w:t xml:space="preserve"> </w:t>
      </w:r>
    </w:p>
    <w:p w14:paraId="071224AA" w14:textId="77777777" w:rsidR="008B0992" w:rsidRDefault="008B0992">
      <w:pPr>
        <w:pStyle w:val="a3"/>
      </w:pPr>
      <w:r>
        <w:t xml:space="preserve">　　人其實在順境當中、在福報當中，警覺性不容易提起來，反而是有這些危機感，警覺性會高。真會修行的人，境緣無好醜，當下這個境界也是好境界。大家有沒有感覺，看一些災難看完的時候，那一兩天特別精進，有沒有這個感覺？過了一個禮拜，好像警覺性又低了。所以為什麼師父說那個「</w:t>
      </w:r>
      <w:r>
        <w:t>2012</w:t>
      </w:r>
      <w:r>
        <w:t>」要多看幾遍，甚至懈怠的時候，就放出來看。明天假如就是那個片中所發生的情況，我自己有沒有把握？所以我們的危急在哪裡？危急在假如災難現前，不能夠不驚恐，不能珍惜這個機會脫離六道、脫離十法界，又輪迴到三惡道去，這個就是我們最危急的事情。所以「但念無常，慎勿放逸」，不可以再懈怠、懶散，要時時保持精進的態度。這是我們面對現在災難、凶禍比較多時，應有的自我提醒。</w:t>
      </w:r>
      <w:r>
        <w:t xml:space="preserve"> </w:t>
      </w:r>
    </w:p>
    <w:p w14:paraId="5E1549A0" w14:textId="77777777" w:rsidR="008B0992" w:rsidRDefault="008B0992">
      <w:pPr>
        <w:pStyle w:val="a3"/>
      </w:pPr>
      <w:r>
        <w:t xml:space="preserve">　　「憫」是憐憫人的這些災禍跟惡行。而這個憐憫當中也能夠進一步協助根本化解凶災，這個就是帶著智慧來行仁愛之道。我們能憐憫別人的凶惡，這個是包容，這是仁慈，而不是提起瞋恚的心、指責的心。</w:t>
      </w:r>
      <w:r>
        <w:t xml:space="preserve"> </w:t>
      </w:r>
    </w:p>
    <w:p w14:paraId="71B65DFB" w14:textId="77777777" w:rsidR="008B0992" w:rsidRDefault="008B0992">
      <w:pPr>
        <w:pStyle w:val="a3"/>
      </w:pPr>
      <w:r>
        <w:t xml:space="preserve">　　接著下一句講到『樂人之善』，看到惡，包容；看到善能夠隨喜，甚至於向他學習，成就他的好事。所謂「君子成人之美，不成人之惡」。所以「樂人之善」這個「樂」，歡喜別人做好事，不嫉妒。</w:t>
      </w:r>
      <w:r>
        <w:t xml:space="preserve"> </w:t>
      </w:r>
    </w:p>
    <w:p w14:paraId="7C4064BC" w14:textId="77777777" w:rsidR="008B0992" w:rsidRDefault="008B0992">
      <w:pPr>
        <w:pStyle w:val="a3"/>
      </w:pPr>
      <w:r>
        <w:lastRenderedPageBreak/>
        <w:t xml:space="preserve">　　嫉妒是墮地獄。為什麼？嫉妒一定生瞋恚。而且嫉妒心不除，假如在朝廷當官，在國家做幹部，一定會去陷害別人。嫉妒之後一定會有一些比較奸險的行為出來，去障礙一些很重要、很好的事情，那不好的影響就大了。所以這個嫉妒心不除，造的業都非常大。包含假如是在道場當中，在弘法利生的隊伍當中，我們嫉妒有德才之人，障礙他們，造成這個弘法的事業很大的損害，可能大眾聞法的機緣喪失掉了。所以這個影響面大，造的罪業也大。</w:t>
      </w:r>
      <w:r>
        <w:t xml:space="preserve"> </w:t>
      </w:r>
    </w:p>
    <w:p w14:paraId="4D65788E" w14:textId="77777777" w:rsidR="008B0992" w:rsidRDefault="008B0992">
      <w:pPr>
        <w:pStyle w:val="a3"/>
      </w:pPr>
      <w:r>
        <w:t xml:space="preserve">　　師父曾經講過《發起菩薩殊勝志樂經》。為什麼講這一部經？很重要的一個重點就是讓我們學佛之人一定要把嫉妒心放掉。所以經文當中有提到，就是有人看到兩個出家人法緣殊勝，生嫉妒毀謗他們，結果讓這些學習的人失去信心，他們都墮到地獄去了，從地獄出來結果還要鬼道、畜生道，最後當人，還愚痴蒙昧。所以不能種這樣的惡因。</w:t>
      </w:r>
      <w:r>
        <w:t xml:space="preserve"> </w:t>
      </w:r>
    </w:p>
    <w:p w14:paraId="48CECDF5" w14:textId="77777777" w:rsidR="008B0992" w:rsidRDefault="008B0992">
      <w:pPr>
        <w:pStyle w:val="a3"/>
      </w:pPr>
      <w:r>
        <w:t xml:space="preserve">　　當然同仁之間，在談話的當中，假如看到對方心量小，在毀謗、在嫉妒別人，趕緊善巧柔和的讓對方擴寬心量，能看到別人的優點。所以不修「樂人之善」，不修「隨喜功德」，那這一生念佛也不能往生。西方極樂世界是普賢法界，我們的心念跟這個頻道完全相違背，那不可能成就得了。在《論語》當中，孔子有提到，君子有三樂：「樂道人之善，樂多賢友，樂節禮樂」。所以這個「樂道人之善」是君子最歡喜的事情。</w:t>
      </w:r>
      <w:r>
        <w:t xml:space="preserve"> </w:t>
      </w:r>
    </w:p>
    <w:p w14:paraId="40BFF8D6" w14:textId="77777777" w:rsidR="008B0992" w:rsidRDefault="008B0992">
      <w:pPr>
        <w:pStyle w:val="a3"/>
      </w:pPr>
      <w:r>
        <w:t xml:space="preserve">　　而且在這個時代，行善的人本身就不多了，我們能夠去肯定、去讚歎行善之人，他很受鼓舞，他會更積極去行善。了凡先生有一段話對我們也是特別重要的提醒。「吾輩處末世」，我們處在末法時期，「勿以己之善而形人，勿以己之多能而困人，收斂才智，若無若虛」，自己要謙退；見人有「微長可取，小善可錄」，見到他人有優點，有好的善行，「翻然捨己而從之」，讚歎他進而跟他一起做，成就他，這個相當重要，這樣才能帶動行善的風氣。所以《弟子規》才說，「道人善，即是善，人知之，愈思勉」。所以一個人行善，其實都是在一個舉手、一個投足之間。我們讚歎人就是行善，我們毀謗、陷害人就是造惡了；我們扶人一把是行善，我們推人就是造惡了；都是在這個一念之差。</w:t>
      </w:r>
      <w:r>
        <w:t xml:space="preserve"> </w:t>
      </w:r>
    </w:p>
    <w:p w14:paraId="1FB9F280" w14:textId="77777777" w:rsidR="008B0992" w:rsidRDefault="008B0992">
      <w:pPr>
        <w:pStyle w:val="a3"/>
      </w:pPr>
      <w:r>
        <w:t xml:space="preserve">　　接著經文講到，『濟人之急，救人之危』，接濟別人的急難，拯救別人的危險。這個「急」，一般來講，比方說生病了，很缺醫藥；比方人去世了，急待安葬；比方說缺水、缺食物了，這個也很危急；這個都屬於「濟人之急」。包含有的欠錢很緊急，在古代要還公家的錢還不出來，有時候就得要賣兒子、賣女兒都有。</w:t>
      </w:r>
      <w:r>
        <w:t xml:space="preserve"> </w:t>
      </w:r>
    </w:p>
    <w:p w14:paraId="3B98DA4A" w14:textId="77777777" w:rsidR="008B0992" w:rsidRDefault="008B0992">
      <w:pPr>
        <w:pStyle w:val="a3"/>
      </w:pPr>
      <w:r>
        <w:t xml:space="preserve">　　宋朝一位名相王曾，他剛好進京趕考，路上遇到一對母女，看她們的表情非常的悲苦，哭得很傷心，就問她們情況，結果就是要還公家的錢還不出來，要把女兒給賣掉。王曾就，那妳把女兒賣給我。而且古人很可貴的地方，就是行善的時候，還想到多安慰對方，還很怕別人感謝、恭維他，出於一份真誠。所以還給這個母女講，我是做生意的，常常會往來這個地方，所以妳女兒賣給我，以後還能常常跟妳見面。讓她不擔心，讓她在情感當中還覺得比較安慰。三天之後，我來領妳女兒。就把錢給她了。三天以後，沒有來，最後這母女覺得很驚訝，去打聽，最後打聽到王曾住的那個飯店，結果一了解，他早就走了。</w:t>
      </w:r>
      <w:r>
        <w:t xml:space="preserve"> </w:t>
      </w:r>
    </w:p>
    <w:p w14:paraId="71FB0ECA" w14:textId="77777777" w:rsidR="008B0992" w:rsidRDefault="008B0992">
      <w:pPr>
        <w:pStyle w:val="a3"/>
      </w:pPr>
      <w:r>
        <w:t xml:space="preserve">　　我們看王曾連讓人家答謝，他都覺得這應該做的，不需要。後來王曾去應試之後，三元及第。就是考舉人是第一名，解元；考會試是第一名，會元；考廷試是第一名，狀元。他一連就三元及第，陰德非常厚。其實王曾就是曾子來轉世的，所以叫「曾」。因為他的母親好像要生產以前就夢到曾子來他家了，當然那是他們家有厚福，才感得這個聖賢人來。</w:t>
      </w:r>
      <w:r>
        <w:t xml:space="preserve"> </w:t>
      </w:r>
    </w:p>
    <w:p w14:paraId="47734748" w14:textId="77777777" w:rsidR="008B0992" w:rsidRDefault="008B0992">
      <w:pPr>
        <w:pStyle w:val="a3"/>
      </w:pPr>
      <w:r>
        <w:t xml:space="preserve">　　所以諸位同仁，成家了還沒有孩子的好好修，感聖賢人到你們家來，「救人危急」，感聖賢人來。像《了凡四訓》裡面講到「馮琢菴太史之父」。他的父親是秀才，走在路上看到一個人昏過去了，而且是大雪紛飛，鐵定會凍死，趕快把自己的棉襖解下來蓋在這個人身上，帶回去趕緊急救。我們看古人他那種仁義之心就是在這個小動作當中，沒有為自己想，馬上棉衣就解下來了。所以當天晚上就夢到神告訴他，「汝救人一命，出至誠心，吾遣韓琦為汝子」。所以馮琢菴太史叫馮琦。韓琦先生是宋朝的名將、名相。所以救人於危急當中，這個功德甚大。</w:t>
      </w:r>
      <w:r>
        <w:t xml:space="preserve"> </w:t>
      </w:r>
    </w:p>
    <w:p w14:paraId="2C825E36" w14:textId="77777777" w:rsidR="008B0992" w:rsidRDefault="008B0992">
      <w:pPr>
        <w:pStyle w:val="a3"/>
      </w:pPr>
      <w:r>
        <w:t xml:space="preserve">　　「危」是什麼情況呢？一般危是指生命危險，比方說遭水災了，遭火災了，甚至於是被人誣陷，可能要遭到殺身之禍了，這個都屬於危。像我們懂得佛法的佛弟子，看危險不只看眼前，還看得到自己跟他人來生的危險，假如這麼繼續造惡，那鐵定是三途果報。看得清楚了，盡心盡力幫助一切的人，有緣的大眾，尤其是自己的親朋好友，能夠轉惡為善，轉迷為悟，不然他真是太危險了，掉到三惡道都是萬劫難復。而這個危急，很可能我們不幫助，生命沒有了，他一家的人可能都終身遺憾。</w:t>
      </w:r>
      <w:r>
        <w:t xml:space="preserve"> </w:t>
      </w:r>
    </w:p>
    <w:p w14:paraId="20651B48" w14:textId="77777777" w:rsidR="008B0992" w:rsidRDefault="008B0992">
      <w:pPr>
        <w:pStyle w:val="a3"/>
      </w:pPr>
      <w:r>
        <w:t xml:space="preserve">　　有一個人剛好發現遠遠的地方有一個人的船翻掉了，那個人已經在海上沉沉浮浮了。他趕緊叫漁船去救，結果漁船不肯，他馬上拿出幾十兩銀子，讓他們去救。結果把那個人救回來一看，就是他兒子。你看這個善心化解了自己兒子的劫難。</w:t>
      </w:r>
      <w:r>
        <w:t xml:space="preserve"> </w:t>
      </w:r>
    </w:p>
    <w:p w14:paraId="61D44E94" w14:textId="77777777" w:rsidR="008B0992" w:rsidRDefault="008B0992">
      <w:pPr>
        <w:pStyle w:val="a3"/>
      </w:pPr>
      <w:r>
        <w:t xml:space="preserve">　　包含曾經跟大家講過的，徽商王志仁看到婦女帶著一個孩子跳水自殺了，他把她救回來，原來沒錢，因為欠人家很多錢，去賣一頭豬，結果拿的是假銀兩。大家記不記得這個故事？這陰德就很厚了，救人於危急。結果他本來是短命的，最後積了這個厚福，那個女子跟她丈夫半夜去找他，他起來開門，那個牆壁壓下來把床都壓得粉碎，他逃過一劫。後來好像活到九十六歲，生了十一個兒子。改造命運要盡心盡力，行仁義之道。</w:t>
      </w:r>
      <w:r>
        <w:t xml:space="preserve"> </w:t>
      </w:r>
    </w:p>
    <w:p w14:paraId="28D7712A" w14:textId="77777777" w:rsidR="008B0992" w:rsidRDefault="008B0992">
      <w:pPr>
        <w:pStyle w:val="a3"/>
      </w:pPr>
      <w:r>
        <w:t xml:space="preserve">　　早上就跟大家講到這裡。謝謝大家。　　</w:t>
      </w:r>
    </w:p>
    <w:sectPr w:rsidR="008B09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2573C" w14:textId="77777777" w:rsidR="008B0992" w:rsidRDefault="008B0992" w:rsidP="00A56383">
      <w:r>
        <w:separator/>
      </w:r>
    </w:p>
  </w:endnote>
  <w:endnote w:type="continuationSeparator" w:id="0">
    <w:p w14:paraId="02528483" w14:textId="77777777" w:rsidR="008B0992" w:rsidRDefault="008B0992" w:rsidP="00A563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23174" w14:textId="77777777" w:rsidR="008B0992" w:rsidRDefault="008B0992" w:rsidP="00A56383">
      <w:r>
        <w:separator/>
      </w:r>
    </w:p>
  </w:footnote>
  <w:footnote w:type="continuationSeparator" w:id="0">
    <w:p w14:paraId="27FA5E28" w14:textId="77777777" w:rsidR="008B0992" w:rsidRDefault="008B0992" w:rsidP="00A563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383"/>
    <w:rsid w:val="007931EE"/>
    <w:rsid w:val="008B0992"/>
    <w:rsid w:val="00A5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CD164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63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63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63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63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730</Words>
  <Characters>4163</Characters>
  <Application>Microsoft Office Word</Application>
  <DocSecurity>0</DocSecurity>
  <Lines>34</Lines>
  <Paragraphs>9</Paragraphs>
  <ScaleCrop>false</ScaleCrop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