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75EE" w14:textId="77777777" w:rsidR="0034637E" w:rsidRDefault="0034637E">
      <w:r>
        <w:t xml:space="preserve">「先人後己」如何用智慧落實　　成德法師主講　　（共一集）　　</w:t>
      </w:r>
      <w:r>
        <w:t>2020/4/9</w:t>
      </w:r>
      <w:r>
        <w:t xml:space="preserve">　　英國蘭彼得　　檔名：</w:t>
      </w:r>
      <w:r>
        <w:t xml:space="preserve">55-141-0001 </w:t>
      </w:r>
    </w:p>
    <w:p w14:paraId="09DF3389" w14:textId="77777777" w:rsidR="0034637E" w:rsidRDefault="0034637E">
      <w:pPr>
        <w:pStyle w:val="a3"/>
      </w:pPr>
      <w:r>
        <w:t xml:space="preserve">　　霍同學：阿彌陀佛，法師、老師們、諸位學長們，大家好！</w:t>
      </w:r>
      <w:r>
        <w:t xml:space="preserve"> </w:t>
      </w:r>
    </w:p>
    <w:p w14:paraId="52C8BCDA" w14:textId="77777777" w:rsidR="0034637E" w:rsidRDefault="0034637E">
      <w:pPr>
        <w:pStyle w:val="a3"/>
      </w:pPr>
      <w:r>
        <w:t xml:space="preserve">　　成德法師：霍同學妳好。</w:t>
      </w:r>
      <w:r>
        <w:t xml:space="preserve"> </w:t>
      </w:r>
    </w:p>
    <w:p w14:paraId="7A01C5DE" w14:textId="77777777" w:rsidR="0034637E" w:rsidRDefault="0034637E">
      <w:pPr>
        <w:pStyle w:val="a3"/>
      </w:pPr>
      <w:r>
        <w:t xml:space="preserve">　　霍同學：這裡是學生，法師好。今天聽課的過程當中，聽到法師很多次都講了這個先人後己。</w:t>
      </w:r>
      <w:r>
        <w:t xml:space="preserve"> </w:t>
      </w:r>
    </w:p>
    <w:p w14:paraId="3110CB36" w14:textId="77777777" w:rsidR="0034637E" w:rsidRDefault="0034637E">
      <w:pPr>
        <w:pStyle w:val="a3"/>
      </w:pPr>
      <w:r>
        <w:t xml:space="preserve">　　成德法師：是。</w:t>
      </w:r>
      <w:r>
        <w:t xml:space="preserve"> </w:t>
      </w:r>
    </w:p>
    <w:p w14:paraId="6C50B04E" w14:textId="77777777" w:rsidR="0034637E" w:rsidRDefault="0034637E">
      <w:pPr>
        <w:pStyle w:val="a3"/>
      </w:pPr>
      <w:r>
        <w:t xml:space="preserve">　　霍同學：然後學生就有一個疑問，就是這個先人後己，它到底有沒有一個度，還是在任何情況下都是先人後己？</w:t>
      </w:r>
      <w:r>
        <w:t xml:space="preserve"> </w:t>
      </w:r>
    </w:p>
    <w:p w14:paraId="6E888A6F" w14:textId="77777777" w:rsidR="0034637E" w:rsidRDefault="0034637E">
      <w:pPr>
        <w:pStyle w:val="a3"/>
      </w:pPr>
      <w:r>
        <w:t xml:space="preserve">　　成德法師：那妳覺得什麼時候，妳自己有設想到哪些情境？</w:t>
      </w:r>
      <w:r>
        <w:t xml:space="preserve"> </w:t>
      </w:r>
    </w:p>
    <w:p w14:paraId="0733A5F6" w14:textId="77777777" w:rsidR="0034637E" w:rsidRDefault="0034637E">
      <w:pPr>
        <w:pStyle w:val="a3"/>
      </w:pPr>
      <w:r>
        <w:t xml:space="preserve">　　霍同學：學生就想到以前在大學的時候經歷過一件事情，當時也不知道怎麼處理。就是在大學的時候，因為需要買課本，然後課本也比較貴，然後有一次就找到了二手的課本，當時候只有一本，學生找到了，然後知道同學也有這個需要，也想買這個二手的課本。自己那時候就想，只有一本，但是有兩個人需要，就不知道當時候要不要讓給同學。但是又想到這個同學他的家境也比較好，所以當時候只想到，在需要的程度上，可能自己比較需要。當時也有這樣考慮，自己如果讓給他人，他的受益程度比較大還是自己受益程度比較大，就是可能比較功利的一種思想。就因為這件事，就在考慮這個先人後己，是不是應該在每個時候都是先人後己，還是有沒有一些條件或者是什麼？這就是學生的問題，謝謝法師。</w:t>
      </w:r>
      <w:r>
        <w:t xml:space="preserve"> </w:t>
      </w:r>
    </w:p>
    <w:p w14:paraId="6372758E" w14:textId="77777777" w:rsidR="0034637E" w:rsidRDefault="0034637E">
      <w:pPr>
        <w:pStyle w:val="a3"/>
      </w:pPr>
      <w:r>
        <w:t xml:space="preserve">　　成德法師：我們之前也跟大家探討過，就是經文之間它都是圓融的。再來我們處理事情，從根本上去觀照，然後也要處理可以圓滿一點，不要一看到這個先人後己，什麼事都要壯烈犧牲，那也沒有必要，不必要的犧牲，也是考慮事情要周到一點。你看那個不是古代有個尾生，跟人家約好在橋下，跟一個女子約在橋下見面，結果下雨了，雨太大了，就水都泛上來了，他就守著，要守人家的信在橋下，結果就淹死了。你看他淹死了，他父母多難過？那個女子不是終身都很痛苦嗎？所以考慮事情能夠自己有受用，他人也有受用，應該這樣去思惟事情。</w:t>
      </w:r>
      <w:r>
        <w:t xml:space="preserve"> </w:t>
      </w:r>
    </w:p>
    <w:p w14:paraId="3914A25A" w14:textId="77777777" w:rsidR="0034637E" w:rsidRDefault="0034637E">
      <w:pPr>
        <w:pStyle w:val="a3"/>
      </w:pPr>
      <w:r>
        <w:t xml:space="preserve">　　再來做事情不要著在事相當中。比方說這個同學的家庭是比較富有的，那妳也不一定是送書給他，妳可以告訴他、提醒他要自己去買。假如說妳的好心最後都讓對方一來不見得感恩，二來就變成理所當然會依賴妳，那我們這個為人也不夠有悲智雙運。所以記得在正己化人當中好像有講到說：「清貴容，仁貴斷。」仁慈當中也要會判斷，你的仁慈有沒有變成讓人家太依賴了，或者是變成他吃定你了，或者是仗著你仁慈在背後亂來，這個就沒有智慧了。</w:t>
      </w:r>
      <w:r>
        <w:t xml:space="preserve"> </w:t>
      </w:r>
    </w:p>
    <w:p w14:paraId="67A52166" w14:textId="77777777" w:rsidR="0034637E" w:rsidRDefault="0034637E">
      <w:pPr>
        <w:pStyle w:val="a3"/>
      </w:pPr>
      <w:r>
        <w:t xml:space="preserve">　　所以這個事情得要看實際的因緣狀況，然後去做一個判斷。比方說霍同學，妳可以告訴他方法，讓他自己去買，因為他又不是缺錢。所以關鍵點是妳當時候有沒有替他想，還是只是專注在這本書或者怕自己沒有了，但沒有充分的去考慮他。是吧？因</w:t>
      </w:r>
      <w:r>
        <w:lastRenderedPageBreak/>
        <w:t>為我們有講到一執成病，我們一執著了，只有一本，那給他我就沒有了，妳就一直在這裡在那裡猶豫了。但是妳假如沒有這個執著，妳就可能會，我可以提醒他一下，我可以把我這個找到的方法告訴他。</w:t>
      </w:r>
      <w:r>
        <w:t xml:space="preserve"> </w:t>
      </w:r>
    </w:p>
    <w:p w14:paraId="44FF2391" w14:textId="77777777" w:rsidR="0034637E" w:rsidRDefault="0034637E">
      <w:pPr>
        <w:pStyle w:val="a3"/>
      </w:pPr>
      <w:r>
        <w:t xml:space="preserve">　　所以方法其實在於我們能夠真正為對方設想，我們說士有百折不撓之真心，方有萬變不窮之妙用。妳假如說給了他之後妳學不成了，那父母栽培妳讀大學，那不又變成父母擔心了？到時候真有一本，那跟他一起讀。總有可以解決的方法，有佛法就有辦法，大家不能學了這一個東西之後，就又被這個經句給障礙住了，總有圓融的方法。</w:t>
      </w:r>
      <w:r>
        <w:t xml:space="preserve"> </w:t>
      </w:r>
    </w:p>
    <w:p w14:paraId="0B043F88" w14:textId="77777777" w:rsidR="0034637E" w:rsidRDefault="0034637E">
      <w:pPr>
        <w:pStyle w:val="a3"/>
      </w:pPr>
      <w:r>
        <w:t xml:space="preserve">　　好，經一事長一智，這個也很重要，這樣處理事情就愈來愈靈活，愈來愈能夠考慮得周詳。好。</w:t>
      </w:r>
      <w:r>
        <w:t xml:space="preserve"> </w:t>
      </w:r>
    </w:p>
    <w:p w14:paraId="3D05ED51" w14:textId="77777777" w:rsidR="0034637E" w:rsidRDefault="0034637E">
      <w:pPr>
        <w:pStyle w:val="a3"/>
      </w:pPr>
      <w:r>
        <w:t xml:space="preserve">　　霍同學：好的，謝謝法師，阿彌陀佛。</w:t>
      </w:r>
      <w:r>
        <w:t xml:space="preserve"> </w:t>
      </w:r>
    </w:p>
    <w:p w14:paraId="276E1D03" w14:textId="77777777" w:rsidR="0034637E" w:rsidRDefault="0034637E">
      <w:pPr>
        <w:pStyle w:val="a3"/>
      </w:pPr>
      <w:r>
        <w:t xml:space="preserve">　　成德法師：假如說成德在跟霍同學交談這一個事情，比方說你們也有想到另外你發生的事情，你也覺得這個時候好像有點兩難。其實人生兩難的情形是必然會遇到的，都很正常，但是我們也經一事長一智，慢慢的更好的去處理兩難的問題。而從心地上來講，就是怎樣能為對方考慮，然後方方面面情理法都有兼顧到，應該這樣去做，哪怕不是最圓滿的，也不會差到哪裡去。就像《大學》告訴我們：「如保赤子，心誠求之，雖不中，不遠矣。」</w:t>
      </w:r>
      <w:r>
        <w:t xml:space="preserve"> </w:t>
      </w:r>
    </w:p>
    <w:p w14:paraId="465BB4BC" w14:textId="77777777" w:rsidR="0034637E" w:rsidRDefault="0034637E">
      <w:pPr>
        <w:pStyle w:val="a3"/>
      </w:pPr>
      <w:r>
        <w:t xml:space="preserve">　　而我們自己的自受用其實就是在一切境界當中，能夠不計自己的得失，然後不起這些貪瞋痴慢，不為名聞利養，都能捨得掉。甚至到真的你捨了身，眾生可以得莫大的利益，那這個身也沒什麼好罣礙。我借假修真，可不能執著這個是我的身，這個身見破不掉，輪迴出不去。真的有捨了自己的身命，眾生能得利，那很可能就是我們往生的時間到了。</w:t>
      </w:r>
      <w:r>
        <w:t xml:space="preserve"> </w:t>
      </w:r>
    </w:p>
    <w:p w14:paraId="4731766D" w14:textId="77777777" w:rsidR="0034637E" w:rsidRDefault="0034637E">
      <w:pPr>
        <w:pStyle w:val="a3"/>
      </w:pPr>
      <w:r>
        <w:t xml:space="preserve">　　好，謝謝大家！　　</w:t>
      </w:r>
    </w:p>
    <w:sectPr w:rsidR="003463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A067" w14:textId="77777777" w:rsidR="0034637E" w:rsidRDefault="0034637E" w:rsidP="00DA2532">
      <w:r>
        <w:separator/>
      </w:r>
    </w:p>
  </w:endnote>
  <w:endnote w:type="continuationSeparator" w:id="0">
    <w:p w14:paraId="54F7EC3C" w14:textId="77777777" w:rsidR="0034637E" w:rsidRDefault="0034637E" w:rsidP="00DA2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68BA" w14:textId="77777777" w:rsidR="0034637E" w:rsidRDefault="0034637E" w:rsidP="00DA2532">
      <w:r>
        <w:separator/>
      </w:r>
    </w:p>
  </w:footnote>
  <w:footnote w:type="continuationSeparator" w:id="0">
    <w:p w14:paraId="543D2E95" w14:textId="77777777" w:rsidR="0034637E" w:rsidRDefault="0034637E" w:rsidP="00DA2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32"/>
    <w:rsid w:val="0034637E"/>
    <w:rsid w:val="007931EE"/>
    <w:rsid w:val="00DA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AE6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5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5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5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5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