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8FFA" w14:textId="77777777" w:rsidR="00D3220E" w:rsidRDefault="00D3220E">
      <w:r>
        <w:t xml:space="preserve">無情不能修道，情不空不能證道　　成德法師主講　　（共一集）　　</w:t>
      </w:r>
      <w:r>
        <w:t>2020/8/1</w:t>
      </w:r>
      <w:r>
        <w:t xml:space="preserve">　　英國蘭彼得　　檔名：</w:t>
      </w:r>
      <w:r>
        <w:t xml:space="preserve">55-175-0001 </w:t>
      </w:r>
    </w:p>
    <w:p w14:paraId="5A68418F" w14:textId="77777777" w:rsidR="00D3220E" w:rsidRDefault="00D3220E">
      <w:pPr>
        <w:pStyle w:val="a3"/>
      </w:pPr>
      <w:r>
        <w:t xml:space="preserve">　　我們在境界當中，是先想到道義、情義、恩義，還是先想到利，就是自己，自私自利？這個念頭也很細，但是每天都在考試。比方我現在在做晚課，一個朋友打電話來了，第一個念頭，我在做課，怎麼來干擾我？結果一聽他考慮要離婚，怎麼辦？這個時候還做不做晚課？當然要做了，但不要著相。他來求助了，這個也是我們要交的功課，說不定他的家庭就因為你的一席話化解了這個災難，那這個功德就挺大的，可能會影響他一家人的命運。</w:t>
      </w:r>
      <w:r>
        <w:t xml:space="preserve"> </w:t>
      </w:r>
    </w:p>
    <w:p w14:paraId="6CA7FFAF" w14:textId="77777777" w:rsidR="00D3220E" w:rsidRDefault="00D3220E">
      <w:pPr>
        <w:pStyle w:val="a3"/>
      </w:pPr>
      <w:r>
        <w:t xml:space="preserve">　　所以上一次跟大家有提到，無情不能修道。情義，沒有情義的人，他怎麼會去幫人、去擔當？他修修修可能都鑽到自私自利去了。所以黃念祖老居士說無情不能修道。我們今天到了道場，就想著我能為道場做什麼，不會起道場應該給我什麼，這個是個念頭。就像我們在家庭裡面，都想著我能為我的家做什麼，不是說爸爸應該為我做什麼、姐姐應該為我做什麼、我先生應該為我做什麼。包含夫妻在相處，「我都為他付出那麼多了」，你看付出都有念頭，就是利。因為有這個利的念頭，才會求回報；沒有利的念頭，付出根本都沒放心上，假如對方感謝，自己還聽了不是很舒服，一家人不要說兩家話。所以我們看爸爸媽媽有沒有來跟我們提「你幾歲的時候，我給你買了什麼東西，我給你煮了什麼好吃的，我給你洗了多少次衣服」，你說爸爸媽媽會講這個話嗎？他做完心裡頭痕跡都沒有落。所以道義的態度很重要，這個義跟利這種念頭我們要觀照得到。這個是講到我們對團體的態度。</w:t>
      </w:r>
      <w:r>
        <w:t xml:space="preserve"> </w:t>
      </w:r>
    </w:p>
    <w:p w14:paraId="0408DCA1" w14:textId="77777777" w:rsidR="00D3220E" w:rsidRDefault="00D3220E">
      <w:pPr>
        <w:pStyle w:val="a3"/>
      </w:pPr>
      <w:r>
        <w:t xml:space="preserve">　　這種時節因緣，大家都是成年才學的，都有不足，我們都能體恤、都能包容、都能看到他可貴的地方，他不足的，我們有道義去護持他，「善相勸，德皆建」；團體有不足的，我們有責任讓它更好，那就不會去挑剔東、挑剔西的了。所以這個是道義的態度。</w:t>
      </w:r>
      <w:r>
        <w:t xml:space="preserve"> </w:t>
      </w:r>
    </w:p>
    <w:p w14:paraId="6304D04C" w14:textId="77777777" w:rsidR="00D3220E" w:rsidRDefault="00D3220E">
      <w:pPr>
        <w:pStyle w:val="a3"/>
      </w:pPr>
      <w:r>
        <w:t xml:space="preserve">　　都我付出，那我不是很吃虧嗎？這個又麻煩了，會覺得自己吃虧的人，鐵定還是把這個我擺在比較重要的位置。所以老法師說，感情的污染最嚴重的是什麼？自私自利。老法師說學佛首先什麼？學吃虧，首先擴寬心量。天底下沒有吃虧的事，也沒有佔便宜的事，這些想明白了，就不會去計較這些。</w:t>
      </w:r>
      <w:r>
        <w:t xml:space="preserve"> </w:t>
      </w:r>
    </w:p>
    <w:p w14:paraId="4AB7DC35" w14:textId="77777777" w:rsidR="00D3220E" w:rsidRDefault="00D3220E">
      <w:pPr>
        <w:pStyle w:val="a3"/>
      </w:pPr>
      <w:r>
        <w:t xml:space="preserve">　　這是無情不能修道，下一句是情不空不能證道。情迷是凡夫，因為迷了。情迷表現在哪裡？控制、佔有，不順己意了就生氣，順己意的就貪著，這個都是「情執深重，求出輪迴，終不能得」。情義是世間的聖哲，我們看諸葛孔明，你看他為國家那種情義、忠義；岳飛，你看那種精神，讓我們為之動容。但是大家注意，他是世間的聖哲，有沒有出六道？沒有。師父上人講經的時候說，岳飛還在打仗。當時候對日抗戰還沒發生以前，好像是朱鏡宙老居士他們那個家鄉，有一個年輕人特別崇拜岳飛，結果岳飛真的把他找去了，希望他能夠投靠他。他從陰間回來就跟他爸爸說，可不可以讓他去跟岳飛？他爸爸說：「我就你一個兒子，實在很難割捨。」結果他兒子太堅持了，一直勸一直勸勸，勸到最後他爸爸拿他沒辦法，講了一句話：「好吧。」那個年輕人躺在床上就斷氣了。這個故事大家聽過沒有？這個很啟發人。所以情義是重要，可是也不能執著，得要情覺，覺悟。因為你還有情在，你出不了六道輪迴，這個都得放下。</w:t>
      </w:r>
      <w:r>
        <w:t xml:space="preserve"> </w:t>
      </w:r>
    </w:p>
    <w:p w14:paraId="0A87CCFA" w14:textId="77777777" w:rsidR="00D3220E" w:rsidRDefault="00D3220E">
      <w:pPr>
        <w:pStyle w:val="a3"/>
      </w:pPr>
      <w:r>
        <w:lastRenderedPageBreak/>
        <w:t xml:space="preserve">　　所以這句情不空不能證道，對我們啟示很大。所以也跟大家一起共勉，但願人長久，唯有念彌陀，親眷永團聚，法界逍遙遊。所有的親人都要覺悟，覺悟什麼？我們彼此之間再有情義，出不去六道輪迴，要所有善根心心迴向，一起到極樂世界才能長長久久，一起跟著阿彌陀佛去度眾生。</w:t>
      </w:r>
      <w:r>
        <w:t xml:space="preserve"> </w:t>
      </w:r>
    </w:p>
    <w:p w14:paraId="16CF3FA1" w14:textId="77777777" w:rsidR="00D3220E" w:rsidRDefault="00D3220E">
      <w:pPr>
        <w:pStyle w:val="a3"/>
      </w:pPr>
      <w:r>
        <w:t xml:space="preserve">　　</w:t>
      </w:r>
      <w:r>
        <w:t>——</w:t>
      </w:r>
      <w:r>
        <w:t>恭錄自：弘護人才扎根班（第七集）</w:t>
      </w:r>
      <w:r>
        <w:t xml:space="preserve"> </w:t>
      </w:r>
    </w:p>
    <w:p w14:paraId="27C8CECB" w14:textId="77777777" w:rsidR="00D3220E" w:rsidRDefault="00D3220E">
      <w:pPr>
        <w:pStyle w:val="a3"/>
      </w:pPr>
      <w:r>
        <w:t xml:space="preserve">　　</w:t>
      </w:r>
      <w:r>
        <w:t>2020/8/1</w:t>
      </w:r>
      <w:r>
        <w:t xml:space="preserve">　檔名：</w:t>
      </w:r>
      <w:r>
        <w:t>55-164-0007</w:t>
      </w:r>
      <w:r>
        <w:t xml:space="preserve">　　</w:t>
      </w:r>
    </w:p>
    <w:sectPr w:rsidR="00D322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22CF9" w14:textId="77777777" w:rsidR="00D3220E" w:rsidRDefault="00D3220E" w:rsidP="00B47EC6">
      <w:r>
        <w:separator/>
      </w:r>
    </w:p>
  </w:endnote>
  <w:endnote w:type="continuationSeparator" w:id="0">
    <w:p w14:paraId="35F94273" w14:textId="77777777" w:rsidR="00D3220E" w:rsidRDefault="00D3220E" w:rsidP="00B47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5F390" w14:textId="77777777" w:rsidR="00D3220E" w:rsidRDefault="00D3220E" w:rsidP="00B47EC6">
      <w:r>
        <w:separator/>
      </w:r>
    </w:p>
  </w:footnote>
  <w:footnote w:type="continuationSeparator" w:id="0">
    <w:p w14:paraId="265EE833" w14:textId="77777777" w:rsidR="00D3220E" w:rsidRDefault="00D3220E" w:rsidP="00B47E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EC6"/>
    <w:rsid w:val="007931EE"/>
    <w:rsid w:val="00B47EC6"/>
    <w:rsid w:val="00D3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971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7E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7E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7E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7E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