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68A4" w14:textId="77777777" w:rsidR="0097118E" w:rsidRDefault="0097118E">
      <w:r>
        <w:t xml:space="preserve">「學觀音菩薩大慈大悲是最好的供養」學習分享　　成德法師主講　　（共一集）　　</w:t>
      </w:r>
      <w:r>
        <w:t>2020/8/7</w:t>
      </w:r>
      <w:r>
        <w:t xml:space="preserve">　　英國蘭彼得　　檔名：</w:t>
      </w:r>
      <w:r>
        <w:t xml:space="preserve">55-177-0001 </w:t>
      </w:r>
    </w:p>
    <w:p w14:paraId="071519FF" w14:textId="77777777" w:rsidR="0097118E" w:rsidRDefault="0097118E">
      <w:pPr>
        <w:pStyle w:val="a3"/>
      </w:pPr>
      <w:r>
        <w:t xml:space="preserve">　　諸位大德同修，大家好！</w:t>
      </w:r>
      <w:r>
        <w:t xml:space="preserve"> </w:t>
      </w:r>
    </w:p>
    <w:p w14:paraId="4F930AE0" w14:textId="77777777" w:rsidR="0097118E" w:rsidRDefault="0097118E">
      <w:pPr>
        <w:pStyle w:val="a3"/>
      </w:pPr>
      <w:r>
        <w:t xml:space="preserve">　　我們佛門是藝術化的教學，所以師父上人常常都提到四大天王表法、四大菩薩表法，我們懂得表法，就知道怎麼效法、怎麼修行。而這個四大菩薩表修德，佛是表性德，我們一定要照四大菩薩的表法去修行。觀音菩薩的表法很重要，因為大乘佛法是慈悲為本，所以慈悲心是行菩薩道、求菩提道的根本所在。</w:t>
      </w:r>
      <w:r>
        <w:t xml:space="preserve"> </w:t>
      </w:r>
    </w:p>
    <w:p w14:paraId="571518E7" w14:textId="77777777" w:rsidR="0097118E" w:rsidRDefault="0097118E">
      <w:pPr>
        <w:pStyle w:val="a3"/>
      </w:pPr>
      <w:r>
        <w:t xml:space="preserve">　　我們首先從菩薩的名號來體會他的表法，「觀世音菩薩」，這個是千處祈求千處應，他是尋聲去救苦，所以眾生「若有急難恐怖，但自歸命觀世音菩薩，無不得解脫」。尤其這個時代，天災人禍頻繁，因為人失教了，做事不靠譜，甚至於為了自己的利益可能還損人利己，所以這個是一個共業的狀況。所以我們處在其中，有可能都會遇到急難恐怖的狀況，但菩薩在因地發願救苦救難，他已經成就了，所以只要我們能恭敬的心、真誠的心稱念觀世音菩薩聖號，他必來救拔，這是決定真實不虛，感應道交。</w:t>
      </w:r>
      <w:r>
        <w:t xml:space="preserve"> </w:t>
      </w:r>
    </w:p>
    <w:p w14:paraId="5F69347A" w14:textId="77777777" w:rsidR="0097118E" w:rsidRDefault="0097118E">
      <w:pPr>
        <w:pStyle w:val="a3"/>
      </w:pPr>
      <w:r>
        <w:t xml:space="preserve">　　而眾生的苦難，他在急難的時候可以稱念得救。而苦難又是從迷惑來的，迷惑造業就會受報，所以真正要徹底解決眾生的苦難，那還得教他學慈悲，教他學觀世音菩薩，教他轉惡為善、轉迷為悟、轉凡成聖。所以「建國君民，教學為先」就非常重要了。</w:t>
      </w:r>
      <w:r>
        <w:t xml:space="preserve"> </w:t>
      </w:r>
    </w:p>
    <w:p w14:paraId="620F0F00" w14:textId="77777777" w:rsidR="0097118E" w:rsidRDefault="0097118E">
      <w:pPr>
        <w:pStyle w:val="a3"/>
      </w:pPr>
      <w:r>
        <w:t xml:space="preserve">　　而觀世音菩薩的法像，我們常常看到千手千眼。所以師父上人在詮釋觀世音菩薩的表法，就強調這是眼到手到的精神，眼睛看到眾生苦難，馬上就手到，就是援助他、幫助他，立刻想方法幫助他。我們看老人家是用「立刻」，這叫見義勇為。我們看眾生都在苦難當中，我們視而不見，這個就沒有慈悲心了。而且我們真的有這個心，就跟菩薩的心相應，菩薩也會加持我們去利益眾生。尤其觀音菩薩的境界，上與十方諸佛同一慈力，下與六道眾生同一悲仰，他同體大悲，六道眾生的苦就是他的苦，就好像我們身體哪一個部位一受傷，全身都可以感覺到痛。所以哪裡苦難多，菩薩示現去救度就特別明顯。像台灣八七水災的時候，觀世音菩薩在大水中顯像，救了非常非常多的眾生。</w:t>
      </w:r>
      <w:r>
        <w:t xml:space="preserve"> </w:t>
      </w:r>
    </w:p>
    <w:p w14:paraId="76BF554E" w14:textId="77777777" w:rsidR="0097118E" w:rsidRDefault="0097118E">
      <w:pPr>
        <w:pStyle w:val="a3"/>
      </w:pPr>
      <w:r>
        <w:t xml:space="preserve">　　而我們真的有利益眾生的心，真的會有感應。比方說你真的想幫一個人，還在那裡想要用什麼方法讓他不要感覺我太刻意了，才在那裡想，他主動來找你了，這個應該都有觀音菩薩加持，所以我們要勇於去幫助別人。當然不是去攀緣，你發出這個心，真的緣成熟，菩薩會加持，讓需要的人來找我們，我們就要勇於去承擔、去利益人。</w:t>
      </w:r>
      <w:r>
        <w:t xml:space="preserve"> </w:t>
      </w:r>
    </w:p>
    <w:p w14:paraId="2538772A" w14:textId="77777777" w:rsidR="0097118E" w:rsidRDefault="0097118E">
      <w:pPr>
        <w:pStyle w:val="a3"/>
      </w:pPr>
      <w:r>
        <w:t xml:space="preserve">　　師父上人又強調到，我們現在學淨土大經、學佛，為眾生學的；我們念佛，為眾生念的。一切法從心想生，整個宇宙環境是唯心所現，唯識所變，所以我們至誠的修學的功德力一定可以轉這個時代的共業，我們有這個信心。就像印光祖師講，念佛的地方瘟疫疫情不會進來，因為佛聲所到之處就是佛光所到之處。我們知道，這個瘟疫還有管瘟疫的鬼神在負責，你這裡都在念佛，佛光一照，這個瘟疫的鬼神不進來了。就像我們在《德育課本》當中，這都有真實的記載，一個孝婦，至誠的孝心，這個瘟</w:t>
      </w:r>
      <w:r>
        <w:lastRenderedPageBreak/>
        <w:t>疫神都不進她的家。所以印祖這些開示都是非常真實的，尤其「萬德洪名，能滅眾罪」。有人剛好到了地獄去，已經在被處罰了，結果他一聲阿彌陀佛，因為處罰的時候太痛了，他就念一聲佛，結果整個地獄馬上就現光明，後來他又從陰間回去了。這些公案也不少，我們都可以知道這個佛號的功德力也是不可思議。</w:t>
      </w:r>
      <w:r>
        <w:t xml:space="preserve"> </w:t>
      </w:r>
    </w:p>
    <w:p w14:paraId="02405A68" w14:textId="77777777" w:rsidR="0097118E" w:rsidRDefault="0097118E">
      <w:pPr>
        <w:pStyle w:val="a3"/>
      </w:pPr>
      <w:r>
        <w:t xml:space="preserve">　　我們今天剛好有因緣弘法利生，教學為先，我們就盡心盡力去做。尤其在因果教育上、倫理道德教育上，因為人不學不知道，他學了因果，他有敬畏心，他不敢作惡；倫理道德他學了，他有羞恥心，恥於作惡。尤其因果教育，應該是現在救眾生最快的方法，讓他不敢去做壞事。重要的是要把因果給他講清楚、講明白，一些事例能夠跟他產生共鳴。所以師父上人非常慈悲，在二十年前就已經交代弟子，用西方科學家的方法，比方輪迴轉世，比方記得前世記憶的，這些西方學者統計出來的真實案例，來講因果、來講輪迴，這樣受科學教育的這個時代的大眾，聽到這些例子他不得不信。我們從師長這個安排都看得出來，老人家都是積極主動去觀機，去教化眾生。</w:t>
      </w:r>
      <w:r>
        <w:t xml:space="preserve"> </w:t>
      </w:r>
    </w:p>
    <w:p w14:paraId="79D8FA94" w14:textId="77777777" w:rsidR="0097118E" w:rsidRDefault="0097118E">
      <w:pPr>
        <w:pStyle w:val="a3"/>
      </w:pPr>
      <w:r>
        <w:t xml:space="preserve">　　師長在學習觀世音菩薩的表法中還恆順眾生，還強調相隨心轉，這要長得莊嚴，那就念觀世音菩薩、學觀世音菩薩，那就不用花很多錢去美容了，這個面貌、身體自然就愈來愈莊嚴、愈來愈好了，甚至於我們所處的環境也是境隨心轉，愈來愈好。</w:t>
      </w:r>
      <w:r>
        <w:t xml:space="preserve"> </w:t>
      </w:r>
    </w:p>
    <w:p w14:paraId="141205D1" w14:textId="77777777" w:rsidR="0097118E" w:rsidRDefault="0097118E">
      <w:pPr>
        <w:pStyle w:val="a3"/>
      </w:pPr>
      <w:r>
        <w:t xml:space="preserve">　　觀音菩薩救我們於急難之中，而我們的父母在我們成長過程，也是幫助我們度過很多人生的考驗、難關。包含我們遇到師父上人，沒有他老人家的法乳，可能我們的人生不知道會有多痛苦。所以我們也要念他們的恩德，然後我們以學觀世音菩薩的功德來供養父母、供養老師，相信也是他們最欣慰的。</w:t>
      </w:r>
      <w:r>
        <w:t xml:space="preserve"> </w:t>
      </w:r>
    </w:p>
    <w:p w14:paraId="1275EBAF" w14:textId="77777777" w:rsidR="0097118E" w:rsidRDefault="0097118E">
      <w:pPr>
        <w:pStyle w:val="a3"/>
      </w:pPr>
      <w:r>
        <w:t xml:space="preserve">　　這是學習師父上人談觀世音菩薩表法的一點心得，有不妥錯誤的地方，還請諸位大德同修批評指正。阿彌陀佛！　　</w:t>
      </w:r>
    </w:p>
    <w:sectPr w:rsidR="009711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3696F" w14:textId="77777777" w:rsidR="0097118E" w:rsidRDefault="0097118E" w:rsidP="00E73F95">
      <w:r>
        <w:separator/>
      </w:r>
    </w:p>
  </w:endnote>
  <w:endnote w:type="continuationSeparator" w:id="0">
    <w:p w14:paraId="4D91DA14" w14:textId="77777777" w:rsidR="0097118E" w:rsidRDefault="0097118E" w:rsidP="00E73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F12DA" w14:textId="77777777" w:rsidR="0097118E" w:rsidRDefault="0097118E" w:rsidP="00E73F95">
      <w:r>
        <w:separator/>
      </w:r>
    </w:p>
  </w:footnote>
  <w:footnote w:type="continuationSeparator" w:id="0">
    <w:p w14:paraId="595D8A2B" w14:textId="77777777" w:rsidR="0097118E" w:rsidRDefault="0097118E" w:rsidP="00E73F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95"/>
    <w:rsid w:val="007931EE"/>
    <w:rsid w:val="0097118E"/>
    <w:rsid w:val="00E7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0E10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F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F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F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F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