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7EBB" w14:textId="77777777" w:rsidR="00E13DDD" w:rsidRDefault="00E13DDD">
      <w:r>
        <w:t xml:space="preserve">「念師恩」念佛共修談話　　成德法師主講　　（第一集）　　</w:t>
      </w:r>
      <w:r>
        <w:t>2020/11/12</w:t>
      </w:r>
      <w:r>
        <w:t xml:space="preserve">　　英國威爾士蘭彼得　　檔名：</w:t>
      </w:r>
      <w:r>
        <w:t xml:space="preserve">55-191-0001 </w:t>
      </w:r>
    </w:p>
    <w:p w14:paraId="257CA0FB" w14:textId="77777777" w:rsidR="00E13DDD" w:rsidRDefault="00E13DDD">
      <w:pPr>
        <w:pStyle w:val="a3"/>
      </w:pPr>
      <w:r>
        <w:t xml:space="preserve">　　親愛的諸位家人，大家晚上吉祥！國內的同仁、學長，早晨吉祥！今天是我們開始第一次念佛共修，為了師父上人能夠平安，我們組織了七天念佛共修活動，盡我們一分孝心，來報老人家的深恩。師父的恩德非常大，如同「勸發菩提心文」提到，「父母雖能生育我身，若無世間師長，不知禮義；若無出世師長，不解佛法。不知禮義，則同於異類；不解佛法，則何異俗人？」假如沒有師父上人，自己不知禮義，沉淪在五欲六塵當中，更不可能懂得有出世的佛法，尤其是當生成就的念佛法門，所以此之重恩，從師長得。而老人家不僅把世出世法教導給我們，還帶領著我們一起走弘揚漢學、弘護正法的路。</w:t>
      </w:r>
      <w:r>
        <w:t xml:space="preserve"> </w:t>
      </w:r>
    </w:p>
    <w:p w14:paraId="393876E1" w14:textId="77777777" w:rsidR="00E13DDD" w:rsidRDefault="00E13DDD">
      <w:pPr>
        <w:pStyle w:val="a3"/>
      </w:pPr>
      <w:r>
        <w:t xml:space="preserve">　　老人家在七十三歲講《太上感應篇》的時候提到，他隨時可以走，等於是生死自在。但為了苦難的眾生，所以代眾生苦，今年已經九十四歲高齡。這麼高的年紀，畢竟身體是個機器，平時也比較辛苦，最近出現生病的情況，我們看了很不忍心。當然，老人家現在的情況也很平穩，請大家安心、放心。</w:t>
      </w:r>
      <w:r>
        <w:t xml:space="preserve"> </w:t>
      </w:r>
    </w:p>
    <w:p w14:paraId="46356A55" w14:textId="77777777" w:rsidR="00E13DDD" w:rsidRDefault="00E13DDD">
      <w:pPr>
        <w:pStyle w:val="a3"/>
      </w:pPr>
      <w:r>
        <w:t xml:space="preserve">　　但畢竟老人家是代眾生苦，而且老人家九十歲創辦英國漢學院時說，希望自己再住世十年，能看著漢學院的學子能學有所成。其實老人家是在加持、護持我們，有老人家的福報、威德，我們漢學院才能穩健的發展。所以在老人家身體有微恙時，我們應該盡一分孝心，以萬德洪名來減輕老人家的辛苦，迴向給老人家法體安康、久住世間，也迴向給他的有緣眾生。我們把這個情況轉成一個殊勝的法緣，我們透過萬德洪名，把尊師重道的心念出來、喚醒；也利益跟老人家有緣的眾生，轉成往生西方極樂世界殊勝的法緣。我們現在開始念佛。　　</w:t>
      </w:r>
    </w:p>
    <w:sectPr w:rsidR="00E13D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9039" w14:textId="77777777" w:rsidR="00E13DDD" w:rsidRDefault="00E13DDD" w:rsidP="00AD70C2">
      <w:r>
        <w:separator/>
      </w:r>
    </w:p>
  </w:endnote>
  <w:endnote w:type="continuationSeparator" w:id="0">
    <w:p w14:paraId="73C7F766" w14:textId="77777777" w:rsidR="00E13DDD" w:rsidRDefault="00E13DDD" w:rsidP="00AD7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A3FD" w14:textId="77777777" w:rsidR="00E13DDD" w:rsidRDefault="00E13DDD" w:rsidP="00AD70C2">
      <w:r>
        <w:separator/>
      </w:r>
    </w:p>
  </w:footnote>
  <w:footnote w:type="continuationSeparator" w:id="0">
    <w:p w14:paraId="32F4E918" w14:textId="77777777" w:rsidR="00E13DDD" w:rsidRDefault="00E13DDD" w:rsidP="00AD7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C2"/>
    <w:rsid w:val="007931EE"/>
    <w:rsid w:val="00AD70C2"/>
    <w:rsid w:val="00E1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7DC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7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