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7827" w14:textId="77777777" w:rsidR="000D0EC7" w:rsidRDefault="000D0EC7">
      <w:r>
        <w:t>德行基礎</w:t>
      </w:r>
      <w:r>
        <w:t>—</w:t>
      </w:r>
      <w:r>
        <w:t xml:space="preserve">《十善業道經》心得分享　　蔡禮旭老師主講　　（第二十集）　　</w:t>
      </w:r>
      <w:r>
        <w:t>2017/8/24</w:t>
      </w:r>
      <w:r>
        <w:t xml:space="preserve">　　台南極樂寺　　檔名：</w:t>
      </w:r>
      <w:r>
        <w:t xml:space="preserve">55-197-0020 </w:t>
      </w:r>
    </w:p>
    <w:p w14:paraId="3CB93062" w14:textId="77777777" w:rsidR="000D0EC7" w:rsidRDefault="000D0EC7">
      <w:pPr>
        <w:pStyle w:val="a3"/>
      </w:pPr>
      <w:r>
        <w:t xml:space="preserve">　　諸位同學，大家好，我們上一節課談到《十善業道經》當中，不殺生得的十種殊勝離惱法。確實，不殺生不只自己身心健康，壽命長遠，我們從很多歷史當中不殺生的這些聖哲人，還可以了解到，積善之家，必有餘慶，所以他不只自己得到殊勝的果報，還庇蔭後代子孫。我們就舉武將，一般武將殺業都比較重，但是少數的武將，他在戰爭當中都是戒殺。像曹彬他是宋朝初年的一個大將軍，像他要出征當時候的後蜀，是我們熟悉的李後主，他要攻金陵城，就是現在的南京。當時候他就假裝裝病，底下這些部將就很關心，領導，你怎麼不舒服？他就說到，他的病只有這些部將們、幹部們，能夠幫他治好，只要他們都發誓入城不濫殺一個無辜，大家共同發這個願，他的病就好了。軍人都比較講義氣，所以曹彬這個善巧，就讓所有這些部將建立了共識，進城之後沒有濫殺無辜。我想這個無形當中，不知道有多少百姓免於殺戮。所以他的後代很有福報，好像是孫女還當到皇后，這福報算很大了。</w:t>
      </w:r>
      <w:r>
        <w:t xml:space="preserve"> </w:t>
      </w:r>
    </w:p>
    <w:p w14:paraId="2781ECA1" w14:textId="77777777" w:rsidR="000D0EC7" w:rsidRDefault="000D0EC7">
      <w:pPr>
        <w:pStyle w:val="a3"/>
      </w:pPr>
      <w:r>
        <w:t xml:space="preserve">　　像《了凡四訓》裡面有一個故事，就是談到，正統年間「鄧茂七倡亂於福建，士民從賊者甚眾」。這個《了凡四訓》，我們在福州實修班，大家一起共學了一遍，這些故事應該大家有印象。而且要多讀誦，因為《了凡四訓》的理，對我們調伏自己的習氣，調伏分別執著，是非常好的經典。等於是我們處事待人接物當中，所有的煩惱，裡面都有對治的方法。假如大家說，我有哪一個煩惱裡面沒有方法，那您可以提出來，我們再來探討。禮旭個人覺得這一部《了凡四訓》，治我們所有生活當中產生的煩惱，因為經典是法藥，只要我們肯讀誦、肯受持，就像肯吃藥了，這個煩惱的病決定可以調伏。</w:t>
      </w:r>
      <w:r>
        <w:t xml:space="preserve"> </w:t>
      </w:r>
    </w:p>
    <w:p w14:paraId="3E5FABD6" w14:textId="77777777" w:rsidR="000D0EC7" w:rsidRDefault="000D0EC7">
      <w:pPr>
        <w:pStyle w:val="a3"/>
      </w:pPr>
      <w:r>
        <w:t xml:space="preserve">　　而這個例子，當時候鄧茂七作亂，朝廷起用鄞縣張都憲楷南征，來捉拿這些賊黨。「後委布政司謝都事，搜殺東路賊黨」，這個謝都事他接到任務，是來征討東路的賊黨。而他「求賊中黨附冊籍」，他首先先拿到了賊黨的名冊，所以「凡不附賊者，密授以白布小旗」，不是賊黨的這些人家，他都低調的祕密的給他們小白旗。「約兵至日」，跟他們約好時間，哪一天哪個時間，你們把小白旗插在門前，「插旗門首，戒軍兵無妄殺」，讓這些士兵不要濫殺無辜，「全活萬人」。所以「後謝之子遷」，他的兒子中狀元，最後當到宰相。「孫丕」，他的孫子謝丕，「復中探花」。狀元是全國第一名，探花是全國第三名，所以整個家族很興盛。雖然他是武將，但因為戒殺，庇蔭後世子孫都是大富貴之人。我們就可以從這裡知道，這十善業不只自己得很大的福報，同時庇蔭後代子孫。</w:t>
      </w:r>
      <w:r>
        <w:t xml:space="preserve"> </w:t>
      </w:r>
    </w:p>
    <w:p w14:paraId="7750184A" w14:textId="77777777" w:rsidR="000D0EC7" w:rsidRDefault="000D0EC7">
      <w:pPr>
        <w:pStyle w:val="a3"/>
      </w:pPr>
      <w:r>
        <w:t xml:space="preserve">　　假如造了嚴重的殺業，《易經》下一句，「積不善之家，必有餘殃」，這個殃及子孫，可見得殺業的影響力那是非常大的。我們之前討論到，做了這件事，事情過後叫業，這個業看不到，但它存在，它有力量。在宋朝淳熙年間，有一個官員叫林機，他擔任給事官。給事官就是地方有奏摺，來一些請求，這個給事官他們可以審查，等於是監督這些事情，可以通過，或者再審，再退回去重審。結果這個官員他的妻子，是當時候讀書人王少卿的姪女，結果有一天，林機的太太剛好回娘家，這一早起來，她就哭著說，林氏一家要滅族了。結果王少卿就問他的姪女，妳怎麼會這麼說？怎麼會這麼傷心？結果林妻說到，說她夜裡作夢夢到一個神人，持著天符，然後談到林機辦公事的時候，害了老百姓，所以上天降旨滅他們全家。講的時候這個天符都還拿在</w:t>
      </w:r>
      <w:r>
        <w:lastRenderedPageBreak/>
        <w:t>手上，林妻說的時候那個夢還歷歷在目。結果她的叔叔就安慰她，這個是夢，不要那麼在意，不要那麼傷心。結果吃了早飯以後，就把他的姪女送回婆家去。</w:t>
      </w:r>
      <w:r>
        <w:t xml:space="preserve"> </w:t>
      </w:r>
    </w:p>
    <w:p w14:paraId="56C0D022" w14:textId="77777777" w:rsidR="000D0EC7" w:rsidRDefault="000D0EC7">
      <w:pPr>
        <w:pStyle w:val="a3"/>
      </w:pPr>
      <w:r>
        <w:t xml:space="preserve">　　結果送到家，這個王少卿就問林機，最近朝廷有哪些奏章？結果林機就說了，四川饑荒，上奏請撥十萬石糧食賑災。結果皇上准奏，我以米的數量太多，蜀道，就是四川那個道路比較難走，所以我就把這個奏摺封還回去，讓他再查實之後再打算給不給，就封還回去了。結果皇上就跟宰相說了，這個四川往返萬里，假如等到審查完了再報回來，可能都餓死光了，就先不查，姑且先一半過去。可見當時候皇帝還是很仁慈的，這個是皇上近日指示下來的。結果這個王少卿聽到發生的這件事，攸關那麼多災民的生死，又跟林機太太做的夢結合起來，這個王少卿非常錯愕，這個夢是有道理的。結果沒有多久，這個林機就病死了，因為他攔了這個奏摺，不讓這個十萬石米過去，我們可以想像不知道死了多少人，這殺業，因他而死。不只他病死，他的兩個兒子陸續也都死了，所以這個果報很快，因為死了太多人，那個業力太強了。因為兩個兒子都死了，古代強調要有後，結果就立他家族的其他後代，為林機的兒子，過繼來做他的兒子。結果過繼過來那個人也死，你看那個積不善之家，必有餘殃，你看連過繼的兒子都活不了，你就知道那個殺業有多重。從這裡我們要警惕，等於你的福報愈大，位置愈高，假如做的決策錯誤，殃及的百姓眾生很多，這個業報不</w:t>
      </w:r>
      <w:r>
        <w:t>得了不得了。</w:t>
      </w:r>
      <w:r>
        <w:t xml:space="preserve"> </w:t>
      </w:r>
    </w:p>
    <w:p w14:paraId="3DFD8EEE" w14:textId="77777777" w:rsidR="000D0EC7" w:rsidRDefault="000D0EC7">
      <w:pPr>
        <w:pStyle w:val="a3"/>
      </w:pPr>
      <w:r>
        <w:t xml:space="preserve">　　所以師長老人家在講經當中說到，比方說我們兩舌，有講經弘法的善知識，他法緣殊勝，有人嫉妒他、毀謗他，他有修養，不會跟毀謗的人一般見識。可是這個毀謗的人罪業重，他的結罪在於多少人受影響，斷了這個法緣。比方說他可能在這一方繼續弘法利生，可能可以影響上千人，那我們這個毀謗、這個造罪，就跟上千人的法緣有關，這個罪業就不得了了。</w:t>
      </w:r>
      <w:r>
        <w:t xml:space="preserve"> </w:t>
      </w:r>
    </w:p>
    <w:p w14:paraId="43610D7D" w14:textId="77777777" w:rsidR="000D0EC7" w:rsidRDefault="000D0EC7">
      <w:pPr>
        <w:pStyle w:val="a3"/>
      </w:pPr>
      <w:r>
        <w:t xml:space="preserve">　　所以老人家曾經講過一部經，《發起菩薩殊勝志樂經》，裡面談的就是兩個出家人法緣殊勝，結果其他修學的人嫉妒了，毀謗他，後來這一群人統統墮到地獄，一千八百萬年才出來。出來之後，還在畜生餓鬼道很久的時間，真正當人，得愚痴果報，因為他障礙人家的法緣，如是因就感如是果。所以這群人在釋迦牟尼佛那一世，也是出家修行，可是聽佛講經都聽不懂，他們也很難過，去請教彌勒菩薩，彌勒菩薩把他們帶來見世尊，世尊才把他們前世的因緣講出來。所以我們要有一種警覺性，自己的一言一行要給人家好的影響，不能給人家不好的影響，都要考慮到一言一行，對別人產生什麼影響？《了凡四訓》當中說的，「發一言，行一事，全不為自己起念，全是為物立則」，講的每一句話，做的每一件事，不是考慮自己有沒有利益，而是要考慮有沒有給社會，給大眾好的影響。人有這個態度，他就不會去做出，給大眾負面影響的行為了。</w:t>
      </w:r>
      <w:r>
        <w:t xml:space="preserve"> </w:t>
      </w:r>
    </w:p>
    <w:p w14:paraId="7D4F43C1" w14:textId="77777777" w:rsidR="000D0EC7" w:rsidRDefault="000D0EC7">
      <w:pPr>
        <w:pStyle w:val="a3"/>
      </w:pPr>
      <w:r>
        <w:t xml:space="preserve">　　而不殺生，在佛門的大德進一步解得更深入，所謂不殺生，不只是不殺害眾生的生命，還包含了不惱害眾生，就是不讓眾生因自己而生煩惱，那這個不殺生就落實得非常徹底。我們跟人相處，共住，要持這個不惱害眾生。一個人修行了，自己的性格、自己的生活習慣，會讓人家不舒服，都要反省、都要調整、都要改正，這才是在修行。我們一般講，棱棱角角自己要把它磨圓，不然自己這棱棱角角又去傷害到人去障礙到別人，那就惱害眾生，那就造殺業了。而且假如我們還受過五戒，那這犯戒了，五戒是不殺生，都要落實在處事待人接物當中。</w:t>
      </w:r>
      <w:r>
        <w:t xml:space="preserve"> </w:t>
      </w:r>
    </w:p>
    <w:p w14:paraId="64E75107" w14:textId="77777777" w:rsidR="000D0EC7" w:rsidRDefault="000D0EC7">
      <w:pPr>
        <w:pStyle w:val="a3"/>
      </w:pPr>
      <w:r>
        <w:t xml:space="preserve">　　我們接著看經文，下一段經文：</w:t>
      </w:r>
      <w:r>
        <w:t xml:space="preserve"> </w:t>
      </w:r>
    </w:p>
    <w:p w14:paraId="191C5495" w14:textId="77777777" w:rsidR="000D0EC7" w:rsidRDefault="000D0EC7">
      <w:pPr>
        <w:pStyle w:val="a3"/>
      </w:pPr>
      <w:r>
        <w:lastRenderedPageBreak/>
        <w:t xml:space="preserve">　　【復次龍王。若離偷盜。即得十種可保信法。何等為十。一者資財盈積。王賊水火及非愛子。不能散滅。二多人愛念。三人不欺負。四十方讚美。五不憂損害。六善名流布。七處眾無畏。八財命色力安樂。辯才具足無缺。九常懷施意。十命終生天。是為十。若能迴向阿耨多羅三藐三菩提者。後成佛時。得證清淨大菩提智。】</w:t>
      </w:r>
      <w:r>
        <w:t xml:space="preserve"> </w:t>
      </w:r>
    </w:p>
    <w:p w14:paraId="6EE5A634" w14:textId="77777777" w:rsidR="000D0EC7" w:rsidRDefault="000D0EC7">
      <w:pPr>
        <w:pStyle w:val="a3"/>
      </w:pPr>
      <w:r>
        <w:t xml:space="preserve">　　我們讀這個經文就知道，成佛就是這個十善業做圓滿，我們看做十善業迴向無上菩提，都是殊勝的果報。這是十善業的第二，不偷盜。佛對龍王講道，若能離偷盜，可以得到十種，恆保財產不失，而且在社會當中，他的人品信譽得到大眾的認可，這樣殊勝的果報。而這個遠離偷盜，我們解得更深一點，不只是沒有偷盜的行為，連這個偷的心念都沒有。所以古人把這個偷盜，又進一步解，「不與取」，人家沒有同意，我們就不能去拿這個東西。像孟子說的，「非其有而取之，非義也」，這個就不是正義的行為，就算是偷盜的行為了。</w:t>
      </w:r>
      <w:r>
        <w:t xml:space="preserve"> </w:t>
      </w:r>
    </w:p>
    <w:p w14:paraId="7B25FD11" w14:textId="77777777" w:rsidR="000D0EC7" w:rsidRDefault="000D0EC7">
      <w:pPr>
        <w:pStyle w:val="a3"/>
      </w:pPr>
      <w:r>
        <w:t xml:space="preserve">　　在《大乘理趣六波羅蜜多經》當中，有講道，「菩薩摩訶薩於他財物」，大菩薩於他人的財物，「乃至夢中不生盜想」，都不能起盜心、偷心，「況於覺寤而起盜心」，就是他連在夢中，那個修持的功夫都不會起盜，更何況是他醒的時候？所以可見得這個大菩薩，甚至世間的聖賢君子，都是這樣下功夫的。</w:t>
      </w:r>
      <w:r>
        <w:t xml:space="preserve"> </w:t>
      </w:r>
    </w:p>
    <w:p w14:paraId="7B6A6FD5" w14:textId="77777777" w:rsidR="000D0EC7" w:rsidRDefault="000D0EC7">
      <w:pPr>
        <w:pStyle w:val="a3"/>
      </w:pPr>
      <w:r>
        <w:t xml:space="preserve">　　像明朝的楊翥他也是很有修養，鄰居家裡的房子建得很過分，把那個屋簷，都建到他們家的房子上面，雨滴都滴到他們家，家人有生煩惱。他笑笑，反正雨天少，沒有關係，肚量很大。隔壁家有生小孩了，他竟然厚道到，怕自己每天上下班坐的這個驢子，那個叫聲會吵到小嬰兒，他居然就賣了驢子就自己走路，真的是念念為他人想。他們家的祖墳那個墓碑，被小孩給推倒了，那個守墓的僕人，非常緊張的跑回來給他通告，不得了了、不得了了，祖墳墓碑被推掉了。這個楊翥第一個念頭問這個僕人，那個小孩有沒有受傷？所以古人的修養，我們都在他發生的這些事當中，甚至是很緊急的狀況，我們看到他的直接反應的第一念，都是為人想，修養就表現在這裡。而有一天他作夢，夢到自己到一個果園，摘了人家兩顆梨子，隔天他就面壁思過處罰自己，古人用功的態度是這麼下功夫的。</w:t>
      </w:r>
      <w:r>
        <w:t xml:space="preserve"> </w:t>
      </w:r>
    </w:p>
    <w:p w14:paraId="3D51258E" w14:textId="77777777" w:rsidR="000D0EC7" w:rsidRDefault="000D0EC7">
      <w:pPr>
        <w:pStyle w:val="a3"/>
      </w:pPr>
      <w:r>
        <w:t xml:space="preserve">　　而為什麼不能偷盜？首先偷盜違背我們的性德，我們跟性德就愈來愈遠，就恢復不了原有的圓滿智慧德能福報了。而且因為我們偷盜別人的東西，有可能眾生因為失去這些賴以為生的東西，可能會造成他的困窘，甚至是嚴重的讓他沒有辦法生存，這個業就造大了。我們剛剛上一節課講到不能殺盜淫，因為這殺盜淫，你就生生世世要還命債、要還錢債、要還情債，所以不能偷盜。</w:t>
      </w:r>
      <w:r>
        <w:t xml:space="preserve"> </w:t>
      </w:r>
    </w:p>
    <w:p w14:paraId="6D1A9711" w14:textId="77777777" w:rsidR="000D0EC7" w:rsidRDefault="000D0EC7">
      <w:pPr>
        <w:pStyle w:val="a3"/>
      </w:pPr>
      <w:r>
        <w:t xml:space="preserve">　　《楞嚴經》另外的經句又講到，「偷劫不行，無相負累」，就是我們完全斷掉了這個偷盜的行為，就不會又欠人家債務，「亦於世間，不還宿債」，就不要還了，就不用再因為盜人家的東西，又得來還債。就像俗話講，「一世為官九世牛」，他這一世當官，貪污了很多老百姓的財富，接著怎麼還？九世當牛。這個九其實不單是數字，就是很長的時間。我們假如深信因果了，這一生假如人家借我們的錢、財物，死都不還，也別生氣了，「欲知前世因，今生受者是」，不然他不去給別人借，幹嘛給我們借？不只別生氣了，就當作還債想，無債一身輕。趕緊這些錢債、情債，能還的趕快還，不然臨終是障礙。所以還掉了，不只不要生氣，好事，身心會愈來愈輕安。所以要明理，理得心安。不明理很生氣，又要去報復了，那是沒完沒了，冤冤相報。所以明理比什麼都重要。</w:t>
      </w:r>
      <w:r>
        <w:t xml:space="preserve"> </w:t>
      </w:r>
    </w:p>
    <w:p w14:paraId="30226941" w14:textId="77777777" w:rsidR="000D0EC7" w:rsidRDefault="000D0EC7">
      <w:pPr>
        <w:pStyle w:val="a3"/>
      </w:pPr>
      <w:r>
        <w:t xml:space="preserve">　　所以我們不偷盜下的功夫，是要細微的偷心都要去掉。因為假如沒有完全斷除，就不可能了生死出三界了。有一個公案故事，這個也很有趣。有一個人走到這個蓮花池畔，聞到這蓮花的香味，他的心不由自主就想到好香的蓮花，可能也很用力吸了好幾口。結果這個花神就出來遏止他，你偷聞蓮花香，其實就是在提醒他。後來來了一大群人，每個人摘了一朵蓮花，把蓮花池弄得一團糟，結果這個花神也沒出來斥責他們。這被罵的人他心裡就不平了，就對那花神講，你也太不公平了吧，我聞一下你就罵我了，這些人把蓮花池搞得亂七八糟，你都不管。花神對他講，你是一個修行人，所以不但不能偷採花，而且你的意念，動了微細偷聞香的念頭都不行，因為那樣會使你無法出三界。那些人並不想修行出三界，因此我不必管他們。從這個故事我們就知道，這個不偷盜，要下功夫到沒有絲毫偷的心，甚至是沒有絲毫佔便宜的心。</w:t>
      </w:r>
      <w:r>
        <w:t xml:space="preserve"> </w:t>
      </w:r>
    </w:p>
    <w:p w14:paraId="332CA2AE" w14:textId="77777777" w:rsidR="000D0EC7" w:rsidRDefault="000D0EC7">
      <w:pPr>
        <w:pStyle w:val="a3"/>
      </w:pPr>
      <w:r>
        <w:t xml:space="preserve">　　而這個故事也給我們一個啟示，這個故事主人翁他不服氣，怎麼花神對我這麼嚴？這些人比我嚴重都不管。其實他不知好歹，他冷靜來思考，事實上菩提道上，真正會跟你講實話會指正你，那是我們的護法神。我們有時候看到這樣的長者，這樣的同參道友，我們還不高興，又講我了，所以人要知好歹都不容易。反而是那些講好話，給我們諂媚巴結的，我們很高興，所以不知人不行。所以往往我們的心念有偏，突然被誰發現了，被誰指正了，我們有時候當下念頭說，怎麼這麼衰，被他看到了。那是福報大，那是護法神太靈了，馬上有人護念你。假如人心念不對，做的一些細微的惡事、細微不好的念頭，都沒有人提醒，他就愈偏愈大，就完了，那是沒有福報的人。所以我們每天發生的事得要細細去領悟，有時候你覺得壞事，是你的福報，是好事，有時候好事不見得是好事，這都要以經典為標準。「忠言逆耳利於行，良藥苦口利於病」，你可以很冷靜去觀察，他這麼指正我，對他也沒有任何好處，甚至還有可能會得罪我，那他何苦來哉？這個就是正直的朋友。所以「聞譽恐，聞過欣，直諒士，漸相親」，所以能接受別人指正，他果報殊勝，感來了身邊都是好的同參道友，正直、真誠的朋友，他們彼此直心是道場，互相護念。</w:t>
      </w:r>
      <w:r>
        <w:t xml:space="preserve"> </w:t>
      </w:r>
    </w:p>
    <w:p w14:paraId="5269AC4D" w14:textId="77777777" w:rsidR="000D0EC7" w:rsidRDefault="000D0EC7">
      <w:pPr>
        <w:pStyle w:val="a3"/>
      </w:pPr>
      <w:r>
        <w:t xml:space="preserve">　　我們看這十種保信法，這十種殊勝果報。第一，『資財盈積，王賊水火及非愛子，不能散滅』，家裡面物資財寶豐足，積蓄也很豐厚，不缺。而且他的資財不會被王法，像以前在君王時代，他可以用王法抄你的家，讓你全家的財產一瞬間就全部充公了，所以不為王法、盜賊、水火及敗家子所耗散毀損。其實這句就告訴我們，財是五家共有，不要覺得這個錢一定是我們的。假如沒有修不偷盜，甚至於前世還是有偷盜，今世所賺的錢又有不義之財，這個橫財是發不了的，來得快，去得也快。所以哪五家？就是剛剛經文講的，王法、盜賊、水災、火災還有敗家子。從這裡我們也深深體會，這十善業感得的這些殊勝的果報，讓我們深信因果。做這十善業，像剛剛不殺生，你看多麼殊勝果報，身心健康，壽命很長。其實從另外一面來看，假如我們現在病很多，那就提醒我們，我們可能過去今生殺業重，趕緊多放生，多修善業，才能轉這個惡報。今天我們的財產常常被這些水火敗家子在損害，這個時候不能怨天尤人，不然又加一個罪過。所以我們讀經是明理，明白了都是如是因如是果，一飲一啄，莫非前定，都是自作自受。所以我們學這個《十善業道經》，很重要的，建立深信因果的觀念態度。因為每一個善業得的果報都講得那麼細膩，我們就很好在自</w:t>
      </w:r>
      <w:r>
        <w:t>己，還有他人的人生去觀察到，要看清楚了，體會深刻，不懷疑了。再來，不造惡業了，那個印象太深刻了，不能再幹了。</w:t>
      </w:r>
      <w:r>
        <w:t xml:space="preserve"> </w:t>
      </w:r>
    </w:p>
    <w:p w14:paraId="3B03DD91" w14:textId="77777777" w:rsidR="000D0EC7" w:rsidRDefault="000D0EC7">
      <w:pPr>
        <w:pStyle w:val="a3"/>
      </w:pPr>
      <w:r>
        <w:t xml:space="preserve">　　第二，『多人愛念』，就是得到眾人的愛戴擁護。師長在講經的時候說，一個持五戒，持不偷盜，人家跟他相處很放心，這個財物都不用藏起來，因為知道他不會偷盜，所以必然得到眾人的愛戴擁護。而儒家的五常跟佛家的五戒相應，不殺生是仁，不偷盜是義。就像我們剛剛引孟子的話，非其有而取之，非義也，這不是我們的東西我們去拿，就不義了。所以一個人處世，他都是不自私自利，都是道義的，這樣的態度鐵定多人愛念。</w:t>
      </w:r>
      <w:r>
        <w:t xml:space="preserve"> </w:t>
      </w:r>
    </w:p>
    <w:p w14:paraId="1E57C41E" w14:textId="77777777" w:rsidR="000D0EC7" w:rsidRDefault="000D0EC7">
      <w:pPr>
        <w:pStyle w:val="a3"/>
      </w:pPr>
      <w:r>
        <w:t xml:space="preserve">　　第三，『人不欺負』，「人不欺負」是結果，他不佔人便宜是因，修因證果。所以現在假如有人欺負我們，也別懊惱了，那可能是，我說我這一世又沒有得罪他，可能前世我們有欺負過人。第四，『十方讚美』，因為克服了自己偷盜的習氣，得到各方的讚美，甚至是佛菩薩的讚歎。第五，『不憂損害』，即使遭到別人的損害也不會憂慮。因為不偷盜是義，講道義的人他跟人相處，只想我能做什麼，我應該做什麼，他對人沒有貪求。所以沒有貪求，他對人沒有要求，都是講義，不講利害。所以他度量大，能包容別人不對。師長老人家教我們處世要學吃虧，吃虧是福，不要跟人家計較，度量大，量大福大。而且深信因果的人，人家損害他，他逆來順受，消舊業。所以明理的人決定不計較，肯吃虧。</w:t>
      </w:r>
      <w:r>
        <w:t xml:space="preserve"> </w:t>
      </w:r>
    </w:p>
    <w:p w14:paraId="280B6E78" w14:textId="77777777" w:rsidR="000D0EC7" w:rsidRDefault="000D0EC7">
      <w:pPr>
        <w:pStyle w:val="a3"/>
      </w:pPr>
      <w:r>
        <w:t xml:space="preserve">　　第六，『善名流布』，積善之名，廣為流傳，名聲很好。我們修道人不貪名，因為名也是福報，名不符實，福報都折掉了。但是他這個名是名符其實，他有德行，所以「善名流布」。而且自身不要貪名，而自己有名氣，反而可以藉這個名氣來造福大眾。比方他在社會很有地位，大家信任他，他藉這個名，然後告訴大眾，一定要學習中華傳統文化。他登高一呼，帶動大家、鼓勵大家，學老祖宗的傳統文化，他這個名就變成護念眾生的法緣。所以有名不是壞事，貪名才是壞事。這個名也是因緣聚會，也藉這個名造福眾生就對了。所以福慧雙修，修行人也會得福報，是不貪福報、不享福報，藉這個福報去利益眾生。所以假如我們沒有福報，要護持正法不容易，真發心弘法的人沒地方住，沒東西吃，你沒福報不能護持。我們看到師長福報修得很圓滿，他老人家生活簡約，可是你看，他這大福報來護念所有修行人，護念年輕發心的人。像我們現在在英國漢學院，不都是師父的福報嗎？甚至什麼？師父的德行名望很高，休斯校長放心、信任，這個緣才能成。所以沒有師長老人家，這緣成不了。包含現在聯合國這麼重視宗教團結，而且還十幾個大使一起到澳洲去參學，去深入了解圖文巴宗教團結城市的建設，不都是因為師長老人家的德行名望嗎？所以這個</w:t>
      </w:r>
      <w:r>
        <w:t>善名流布也給我們啟示。</w:t>
      </w:r>
      <w:r>
        <w:t xml:space="preserve"> </w:t>
      </w:r>
    </w:p>
    <w:p w14:paraId="5999B494" w14:textId="77777777" w:rsidR="000D0EC7" w:rsidRDefault="000D0EC7">
      <w:pPr>
        <w:pStyle w:val="a3"/>
      </w:pPr>
      <w:r>
        <w:t xml:space="preserve">　　第七，『處眾無畏』，身處大眾之中，自在從容，無所畏懼。因為不偷盜的人他講道義，講道義的人於人無爭，於世無求，那有什麼好畏懼的？第八，『財命色力安樂』，等於他的財產安穩，色力是指他的健康壽命，壽命長遠，身體康樂。而且『辯才具足無缺』，他辯才無礙。談到這裡我們就想到，孟子他是養他的浩然正氣，孟子他是怎麼養浩然正氣的？他是「仰不愧於天，俯不怍於人」，這個是時時不做對不起良心的事。包含人之四端，這都是養正氣，「惻隱之心，仁之端也；羞惡之心，義之端也；辭讓之心，禮之端也；是非之心，智之端也」，四端。包含「父母俱存，兄弟無故」，這人都是孝悌存心。而且有孝悌的人他就有仁愛心，他時時為社會國家培養人才，所以得天下英才而教之。</w:t>
      </w:r>
      <w:r>
        <w:t xml:space="preserve"> </w:t>
      </w:r>
    </w:p>
    <w:p w14:paraId="78B17A70" w14:textId="77777777" w:rsidR="000D0EC7" w:rsidRDefault="000D0EC7">
      <w:pPr>
        <w:pStyle w:val="a3"/>
      </w:pPr>
      <w:r>
        <w:t xml:space="preserve">　　所以我們這一段，假如以孟子的行誼來看，他老人家是辯才無礙，因為言語是心之聲，他心裡面都是浩然正氣，都是為天下蒼生，所以這個自性裡面本有的辯才，就會激發出來，流露出來。所以很多人覺得口才一定是練出來的、學出來的，事實上更重要的是他的道義之心，是他的真誠之心，自然而然言語很懇切，令人感動。</w:t>
      </w:r>
      <w:r>
        <w:t xml:space="preserve"> </w:t>
      </w:r>
    </w:p>
    <w:p w14:paraId="4BB31160" w14:textId="77777777" w:rsidR="000D0EC7" w:rsidRDefault="000D0EC7">
      <w:pPr>
        <w:pStyle w:val="a3"/>
      </w:pPr>
      <w:r>
        <w:t xml:space="preserve">　　第九，『常懷施意』，對一切眾生常存布施之心，這道義之人，他幫得上的就會盡力做。第十，『命終生天』，享天福，這是離偷盜的十種善的果報。若能以此功德迴向無上正等正覺，將來成佛，就能證得如佛那樣清淨圓滿的大智慧，這個是談到不偷盜。</w:t>
      </w:r>
      <w:r>
        <w:t xml:space="preserve"> </w:t>
      </w:r>
    </w:p>
    <w:p w14:paraId="2FAE5EED" w14:textId="77777777" w:rsidR="000D0EC7" w:rsidRDefault="000D0EC7">
      <w:pPr>
        <w:pStyle w:val="a3"/>
      </w:pPr>
      <w:r>
        <w:t xml:space="preserve">　　在這個商業界，修行不容易，因為畢竟在金錢面前都要抵得住誘惑。古代有一位太師，這是皇帝的老師，楊公博，蒲州人。他的父親是從商的，在淮揚，而這些商業界的朋友都非常佩服他的修養，這個就是我們剛剛講的，多人愛念，善名流布，十方讚美。結果還推舉他做鹽祭酒，這個是在商團裡面，等於是代表政府推行鹽政，而且管理這些鹽商，這個鹽也是重要的商品，對老百姓的生活息息相關，就像我們現在很多商會它要推舉會長。有關中這個地方的鹽商，急於還家，急著回家，將橐中千金寄公處，將他身上的千金先寄在楊公博父親那裡。結果去了之後兩年沒有回來，結果他就把這些錢埋在花圃裡面，在這個花圃上面種植物。而且還派人到關中一帶找這個人，結果發現這個商人去世了，而且有一個兒子，這個兒子並不知道他父親生前，有把錢寄在楊公博父親這裡。結果楊公父親就把他的兒子找來了，然後說到，你看這一盆植物底下，有你父親寄在我這裡的千金。他的兒子很驚訝，不敢收。這個老人家說了，這本來就是你們家的東西，不用推辭。他兒子叩謝，把錢拿回去了。這是不佔取人家的財物，結果一個商人他不貪財，最後感得生了兒子就是楊公博，做了皇帝的老師，而且歷官至吏部尚書，這是用現代的官職講就是部長。而且孫俊民，</w:t>
      </w:r>
      <w:r>
        <w:t>戶部尚書，都是部長。所以這個故事讓我們體會到，你看人跟人之間的道義，不偷盜，真的是俯仰無愧。而且這個是在做生意當中的朋友，他都能做到這樣，其實連親人之間也常常都因為財物起爭端，所以看到這個故事也讓我們啟示，《弟子規》當中說的，「財物輕，怨何生」。</w:t>
      </w:r>
      <w:r>
        <w:t xml:space="preserve"> </w:t>
      </w:r>
    </w:p>
    <w:p w14:paraId="4F7C75C6" w14:textId="77777777" w:rsidR="000D0EC7" w:rsidRDefault="000D0EC7">
      <w:pPr>
        <w:pStyle w:val="a3"/>
      </w:pPr>
      <w:r>
        <w:t xml:space="preserve">　　另外有一個故事，讓我們也體會不貪財得的善果非常殊勝，不只自己得到好報，甚至於是子孫都因為這樣撿回了一條命。這裡講「財命色力安樂」，那不只是自己得果報，甚至是庇蔭到子孫。這個故事記載得特別詳細，清順治五年，三月二十三日，回教徒哈九他開了飯館。那一天有一個江浦人向他借一點火，結果後來離開的時候，忘了他的一袋錢糧。哈九一看有五十兩，而且這個哈九的存心很替人想，他想說，他丟了這些錢，其實未必能記得他在哪裡丟的，到時候可能都找不到，以最快的速度要追上他，後來在江邊找到他了，還給他。這個人非常喜出望外，之後就坐上船了，要回江浦。突然有大風來，把一艘船吹翻掉了，船上有二十幾個人。這個人心裡想，假如這些錢哈九沒有還我，我這錢就拿不到了，所以失而復得，何不做好事？就大聲呼喊，說只要救得一人我就五兩報酬給他。這些船夫一聽到，就很積極的來救人。但因為海浪太厲害了，只救得一個人，結果一了解，剛好哈九的兒子就坐在船上。所以這個不偷盜，馬上，你看這時間才多短，馬上化解了他兒子的厄難，救了自己兒子一條命。</w:t>
      </w:r>
      <w:r>
        <w:t xml:space="preserve"> </w:t>
      </w:r>
    </w:p>
    <w:p w14:paraId="74BF184D" w14:textId="77777777" w:rsidR="000D0EC7" w:rsidRDefault="000D0EC7">
      <w:pPr>
        <w:pStyle w:val="a3"/>
      </w:pPr>
      <w:r>
        <w:t xml:space="preserve">　　所以從這個故事我們看，這個行善是不能等的。所以人世間有兩件事不能等，行孝，因為樹欲靜而風不止，子欲養親不待，這第一；第二就是行善不能等。人世間有兩本帳簿：一本是你存在銀行，那個存了多少錢上面有寫的，這是有形的財富；另外一本是無形的財富，是我們所積的陰德。真正災禍到的時候，你銀行那本帳戶存再多的錢，也救不回命來。可是陰德可以救，所以我們看哈九，你看他積了善因，庇蔭他的後代。不然你看那條船翻掉了，二十幾個人在上面，很可能有很有錢的人在上面，他也逃不過這個災禍。所以我們看世間很多非常有錢的人，他自己得病了，找再好的醫生活不了，他最親的人，找再好的醫生也活不了。所以行善不能等，你真正積了陰德夠厚，決定逢凶化吉，所以這些故事都給我們人生很大的啟示。</w:t>
      </w:r>
      <w:r>
        <w:t xml:space="preserve"> </w:t>
      </w:r>
    </w:p>
    <w:p w14:paraId="621426F9" w14:textId="77777777" w:rsidR="000D0EC7" w:rsidRDefault="000D0EC7">
      <w:pPr>
        <w:pStyle w:val="a3"/>
      </w:pPr>
      <w:r>
        <w:t xml:space="preserve">　　我們接下來看下面的經文：</w:t>
      </w:r>
      <w:r>
        <w:t xml:space="preserve"> </w:t>
      </w:r>
    </w:p>
    <w:p w14:paraId="3A2818F7" w14:textId="77777777" w:rsidR="000D0EC7" w:rsidRDefault="000D0EC7">
      <w:pPr>
        <w:pStyle w:val="a3"/>
      </w:pPr>
      <w:r>
        <w:t xml:space="preserve">　　【復次龍王。若離邪行。即得四種智所讚法。何等為四。一諸根調順。二永離諠掉。三世所稱歎。四妻莫能侵。是為四。若能迴向阿耨多羅三藐三菩提者。後成佛時。得佛丈夫隱密藏相。】</w:t>
      </w:r>
      <w:r>
        <w:t xml:space="preserve"> </w:t>
      </w:r>
    </w:p>
    <w:p w14:paraId="2F5294E5" w14:textId="77777777" w:rsidR="000D0EC7" w:rsidRDefault="000D0EC7">
      <w:pPr>
        <w:pStyle w:val="a3"/>
      </w:pPr>
      <w:r>
        <w:t xml:space="preserve">　　這是提到不邪行，就是不邪淫的殊勝果報。我們看到這一條，其實對我們的人生，甚至於我們來觀察現在的社會現象，就知道這個不邪淫的重要性。從世間法律來講，這個邪淫是妨害人家的家庭。而且這個色字頭上一把刀，往往很多造成凶殺，都很可能因為男女關係混亂所衍生。像曾經聽過，他太太邪淫，先生氣到不只把太太殺了，還把太太的父母也殺了，那這個因為色，不知道傷害了多少的生命。而且甚至於是因為邪淫，父母蒙羞了，沒有辦法見人，自殺都有。所以經典當中說「天道禍淫最速」，犯邪淫，最後惡報來得非常非常快。</w:t>
      </w:r>
      <w:r>
        <w:t xml:space="preserve"> </w:t>
      </w:r>
    </w:p>
    <w:p w14:paraId="0E26F4E1" w14:textId="77777777" w:rsidR="000D0EC7" w:rsidRDefault="000D0EC7">
      <w:pPr>
        <w:pStyle w:val="a3"/>
      </w:pPr>
      <w:r>
        <w:t xml:space="preserve">　　當然我們前面也都提到了，要出離生死輪迴一定要調伏淫欲。而調伏淫欲，佛門用的方法是，有像不淨觀。其實人身七孔常出不潔之物，其實人的身體很冷靜的去觀察，每一天你看皮膚上產生多少的污垢。打一個比喻，就好像一個花瓶裡面裝著糞便，裝著很骯髒的東西，像那些鼻涕、像那些膿血，其實確實如此，就是外面包一層皮而已，事實上是很不乾淨的東西。所以能從這個真相去看，就不會貪戀自己的身體，也不會貪戀女色。還有九想觀，九想就是觀想一個女子她死了，結果那個身體腐爛，長蟲這些過程。所以身體就是很骯髒的東西，哪有什麼好貪著。</w:t>
      </w:r>
      <w:r>
        <w:t xml:space="preserve"> </w:t>
      </w:r>
    </w:p>
    <w:p w14:paraId="078D0D7F" w14:textId="77777777" w:rsidR="000D0EC7" w:rsidRDefault="000D0EC7">
      <w:pPr>
        <w:pStyle w:val="a3"/>
      </w:pPr>
      <w:r>
        <w:t xml:space="preserve">　　印祖還有指導到，面對色，要當作它是冤親債主，你一不小心毀了自己、毀了家庭、毀了道業。它就像一個毒蛇一樣，一咬就把你的命根都奪走了，這個時候面對女色就有敬畏心。或者當親人想，長我們一輩的，姿色再好，當母親想；跟我們同輩的，當姐妹想；少我們一輩的，當自己的女兒想，這個欲心就容易調伏了。所以祖師在開示當中，很多談到怎麼調伏淫欲，這是很慈悲。而且印祖也感嘆，很多有很好善根的，可是在色這一關過不了，那就毀了自己無量劫來可以了生脫死的因緣。所以人時時要想著，真為生死發菩提心，就能在面對境界的時候，有這種勇氣，有這種決心去抵制誘惑。</w:t>
      </w:r>
      <w:r>
        <w:t xml:space="preserve"> </w:t>
      </w:r>
    </w:p>
    <w:p w14:paraId="494B65A0" w14:textId="77777777" w:rsidR="000D0EC7" w:rsidRDefault="000D0EC7">
      <w:pPr>
        <w:pStyle w:val="a3"/>
      </w:pPr>
      <w:r>
        <w:t xml:space="preserve">　　我們看《十善業道經》當中提到的，能得四種智所讚法。第一、『諸根調順』，自己身體健康，調柔和順，諸根是指眼耳鼻舌身意。我們換另外一個角度看，縱欲的人諸根不順，眼耳鼻舌身意很快壞掉了，意念邪思太多，控制不了，很可憐。二、家庭能夠永離諠掉，就是家庭祥和安寧，遠離吵鬧衝突。我們看現在家庭不和的比例挺高，跟我們過去今生有沒有修不邪淫有關。所有的事情不離因果相續，如是果，往上推，我們沒有造善因，造了惡因才感得家庭的不和順。可能有人不服氣了，我也沒有邪淫。我們要了解，這個犯罪業不是只有行為才犯，《了凡四訓》說的，「一念不正即是，不待犯也」。衛仲達他才四十來多歲，可是在陰間記載，他的罪狀就整個房間那麼多。所以這個故事就告訴我們真相，有邪思就有記載了。</w:t>
      </w:r>
      <w:r>
        <w:t xml:space="preserve"> </w:t>
      </w:r>
    </w:p>
    <w:p w14:paraId="6C869692" w14:textId="77777777" w:rsidR="000D0EC7" w:rsidRDefault="000D0EC7">
      <w:pPr>
        <w:pStyle w:val="a3"/>
      </w:pPr>
      <w:r>
        <w:t xml:space="preserve">　　另外一個公案，《俞淨意公遇灶神記》也點出來了，他覺得自己沒有造什麼業，怎麼四十七歲窮困潦倒，家徒四壁，他還怨上天不公平，這個是沒有深信因果。後來還有善根，對灶神爺很恭敬，灶神爺來點化他，說他「意惡太重」，意念的惡太多了，「專務虛名」，都是幹假的，不是幹真的，沽名釣譽。「滿紙怨尤，瀆陳上帝」，心裡面埋怨的念頭相續不斷，而且這個態度是褻瀆上帝，不恭敬上帝，還覺得上帝不公平。而且還點他，他的意業是「貪念、淫念、嫉妒念、褊急念、高己卑人念」，傲慢，「憶往期來念」，愚痴，不種因就要求果報，「恩仇報復念」，瞋恨心很重，這些念頭時時充滿他的胸中，哪有可能能得什麼福？</w:t>
      </w:r>
      <w:r>
        <w:t xml:space="preserve"> </w:t>
      </w:r>
    </w:p>
    <w:p w14:paraId="024B4B04" w14:textId="77777777" w:rsidR="000D0EC7" w:rsidRDefault="000D0EC7">
      <w:pPr>
        <w:pStyle w:val="a3"/>
      </w:pPr>
      <w:r>
        <w:t xml:space="preserve">　　《朱子治家格言》有一句也提醒我們，「見色而起淫心，報在妻女」，他還沒有邪淫的行為，他的邪念太多了，也會感惡報。我們看到這個殊勝果報第四點，『妻莫能侵』，他的妻室，不邪淫的人他的妻室人家不會侵犯。所以《朱子治家格言》這個提醒我們，見色而起淫心也會報在妻女。所以我們的心行都直接影響後代，影響我們自己的依報，離我們最近的依報，就是這個身體跟我們的家庭。所以你看不邪淫，他得到這個依報是諸根調順，家庭的依報是永離諠掉。</w:t>
      </w:r>
      <w:r>
        <w:t xml:space="preserve"> </w:t>
      </w:r>
    </w:p>
    <w:p w14:paraId="1D898231" w14:textId="77777777" w:rsidR="000D0EC7" w:rsidRDefault="000D0EC7">
      <w:pPr>
        <w:pStyle w:val="a3"/>
      </w:pPr>
      <w:r>
        <w:t xml:space="preserve">　　第三，『世所稱歎』，他得到社會大眾的肯定讚歎。所以這是離邪淫的四種善果。若能以此功德迴向無上正等正覺，將來成佛的時候，能得到如佛一樣的丈夫隱密藏相。就是大丈夫的隱密藏相，是指三十二相當中其中一相，馬陰藏相，指的是男根隱藏於腹中，而不外現，這是三十二相之一。所以大丈夫威容整肅，他的行誼很英偉，諸根都完具，身心安在道上，勇猛精進，所以他修行不退，有這樣的一個身相展現。所以我們修學得不得力，都會表現在我們的身心容貌當中。</w:t>
      </w:r>
      <w:r>
        <w:t xml:space="preserve"> </w:t>
      </w:r>
    </w:p>
    <w:p w14:paraId="3F544BF3" w14:textId="77777777" w:rsidR="000D0EC7" w:rsidRDefault="000D0EC7">
      <w:pPr>
        <w:pStyle w:val="a3"/>
      </w:pPr>
      <w:r>
        <w:t xml:space="preserve">　　我們看下一段經文：</w:t>
      </w:r>
      <w:r>
        <w:t xml:space="preserve"> </w:t>
      </w:r>
    </w:p>
    <w:p w14:paraId="1FF271F6" w14:textId="77777777" w:rsidR="000D0EC7" w:rsidRDefault="000D0EC7">
      <w:pPr>
        <w:pStyle w:val="a3"/>
      </w:pPr>
      <w:r>
        <w:t xml:space="preserve">　　【復次龍王。若離妄語。即得八種天所讚法。何等為八。一口常清淨。優缽華香。二為諸世間之所信伏。三發言成證。人天敬愛。四常以愛語。安慰眾生。五得勝意樂。三業清淨。六言無誤失。心常歡喜。七發言尊重。人天奉行。八智慧殊勝。無能制伏。是為八。若能迴向阿耨多羅三藐三菩提者。後成佛時。即得如來真實語。】</w:t>
      </w:r>
      <w:r>
        <w:t xml:space="preserve"> </w:t>
      </w:r>
    </w:p>
    <w:p w14:paraId="330AA530" w14:textId="77777777" w:rsidR="000D0EC7" w:rsidRDefault="000D0EC7">
      <w:pPr>
        <w:pStyle w:val="a3"/>
      </w:pPr>
      <w:r>
        <w:t xml:space="preserve">　　佛又對著龍王講，如果能遠離妄語，說誠實話，就能得到八種天人所讚歎的果報。當然我們首先要思考為什麼不能妄語，因為這個妄語已經違背我們的性德，而且會造罪業。所以《華嚴經</w:t>
      </w:r>
      <w:r>
        <w:t>·</w:t>
      </w:r>
      <w:r>
        <w:t>十地品》經文當中說到，「性不妄語」，我們的本性不會妄語，所以「菩薩常作實語、真語、時語」，講的都是真實話，很實在的話，切合實際的話，不會講一些虛華不實的話。「乃至夢中，亦不忍作覆藏之語」，他夢中也不會打妄語。所以「無心欲作」，他的那種妄語的念頭都沒有，就更不可能做出那樣的行為。</w:t>
      </w:r>
      <w:r>
        <w:t xml:space="preserve"> </w:t>
      </w:r>
    </w:p>
    <w:p w14:paraId="3A6FEC78" w14:textId="77777777" w:rsidR="000D0EC7" w:rsidRDefault="000D0EC7">
      <w:pPr>
        <w:pStyle w:val="a3"/>
      </w:pPr>
      <w:r>
        <w:t xml:space="preserve">　　而佛門強調不能大妄語，什麼是大妄語呢？在《楞嚴經》當中說，「未得謂得，未證言證」，比方我們明明是凡夫，就說自己已經得到什麼境界了，證什麼果位了，這個大妄語決定墮到地獄去了。這個可不是開玩笑的，但是很容易犯，為什麼會犯？原因出在我們好面子，我們可能想得到名聞利養，就有可能妄語，俗話講打腫臉充胖子，這個就是妄語。但妄語要付出的代價很多，而且我們所要求的這些名聞利養，其實對自己都是障礙。而且你真正如實修行，名，它是自自然然實至名歸，哪有可以去貪求得來的？你修福報了，行善了，自有我們的福報，根本不是透過這個妄語能求得來的。我們曾經都遇過，為了贏得大眾對他的一種肯定，他當著那麼多大眾說，我什麼戒都能持。那這個話要慎重，假如他不是真的做到那就大妄語了。菩薩戒不容易持，他面對那麼多大眾講得這麼肯定，他什麼戒都能持。</w:t>
      </w:r>
      <w:r>
        <w:t xml:space="preserve"> </w:t>
      </w:r>
    </w:p>
    <w:p w14:paraId="72CF7CC0" w14:textId="77777777" w:rsidR="000D0EC7" w:rsidRDefault="000D0EC7">
      <w:pPr>
        <w:pStyle w:val="a3"/>
      </w:pPr>
      <w:r>
        <w:t xml:space="preserve">　　我們淨土宗九祖蕅益大師，他都真實面對自己，他說他是出家沙彌，覺得自己只能把沙彌十戒真實受持，他覺得自己比丘戒還持不好，持不圓滿。祖師這個也在給我們表法，修行可要真真實實，不自欺。結果他的學生成時法師，因為老師稱出家沙彌，他自己不敢稱沙彌，他稱出家優婆塞，優婆塞就是持五戒十善。所以他老師都只說自己能持沙彌十戒，他自己不敢這麼稱，他稱出家優婆塞。這些祖師都給我們表演，不能自欺，不能妄語。所以真的，假如我們還貪著名聞利養，就很難不打妄語了。所以我們知道病根，知道這個名利會障我們的道心，不能貪著，不能妄語。</w:t>
      </w:r>
      <w:r>
        <w:t xml:space="preserve"> </w:t>
      </w:r>
    </w:p>
    <w:p w14:paraId="1CF1C4B1" w14:textId="77777777" w:rsidR="000D0EC7" w:rsidRDefault="000D0EC7">
      <w:pPr>
        <w:pStyle w:val="a3"/>
      </w:pPr>
      <w:r>
        <w:t xml:space="preserve">　　而我們來看這個不妄語的果報，第一，語業清淨，這個『優缽華香』，優缽華是指青色的蓮花，所以他講話口業清淨，不只沒有不好的口氣，還有青蓮花香。這裡也提醒我們，從反面來看，假如我們有妄語，可能口氣會很難聞，口氣本身也是我們的依報，也要反省。所以這些經文，讓我們感受殊勝果報之外，我們也可以反省自身。第二，『為諸世間之所信伏』，因為他誠實的言語，世人尊重佩服他，相信他。第三，『發言成證，人天敬愛』，他講的話真實不虛，出了言一定做到，所以「人天敬愛」，人、天、大眾尊敬愛戴。這一點，有一句成語叫「一言九鼎」，就是這個人他發言成證。在漢朝有一個人叫季布，他無二諾，等於是他只要答應人決定辦到，所以他當時候得到世人的尊敬讚歎。所以當時候的人流傳一句，「黃金百斤，不如季布一諾」，你百斤的黃金還不如季布的一句承諾可靠。所以這個歷史公案讓我們感覺，這句「發言成證，人天敬愛」，所以這些古聖先賢都值得我們效法學習。</w:t>
      </w:r>
      <w:r>
        <w:t xml:space="preserve"> </w:t>
      </w:r>
    </w:p>
    <w:p w14:paraId="0213865B" w14:textId="77777777" w:rsidR="000D0EC7" w:rsidRDefault="000D0EC7">
      <w:pPr>
        <w:pStyle w:val="a3"/>
      </w:pPr>
      <w:r>
        <w:t xml:space="preserve">　　第四『常以愛語，安慰眾生』，常用真實關愛的言語，安慰勸勉苦難的眾生，或者這些失落的眾生，他會及時給他護念安慰。因為人不妄語就是很真實，真實的人真心真意待人。第五，『得勝意樂』，這個勝意樂，就是我們常講的法喜充滿。這個不是從外面刺激來的，是內心自然流露，因為這不妄語跟性德相應，就有法喜。而且身口意三業清淨。像司馬光先生道德修養很好，他教導他的弟子，從哪裡下手？從不妄語開始。因為人一天不知道要講多少話，言語時時提醒自己不能妄語，每句話沒有應付，都是實實在在、真真切切，一天當中道德就很有提升，三業都清淨。第六，『言無誤失』，言論沒有過失，『心常歡喜』，常生歡喜心。因為都是用真心待人，真心說話，仰不愧於天，俯不怍於人，良心很安穩，自然常生歡喜。</w:t>
      </w:r>
      <w:r>
        <w:t xml:space="preserve"> </w:t>
      </w:r>
    </w:p>
    <w:p w14:paraId="4216128C" w14:textId="77777777" w:rsidR="000D0EC7" w:rsidRDefault="000D0EC7">
      <w:pPr>
        <w:pStyle w:val="a3"/>
      </w:pPr>
      <w:r>
        <w:t xml:space="preserve">　　第七，『發言尊重，人天奉行』，他的言論誠實可靠，人天歡喜，而且尊重並依之奉行。我們看到老人家講經說法，那麼多人佩服，依教奉行，這也是老人家給我們，不妄語得到殊勝果報的表法。而且接下來『智慧殊勝，無能制伏』，他的智慧超群，辯才無礙，沒有人能夠駁倒他，他辯才無礙。這個殊勝果報，我們從師父的弘法當中就可以看得到，這麼多人問他問題，老人家沒有不能回答的。而且都能以眾生能理解的方式，深入淺出講解佛法，老人家用的很多比喻，我們都很容易理解，辯才無礙。</w:t>
      </w:r>
      <w:r>
        <w:t xml:space="preserve"> </w:t>
      </w:r>
    </w:p>
    <w:p w14:paraId="63D25542" w14:textId="77777777" w:rsidR="000D0EC7" w:rsidRDefault="000D0EC7">
      <w:pPr>
        <w:pStyle w:val="a3"/>
      </w:pPr>
      <w:r>
        <w:t xml:space="preserve">　　像師長老人家他團結宗教，他就能讓所有的宗教都認同。你的神萬德萬能，你相信嗎？相信。他在基督教變現耶穌基督，他在伊斯蘭教變現穆罕默德，他是同一個真神，你看這麼一講，大家不反對了，不爭吵了。而且老人家又說，在古代交通不發達，那麼多地方的眾生都需要教化，那他不變現這些身怎麼教化？老人家還做比喻，你看五根手指，不同宗教，當這五根往更根本，是同一個手掌、同一個真神。所以這個辯才無礙，都是從不妄語修來的。</w:t>
      </w:r>
      <w:r>
        <w:t xml:space="preserve"> </w:t>
      </w:r>
    </w:p>
    <w:p w14:paraId="171DB200" w14:textId="77777777" w:rsidR="000D0EC7" w:rsidRDefault="000D0EC7">
      <w:pPr>
        <w:pStyle w:val="a3"/>
      </w:pPr>
      <w:r>
        <w:t xml:space="preserve">　　這是遠離妄語八種善果，若能以此功德迴向無上正等正覺，將來成佛的時候，得到如來真實語。所以如來是真語者、實語者、如語者、不誑語者、不異語者，這是《金剛經》的經文，所以不妄語得的果報殊勝。佛經上講到三世不妄語，我們有三世，過去生三世沒有講過妄語，得的一個果報是舌頭可以舔到鼻尖。佛是生生世世不妄語，他舌頭可以把臉蓋住。所以諸位同學我們今天回去，自己可以照照鏡子，把舌頭試一試能不能舔到鼻尖。舔不到那就要懺悔，前三世沒有修不妄語，還是有妄語。所以我們從身相就能生大懺悔心了，從我們學習《十善業》的經文，再觀照自己的身心狀況，自己的家庭這些依報，那不能怨天尤人，全都是自己自作自受的。不只不能怨天尤人，還要鞭策自己，「改往修來，洒心易行，自然感降，所願輒得」，只要肯斷惡修善，精進修行，這一生自己的命運、自己的依報，能得非常非常大的轉變。師長老人家就表演給我們看，他是沒福又短命，這一生完全轉過來了。所以我們跟著師父，有信心，這一生決定「現生優入聖賢之域」，可以契入聖賢境界，「報盡高登極樂之鄉」，這一生因緣，弘法利生的因緣圓滿了，就回老家作佛去了，老家就是西方極樂世界。</w:t>
      </w:r>
      <w:r>
        <w:t xml:space="preserve"> </w:t>
      </w:r>
    </w:p>
    <w:p w14:paraId="6942687D" w14:textId="77777777" w:rsidR="000D0EC7" w:rsidRDefault="000D0EC7">
      <w:pPr>
        <w:pStyle w:val="a3"/>
      </w:pPr>
      <w:r>
        <w:t xml:space="preserve">　　我們看下一段經文：</w:t>
      </w:r>
      <w:r>
        <w:t xml:space="preserve"> </w:t>
      </w:r>
    </w:p>
    <w:p w14:paraId="33AF6FFB" w14:textId="77777777" w:rsidR="000D0EC7" w:rsidRDefault="000D0EC7">
      <w:pPr>
        <w:pStyle w:val="a3"/>
      </w:pPr>
      <w:r>
        <w:t xml:space="preserve">　　【復次龍王。若離兩舌。即得五種不可壞法。何等為五。一得不壞身。無能害故。二得不壞眷屬。無能破故。三得不壞信。順本業故。四得不壞法行。所修堅固故。五得不壞善知識。不誑惑故。是為五。若能迴向阿耨多羅三藐三菩提者。後成佛時。得正眷屬。諸魔外道不能沮壞。】</w:t>
      </w:r>
      <w:r>
        <w:t xml:space="preserve"> </w:t>
      </w:r>
    </w:p>
    <w:p w14:paraId="6C67D197" w14:textId="77777777" w:rsidR="000D0EC7" w:rsidRDefault="000D0EC7">
      <w:pPr>
        <w:pStyle w:val="a3"/>
      </w:pPr>
      <w:r>
        <w:t xml:space="preserve">　　這是離兩舌殊勝的果報。什麼情況算是兩舌？《大乘理趣六波羅蜜多經》，經文當中講道，「言離間者」，離間就是兩舌挑撥離間，「於彼說此，於此說彼，令生乖諍」，就好像你到甲這邊說乙怎麼講你的，又到乙那邊說甲怎麼講你的，造成他們彼此的這種對立衝突，這個就是兩舌。所以「若能離此，常和合語。是則名為遠離間語」，所以怎麼遠離兩舌，遠離離間？時時言語的心態，講話的目的，都是促成人與人的和合，互相的尊重、互相的感恩，這樣就不會造兩舌的罪過了。</w:t>
      </w:r>
      <w:r>
        <w:t xml:space="preserve"> </w:t>
      </w:r>
    </w:p>
    <w:p w14:paraId="65E06CCA" w14:textId="77777777" w:rsidR="000D0EC7" w:rsidRDefault="000D0EC7">
      <w:pPr>
        <w:pStyle w:val="a3"/>
      </w:pPr>
      <w:r>
        <w:t xml:space="preserve">　　而且這個兩舌，哪怕你講的是實話，比方說你跟乙說，甲怎麼說你的，甲真的這麼說了，可是你這麼一講，造成他們的爭訟、衝突，這還是兩舌。所以孔子說「惡稱人之惡」，你去講別人哪裡哪裡不好，障礙了人與人之間的因緣，失了團體的和氣，這個流弊非常大。甚至我們批評的是領導者，那更不得了，你讓整個團體甚至整個國家，對領導人沒信心，這個國家團體就非常危險，都是兩舌造成的。孟子也說，「言人之不善，當如後患何」？就是你講人家不好那後患無窮，就造成團體的失和，甚至於人家家庭的失和。人為什麼會兩舌？還是可能為了自己的利益，兩舌造成人家衝突，你從中得利。那其實是小人冤枉做小人，你這麼一幹造的罪業，其實你得到的那個利益是你本來有的。你用這種造業的方法，把你的福報大大折損，那就小人冤枉做小人。還有是因為嫉妒心太重，嫉妒心是墮地獄，這種事不能幹。所以古人修養很好，都稱讚人家的長，不言人家的短，就像《太上感應篇》教導我們，「不彰人短，不炫己長」，不誇耀自己長處，不宣揚人家的短。</w:t>
      </w:r>
      <w:r>
        <w:t xml:space="preserve"> </w:t>
      </w:r>
    </w:p>
    <w:p w14:paraId="6DBA609D" w14:textId="77777777" w:rsidR="000D0EC7" w:rsidRDefault="000D0EC7">
      <w:pPr>
        <w:pStyle w:val="a3"/>
      </w:pPr>
      <w:r>
        <w:t xml:space="preserve">　　東漢時候有一個臣子叫魏霸，字喬卿，他是濟陰句陽人。他很小父母去世了，跟兄弟住在一起，而且兄弟之間相處得很融洽，這都跟不兩舌有關，鄰里都非常佩服他。在家能跟兄弟和合，出社會就能跟同事上司下屬相處得好。林則徐先生說，「兄弟不和，交友無益」，這個是提醒我們，一個人處世的修養，都是從家庭裡培養出來的。所以魏霸在漢和帝的時候，擔任鉅鹿太守，為人處世講求簡約、寬恕，他做事很有效率，不浪費公家的這些資源、時間。屬吏有過錯時，他底下的人有過錯，他都先指出他的過錯，請他改進，給人家機會。但是如果不改正，他才進一步處罰，那已經給你機會了，你再不改過，造的業更大，你影響了百姓太多了。所以這個時候給他免職也是慈悲，給他機會是慈悲，免職他也是慈悲，讓他改過以後再給他機會。底下的人有批評別人過失，魏霸反而稱讚這個被批評的人，從來不批評別人缺點。久而久之，那些挑撥，批評別人的人內心慚愧。所以人都有本善，都有良知，遇到這麼有修養的上司，把他們的慚愧心喚醒。所以之後他帶領的這些下屬，就沒有挑撥離間的事情發生了。</w:t>
      </w:r>
      <w:r>
        <w:t xml:space="preserve"> </w:t>
      </w:r>
    </w:p>
    <w:p w14:paraId="22196212" w14:textId="77777777" w:rsidR="000D0EC7" w:rsidRDefault="000D0EC7">
      <w:pPr>
        <w:pStyle w:val="a3"/>
      </w:pPr>
      <w:r>
        <w:t xml:space="preserve">　　今天跟大家交流到這裡，謝謝大家。　　</w:t>
      </w:r>
    </w:p>
    <w:sectPr w:rsidR="000D0E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9C19B" w14:textId="77777777" w:rsidR="000D0EC7" w:rsidRDefault="000D0EC7" w:rsidP="00993DEB">
      <w:r>
        <w:separator/>
      </w:r>
    </w:p>
  </w:endnote>
  <w:endnote w:type="continuationSeparator" w:id="0">
    <w:p w14:paraId="164EF332" w14:textId="77777777" w:rsidR="000D0EC7" w:rsidRDefault="000D0EC7" w:rsidP="0099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534A5" w14:textId="77777777" w:rsidR="000D0EC7" w:rsidRDefault="000D0EC7" w:rsidP="00993DEB">
      <w:r>
        <w:separator/>
      </w:r>
    </w:p>
  </w:footnote>
  <w:footnote w:type="continuationSeparator" w:id="0">
    <w:p w14:paraId="6BC87A68" w14:textId="77777777" w:rsidR="000D0EC7" w:rsidRDefault="000D0EC7" w:rsidP="00993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EB"/>
    <w:rsid w:val="000D0EC7"/>
    <w:rsid w:val="007931EE"/>
    <w:rsid w:val="0099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5CD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