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55B5" w14:textId="77777777" w:rsidR="00BF49DA" w:rsidRDefault="00BF49DA">
      <w:r>
        <w:t>「跟隨恩師雪廬老師學習經教十年因緣</w:t>
      </w:r>
      <w:r>
        <w:t>—</w:t>
      </w:r>
      <w:r>
        <w:t xml:space="preserve">結識恩師」學習分享　　成德法師主講　　（第一集）　　</w:t>
      </w:r>
      <w:r>
        <w:t>2020/9/19</w:t>
      </w:r>
      <w:r>
        <w:t xml:space="preserve">　　英國威爾士蘭彼得　　檔名：</w:t>
      </w:r>
      <w:r>
        <w:t xml:space="preserve">55-202-0001 </w:t>
      </w:r>
    </w:p>
    <w:p w14:paraId="1347C2EB" w14:textId="77777777" w:rsidR="00BF49DA" w:rsidRDefault="00BF49DA">
      <w:pPr>
        <w:pStyle w:val="a3"/>
      </w:pPr>
      <w:r>
        <w:t xml:space="preserve">　　會長、諸位大德同修，大家吉祥！阿彌陀佛。</w:t>
      </w:r>
      <w:r>
        <w:t xml:space="preserve"> </w:t>
      </w:r>
    </w:p>
    <w:p w14:paraId="430D73C2" w14:textId="77777777" w:rsidR="00BF49DA" w:rsidRDefault="00BF49DA">
      <w:pPr>
        <w:pStyle w:val="a3"/>
      </w:pPr>
      <w:r>
        <w:t xml:space="preserve">　　我們接下來這二三堂課，我們一起來學習師父上人「跟隨恩師雪廬老人學習經教十年因緣」的開示。不知道大家有沒有注意到，這個片子的開頭也都做得非常好。開頭就提到，老人家是「發心學教，續佛慧命」。不知道大家看到這幾個字有沒有觸動？老人家要續佛慧命，那我也是要責無旁貸，這得幾代人鍥而不捨，不然會斷。老人家已經給我們最好的榜樣了，老法師也說，你發心教學，就是佛菩薩的獨生子、獨生女了。這是比喻，是太少人了，你一發心，那個加持力不可思議。</w:t>
      </w:r>
      <w:r>
        <w:t xml:space="preserve"> </w:t>
      </w:r>
    </w:p>
    <w:p w14:paraId="761EB0C4" w14:textId="77777777" w:rsidR="00BF49DA" w:rsidRDefault="00BF49DA">
      <w:pPr>
        <w:pStyle w:val="a3"/>
      </w:pPr>
      <w:r>
        <w:t xml:space="preserve">　　然後「約法三章，首重師承」。其實這個約法三章非常重要，因為我們修學得走戒定慧的路，因戒得定，而戒裡面最重要的是清淨心，不能去分別、不能去執著。可是我們假如不依照這個三條師承，自己東看西看都看亂了，就得不到清淨心、得不到根本智了。根本智是般若無知，善知識就是以種種方便把我們的分別執著打掉。所以老法師聽話，守了幾個月，心地清淨，知道太好了，還跟老師說，我還要再加五年。所以這個約法三章，首重師承。</w:t>
      </w:r>
      <w:r>
        <w:t xml:space="preserve"> </w:t>
      </w:r>
    </w:p>
    <w:p w14:paraId="1270407F" w14:textId="77777777" w:rsidR="00BF49DA" w:rsidRDefault="00BF49DA">
      <w:pPr>
        <w:pStyle w:val="a3"/>
      </w:pPr>
      <w:r>
        <w:t xml:space="preserve">　　「正法無人說，雖智莫能解」，沒有老師不可能學得了。這個不是我說的，這是六祖惠能大師在《壇經》就強調了，威音王佛以前有無師自通的，威音王佛以後就沒有了。所以現在很多很有名的人都說是什麼菩薩轉世的，這個講法就已經不妥了，因為他身分都暴露了就應該走了。再來你注意去觀察，他都是標榜自己，他不會說他有老師的，他沒有師承，那六祖大師這一段話就可以勘驗他。而我們看老法師，幾乎每一次講經，自自然然的，「老師的恩德重大，沒有老師我怎麼可以走上這條路？有這麼好的人生的享受？」哪有說連老師都不說的，甚至根本沒有老師的？所以「首重師承，至誠感通，一門深入」。</w:t>
      </w:r>
      <w:r>
        <w:t xml:space="preserve"> </w:t>
      </w:r>
    </w:p>
    <w:p w14:paraId="77671430" w14:textId="77777777" w:rsidR="00BF49DA" w:rsidRDefault="00BF49DA">
      <w:pPr>
        <w:pStyle w:val="a3"/>
      </w:pPr>
      <w:r>
        <w:t xml:space="preserve">　　這個學是求根本智，因為一門你就專，你學二門、三門，就落入那個知識性學習的慣性。學佛不是知識，知識是學術，佛法是解行相應，你學了這一部經，你就依照這一部經去放下習氣。「少欲知足」，我還有哪些欲望放不下的，就要下功夫。「專求白法」，一有時間要聽經、讀經，不能去胡思亂想，也不能去浪費時間。「惠利群生，志願無倦」，今天跟一個人做分享傳統文化，我耐性夠不夠？在這個分享過程當中，有沒有看人家的缺點？這個都是我們在境界當中透過這個句子，有沒有志願無倦？人家又找我了，有沒有有點不想去？「忍力成就。」「於諸有情，常懷慈忍」，這一句話一對照，那我現在對一切人是慈、是仁嗎？還是想自己多，就不慈了，還是情緒比較容易上來，那就沒有修忍辱了。「和顏愛語，勸諭策進」，當下都是破我們不夠柔軟、不夠善巧、不夠耐性。你說每一句都這麼下功夫，三年、五年這個心習氣就放下很多了，煩惱輕智慧長，這一經通，一切經就通了，每一部經講的義理都是相通的。</w:t>
      </w:r>
      <w:r>
        <w:t xml:space="preserve"> </w:t>
      </w:r>
    </w:p>
    <w:p w14:paraId="487E5D4A" w14:textId="77777777" w:rsidR="00BF49DA" w:rsidRDefault="00BF49DA">
      <w:pPr>
        <w:pStyle w:val="a3"/>
      </w:pPr>
      <w:r>
        <w:t xml:space="preserve">　　「至誠感通，一門深入，十年法乳，海外傳燈。」所以這個十年法乳就是念念不忘老師的恩德，因為眾生受益、眾生歡喜，老師歡喜，佛菩薩歡喜。所以恭敬三寶，最重要的是依教奉行。讓眾生得利，師父最高興了。所以成德有觀察，其中每一次講</w:t>
      </w:r>
      <w:r>
        <w:lastRenderedPageBreak/>
        <w:t>到馬來西亞有一百個左右的淨宗學會，師父一聽到這裡就笑得特別開心，那代表那麼多地方可以把法傳給大眾。</w:t>
      </w:r>
      <w:r>
        <w:t xml:space="preserve"> </w:t>
      </w:r>
    </w:p>
    <w:p w14:paraId="32CDB06F" w14:textId="77777777" w:rsidR="00BF49DA" w:rsidRDefault="00BF49DA">
      <w:pPr>
        <w:pStyle w:val="a3"/>
      </w:pPr>
      <w:r>
        <w:t xml:space="preserve">　　大家看過「暖春」嗎？你看裡面有一句話說：「我最喜歡看爺爺笑。」這個就是她的孝心，因為她是被遺棄的孩子，爺爺把她撿回來養，又供她讀書，很不容易，所以她就很用功讀書。這個片子很好看。我覺得這個古代是舜王，是普賢行落實在家庭、處世待人。現代這個「暖春」的小花，我覺得她也是普賢行，表演得讓人很感動。所以我們看到這個小花最喜歡看爺爺笑，那回到我們身上，我們最喜歡看師父笑。師父高興，一定是眾生得利了師父高興，絕對不是因為吃榴蓮高興的。當然吃的時候也會很高興，因為知道大家都很有孝心。</w:t>
      </w:r>
      <w:r>
        <w:t xml:space="preserve"> </w:t>
      </w:r>
    </w:p>
    <w:p w14:paraId="17F64FEB" w14:textId="77777777" w:rsidR="00BF49DA" w:rsidRDefault="00BF49DA">
      <w:pPr>
        <w:pStyle w:val="a3"/>
      </w:pPr>
      <w:r>
        <w:t xml:space="preserve">　　我們今天看第一段，你看師父說：「今年是雪公往生三十週年，台灣的同學們很用心，組織這樣一個論壇，做為對老師的緬懷和紀念。主辦方希望我來談談和李老師十年學教的因緣，我也很歡喜來回顧這一段經歷。」</w:t>
      </w:r>
      <w:r>
        <w:t xml:space="preserve"> </w:t>
      </w:r>
    </w:p>
    <w:p w14:paraId="5F64A9AF" w14:textId="77777777" w:rsidR="00BF49DA" w:rsidRDefault="00BF49DA">
      <w:pPr>
        <w:pStyle w:val="a3"/>
      </w:pPr>
      <w:r>
        <w:t xml:space="preserve">　　可能我們一開始第一次聽，這就是個開場白。但是大家注意，《金剛經》開頭，世尊「著衣持缽，入舍衛大城乞食。於其城中，次第乞已，還至本處。飯食訖，收衣缽，洗足已，敷座而坐」，一句經都還沒講，可是學到東西沒有？會學的人，他一舉手一投足都是學處。我們會學，看到師父一坐下來，哪一個東西在他面前歪了，他馬上把它擺正，老人家隨時在定中，隨時禮敬一切物品，不會隨便擺。你說不都在給我們表演？同樣的，老人家每一句話都是他的心，你能學到，你就可以把這個心用在一切處。</w:t>
      </w:r>
      <w:r>
        <w:t xml:space="preserve"> </w:t>
      </w:r>
    </w:p>
    <w:p w14:paraId="33CE8B12" w14:textId="77777777" w:rsidR="00BF49DA" w:rsidRDefault="00BF49DA">
      <w:pPr>
        <w:pStyle w:val="a3"/>
      </w:pPr>
      <w:r>
        <w:t xml:space="preserve">　　所以首先你看老人家，他隨時可以看到別人的付出，這個尤其當領導人特別重要，你都能看到別人的付出，適時的稱讚如來，肯定付出的人，他會很受鼓舞，把人家的積極性都調動起來。人家付出很多，連個讚歎都沒有，一開口就是批評，人家聽聽聽，好像你批評得也有道理，但是人家心裡就憋得慌。雖然你講得也很對，他心裡就冒了一句話，不然你自己幹好了。所以這個人情事理，這個我們當領導也不能不懂，出言要順人心，這個是《陰騭文》裡面講：「作事須循天理，出言要順人心」。其實我們做事讓人家跟我們在一起很有壓力，常常生煩惱，我們就沒有循天理，因為傷了情，就不在理當中了。看起來是講的話句句都是用佛經，事實上心境跟佛的心不相應，跟真誠不相應，這個都要從我們心源隱微處去觀照。</w:t>
      </w:r>
      <w:r>
        <w:t xml:space="preserve"> </w:t>
      </w:r>
    </w:p>
    <w:p w14:paraId="15BA0BFB" w14:textId="77777777" w:rsidR="00BF49DA" w:rsidRDefault="00BF49DA">
      <w:pPr>
        <w:pStyle w:val="a3"/>
      </w:pPr>
      <w:r>
        <w:t xml:space="preserve">　　你看師父都說放下控制的念頭，就是要放下要求的念頭、放下佔有的念頭、放下對立的念頭。有時候我們看起來好像在指導這件事哪裡不對哪裡不對，可是我們言語就有那種指責、對立出來。你批評的都很對，因為你經驗比他多，可是心用錯了，別人不見得容易接受。所以言語要順人心的話應該是調劑人情，發明事理，這個先後順序很重要。人家付出了，你先肯定，這調劑人情，發明事理，你接著把不足的地方講出來，這個假如怎樣會更好。因為你先肯定他，他就會覺得被理解，你接著再給建議，他會覺得你是為他好、為這個事好。他都還感覺不到你的善意，批評啪一下就過去了，他也是凡夫，他還是有他的感受，所以要嚴以律己，寬以待人。</w:t>
      </w:r>
      <w:r>
        <w:t xml:space="preserve"> </w:t>
      </w:r>
    </w:p>
    <w:p w14:paraId="1D6A58E1" w14:textId="77777777" w:rsidR="00BF49DA" w:rsidRDefault="00BF49DA">
      <w:pPr>
        <w:pStyle w:val="a3"/>
      </w:pPr>
      <w:r>
        <w:t xml:space="preserve">　　所以師父一開始就「台灣的同學們很用心，組織這樣一個論壇，做為對老師的緬懷和紀念」，其實這個也是提醒出來，這個因緣意義在哪？老師雖然離開我們三十年了，他的教誨我們可不能忘，要緬懷、要效法。接著，「主辦方希望我來談談」，這</w:t>
      </w:r>
      <w:r>
        <w:lastRenderedPageBreak/>
        <w:t>個主辦方也是功德很大，他請轉法輪，懂得請法。我們看佛經從哪裡來的？是學生問出來的，很少有無問自說的。這個《阿彌陀經》例外，因為那是佛的境界，舍利弗一句話也接不上，但是絕大部分都是請法出來，所以請法的功德很大。</w:t>
      </w:r>
      <w:r>
        <w:t xml:space="preserve"> </w:t>
      </w:r>
    </w:p>
    <w:p w14:paraId="13E0682A" w14:textId="77777777" w:rsidR="00BF49DA" w:rsidRDefault="00BF49DA">
      <w:pPr>
        <w:pStyle w:val="a3"/>
      </w:pPr>
      <w:r>
        <w:t xml:space="preserve">　　所以我們今天，我們希望在馬來西亞辦個佛學講座、辦個漢學講座，是吧？辦個企業家傳統文化論壇，或者教育界傳統文化的這種研習，請問要排哪些課？時間有限，要排哪些課？要請哪些老師？這個都是要請法。所以我們看，大家聽，這完全都可以用上。台中蓮社大專佛學講座，那不就是李炳老跟師父上人在他小房間裡面研究嗎？這個是幾十年前，請問我們現在有沒有重要的法緣，就在我們馬來西亞淨宗學會、芙蓉淨宗學會研究出來，會不會？會。真正有心要轉法輪，那都會得諸佛菩薩不可思議的加持。</w:t>
      </w:r>
      <w:r>
        <w:t xml:space="preserve"> </w:t>
      </w:r>
    </w:p>
    <w:p w14:paraId="2308BE1E" w14:textId="77777777" w:rsidR="00BF49DA" w:rsidRDefault="00BF49DA">
      <w:pPr>
        <w:pStyle w:val="a3"/>
      </w:pPr>
      <w:r>
        <w:t xml:space="preserve">　　接著老人家說：「我也很歡喜來回顧這一段經歷。」所以師父，你看這句話就代表他老人家和盤托出，歡喜，是不是？跟《無量壽經》，佛很歡喜，阿難很會觀察，「今日世尊，色身諸根，悅豫清淨，光顏巍巍，寶剎莊嚴。從昔以來，所未曾見，喜得瞻仰」，他都趕快請法了。人家師父是說，他很歡喜，那就代表他一定會把頂法，他一生最重要的受益的這些教理、這些經教，甚至於是他人生最關鍵的一些人生的領悟，都會和盤托出告訴我們。</w:t>
      </w:r>
      <w:r>
        <w:t xml:space="preserve"> </w:t>
      </w:r>
    </w:p>
    <w:p w14:paraId="21725AD8" w14:textId="77777777" w:rsidR="00BF49DA" w:rsidRDefault="00BF49DA">
      <w:pPr>
        <w:pStyle w:val="a3"/>
      </w:pPr>
      <w:r>
        <w:t xml:space="preserve">　　所以我們準備好了沒有？準備好來完全領受他這一段所謂「昇灌頂階，授菩提記」，這個也是頂法，不一定是拿著楊枝淨水在我們頭上灑幾滴水，這個是直接用他最高的怎麼當學生、怎麼教學的法來利益我們。</w:t>
      </w:r>
      <w:r>
        <w:t xml:space="preserve"> </w:t>
      </w:r>
    </w:p>
    <w:p w14:paraId="3B13D10F" w14:textId="77777777" w:rsidR="00BF49DA" w:rsidRDefault="00BF49DA">
      <w:pPr>
        <w:pStyle w:val="a3"/>
      </w:pPr>
      <w:r>
        <w:t xml:space="preserve">　　</w:t>
      </w:r>
      <w:r>
        <w:t>——</w:t>
      </w:r>
      <w:r>
        <w:t>恭錄自：弘護人才扎根班（第十二集）</w:t>
      </w:r>
      <w:r>
        <w:t xml:space="preserve"> </w:t>
      </w:r>
    </w:p>
    <w:p w14:paraId="0247F5F5" w14:textId="77777777" w:rsidR="00BF49DA" w:rsidRDefault="00BF49DA">
      <w:pPr>
        <w:pStyle w:val="a3"/>
      </w:pPr>
      <w:r>
        <w:t xml:space="preserve">　　</w:t>
      </w:r>
      <w:r>
        <w:t>2020/9/5</w:t>
      </w:r>
      <w:r>
        <w:t xml:space="preserve">　檔名：</w:t>
      </w:r>
      <w:r>
        <w:t>18-068-0012</w:t>
      </w:r>
      <w:r>
        <w:t xml:space="preserve">　　我們來看第一段，上一次是講到開頭，師父是以很歡喜的心和盤托出，來談他跟李炳南老師學習的十年因緣。第一段老人家說到了，他「出生在一個動亂的年代，災難頻繁，我們的生活確確實實像世尊在《無量壽經》上所說的，『飲苦食毒』，日子不好過」。師父常說到逃難，走了十幾個省，你看老人家是吃過這樣的苦的。其實對我們來講，懂得用心去體會因緣的人，當下這個國家恩自然就提起來了。我們現在能安定，那是有國家的護佑，那也有老人家福報的護佑。你看老人家這麼難！有時候我們在聽師父講這些話，真的要用心去聽。你看我跟你們講到這裡，我就會想起師父說的，「我們逃難的時候，有時候日本人那個機槍的聲音都聽得很清楚」。你看都遇過這樣的情境，那都有危險的。老人家經歷過這些人生的磨難，比方這一段的戰爭的苦，所以為什麼老人家他盡力的在勸人家不要打仗，在勸人家要放生、要吃素？「欲知世上刀兵劫，但聽屠門夜半聲。」戰爭的根源是什麼？世間人他沒有遇到佛法他不知道，就是因為吃眾生肉，殺業不斷積累，到一定程度了，這個業力一定要發動的，這個沒辦法僥倖的。菩薩畏因，眾生畏果。</w:t>
      </w:r>
      <w:r>
        <w:t xml:space="preserve"> </w:t>
      </w:r>
    </w:p>
    <w:p w14:paraId="1DB372C0" w14:textId="77777777" w:rsidR="00BF49DA" w:rsidRDefault="00BF49DA">
      <w:pPr>
        <w:pStyle w:val="a3"/>
      </w:pPr>
      <w:r>
        <w:t xml:space="preserve">　　所以老人家他人生的每一個體悟，其實都變成了他人生的一種願力，這個叫隨事菩提心，隨著他遇到的事情，他的菩提心就發起來。今天去戒毒所講課，看到那些吸毒人員，他們每個人的家庭狀況，可惡之人必有可憐之處，他們也很可憐，全部都是沒有遇到好的教化，那有可能你去一趟戒毒所，這些人的面孔就變成了你的一種動力。你說我現在時間有限，我在教小學，那你把這些小學生教好，你把他們的這種慈悲心喚醒了，說不定哪一個以後就是在監獄裡面專門在弘道的人。你的學生以後會有很多，說不定他在各行各業都做菩薩。因為你把這些孩子的願心、菩提心喚醒，每個孩子他過去生的才能不一樣，所以他可以在各行各業去發揮。</w:t>
      </w:r>
      <w:r>
        <w:t xml:space="preserve"> </w:t>
      </w:r>
    </w:p>
    <w:p w14:paraId="0845F2D1" w14:textId="77777777" w:rsidR="00BF49DA" w:rsidRDefault="00BF49DA">
      <w:pPr>
        <w:pStyle w:val="a3"/>
      </w:pPr>
      <w:r>
        <w:t xml:space="preserve">　　那一天有一位老師，剛好因為大陸的教師節是九月十號，結果這家長也很有心，覺得老師教學很辛苦，就讓孩子錄一、二分鐘的話祝福老師。結果傳過來，這個老師很高興。因為那個都沒有事先預習台詞的，就是他孩子想什麼就講什麼，想表達什麼就說什麼，結果孩子大部分都講到以後要奉獻社會，那個老師就很高興。所以我看他高興成那個樣子，老法師說的，父母跟老師不會嫉妒孩子、不會嫉妒學生，孩子跟學生好，他比孩子還高興。</w:t>
      </w:r>
      <w:r>
        <w:t xml:space="preserve"> </w:t>
      </w:r>
    </w:p>
    <w:p w14:paraId="7E80F5D8" w14:textId="77777777" w:rsidR="00BF49DA" w:rsidRDefault="00BF49DA">
      <w:pPr>
        <w:pStyle w:val="a3"/>
      </w:pPr>
      <w:r>
        <w:t xml:space="preserve">　　所以老人家這個精神我們要學到，他看到人間的苦，他就變成他的責任，甚至於他在盡這個責任的時候又遇到新的挑戰，他還是不會退縮。老法師把中國老祖宗的智慧介紹給聯合國了，發表了多次的主題演講，結果居然底下的和平專家告訴他：「你講的是理想，做不到」。師父說，冷水澆頭，當頭一棒，最大的危機不是糧食、不是環境、不是經濟、這些軍事危機，最大的是什麼？信心。連信心都沒有了，誰還肯照著古聖先賢、照著這些宗教經典去做？所以師父，您看他經一個事就長一個智。我們不會學的話，經一個事就洩一個氣，經一個事就落一個消極負面的印象。所以叫初發心成佛有餘，初發心都很猛，慢慢慢慢恆心就難。但是你看師父他是「知土如影像，恆發弘誓心」。所以《無量壽經》就是我們的生活。大家假如說《無量壽經》這一句怎麼理解、怎麼做，你只要做一個思考，老法師是怎麼做的？有可能那句話就活起來了。</w:t>
      </w:r>
      <w:r>
        <w:t xml:space="preserve"> </w:t>
      </w:r>
    </w:p>
    <w:p w14:paraId="346448F8" w14:textId="77777777" w:rsidR="00BF49DA" w:rsidRDefault="00BF49DA">
      <w:pPr>
        <w:pStyle w:val="a3"/>
      </w:pPr>
      <w:r>
        <w:t xml:space="preserve">　　所以我覺得我們福報很大，跟著老法師我有一種感覺，比方說我看《論語》，孔子怎麼樣怎麼樣，孔子畢竟離我二千五百年，那個時候的社會跟現在也不大一樣，可是我只要想說，師父是怎麼做的？這句話好像就活起來了。還是我們在讀「咸共遵修普賢大士之德」，然後讀讀讀，這句怎麼理解？「遊步三界，無所罣礙」，「興大悲，愍有情，演慈辯，授法眼」，我只要看這個句子，一想師父，這個句子就活起來了。這是我們的福報，師父他整個表演給你看。我們入寶山，可不要空手而回，那這個福報也花掉了，遇到是福報。內行人看門道，外行人看熱鬧。所以這個「十年因緣」，我們現在學習下來，我們要變內行人才行。</w:t>
      </w:r>
      <w:r>
        <w:t xml:space="preserve"> </w:t>
      </w:r>
    </w:p>
    <w:p w14:paraId="06502259" w14:textId="77777777" w:rsidR="00BF49DA" w:rsidRDefault="00BF49DA">
      <w:pPr>
        <w:pStyle w:val="a3"/>
      </w:pPr>
      <w:r>
        <w:t xml:space="preserve">　　所以師父講，他那個時候是飲苦食毒，我們要珍惜當下，我們也要珍惜他老人家的福蔭，也要珍惜現在整個國家社會的安定。所以以後看到警察要給他鞠個躬，看到軍人，他也是在守護整個社會的安定。所以孔子看到有拿著比方說老百姓的戶籍名單的這些人，他都會在車上給他行禮，因為你看他拿著這些都是老百姓，他在管理、在愛護老百姓。所以《太上感應篇》說：「輕蔑天民，擾亂國政」，天民，你看這兩個字，每個人民都是上天的孩子，你可不能欺負老天的子民，要恭敬、禮敬。禮敬各行各業的付出，禮敬這些官員，他畢竟承擔的責任比我們重。所以恭敬心，一心就入一切境。你一看到別人的父母年紀大了，這些老人家都不容易，把他的子孫拉扯大了。所以「教以孝，所以敬天下之為人父者也；教以悌，所以敬天下之為人兄者也」。你真正對你的兄弟姐妹愛敬，你一聽到人家朋友說，我跟你介紹一下，這個是我姐姐，你一下子那個自然而然的感覺就提起來了。就像我們也曾經聽課的時候聽到，別人也是人家父母的小孩，你也要善待他。就像我們的父母，未嘗不是時時都希望我們走到哪人家都是愛護我們，這人同此心，心同此理。</w:t>
      </w:r>
      <w:r>
        <w:t xml:space="preserve"> </w:t>
      </w:r>
    </w:p>
    <w:p w14:paraId="4B42520D" w14:textId="77777777" w:rsidR="00BF49DA" w:rsidRDefault="00BF49DA">
      <w:pPr>
        <w:pStyle w:val="a3"/>
      </w:pPr>
      <w:r>
        <w:t xml:space="preserve">　　所以我們這些忠恕、這些愛敬的心時時能提起來，學經教的時候很容易融會貫通、觸類旁通。所以學習最重要的，自己的心量要擴寬，心境要提升，這個才是最重要的。大家不要想著，每一次來多背幾句話，回去可以炫耀炫耀，這可不對。都是全修在性，都是下的心地功夫。所以會學的人，念的每一段，老人家的心境就變成自己的心境。</w:t>
      </w:r>
      <w:r>
        <w:t xml:space="preserve"> </w:t>
      </w:r>
    </w:p>
    <w:p w14:paraId="4A528C85" w14:textId="77777777" w:rsidR="00BF49DA" w:rsidRDefault="00BF49DA">
      <w:pPr>
        <w:pStyle w:val="a3"/>
      </w:pPr>
      <w:r>
        <w:t xml:space="preserve">　　老人家又說到，在他十四歲的時候，抗戰時期，他十四歲那一年，因為家裡太貧窮讀不了書，不得不去做童工養活自己。他常常坐在小河邊樹底下，就問自己，我為什麼活在這個世間？我活在這個世間為的是什麼？師父也是善根很厚，年齡那麼小都在思考什麼？生命的意義是什麼。同樣的，看到這段話也要問自己，我活著的意義是什麼？我這一生到底人生的目標是什麼？要問清楚自己。</w:t>
      </w:r>
      <w:r>
        <w:t xml:space="preserve"> </w:t>
      </w:r>
    </w:p>
    <w:p w14:paraId="5BE5B550" w14:textId="77777777" w:rsidR="00BF49DA" w:rsidRDefault="00BF49DA">
      <w:pPr>
        <w:pStyle w:val="a3"/>
      </w:pPr>
      <w:r>
        <w:t xml:space="preserve">　　所以師父讀不上書，但是你看他以後盡心盡力護持人家讀聖賢書，所有的經書統統是供養，免費的，希望大家都能學。你看師父失學了，但是他轉變的就是一種願力，受過人生的苦難，他就特別能體恤人家的苦難。所以師父他會把錢捐到醫院，師父他會鼓勵辦老人安養、辦彌陀村。人世間的苦在哪？老、病、死。而且我們又是學佛的，哪一刻最重要？死了之後去哪裡最重要。護持好老人，很可能在他關鍵的時候拉他一把，他就出輪迴去作佛了。</w:t>
      </w:r>
      <w:r>
        <w:t xml:space="preserve"> </w:t>
      </w:r>
    </w:p>
    <w:p w14:paraId="1669A697" w14:textId="77777777" w:rsidR="00BF49DA" w:rsidRDefault="00BF49DA">
      <w:pPr>
        <w:pStyle w:val="a3"/>
      </w:pPr>
      <w:r>
        <w:t xml:space="preserve">　　所以師父所提倡的每一個理念，那個意義都非常非常的重大跟深遠，我們得配合他老人家同台演出，他這些救世的理念，才能光照我們地球。要辦個彌陀村，《華嚴經》說個個第一，要辦彌陀村就要辦第一的彌陀村。我們裡面參與的人，個個都是孝子賢孫，來侍奉這些有緣的老人。所以成德讀這段，感覺到老人家就是悲天憫人，人飢己飢、人溺己溺的一種胸懷。</w:t>
      </w:r>
      <w:r>
        <w:t xml:space="preserve"> </w:t>
      </w:r>
    </w:p>
    <w:p w14:paraId="6E28B13D" w14:textId="77777777" w:rsidR="00BF49DA" w:rsidRDefault="00BF49DA">
      <w:pPr>
        <w:pStyle w:val="a3"/>
      </w:pPr>
      <w:r>
        <w:t xml:space="preserve">　　接著下一段，師父提到，他來到台灣，雖然無依無靠，但很幸運，在二十六歲那一年認識了方東美先生，方老師為我講解哲學概論、佛經哲學，把佛法介紹給我，又受到章嘉大師的教導，我的人生才有一個目標、才有一個方向，目標是大乘佛法，方向是學習經典。</w:t>
      </w:r>
      <w:r>
        <w:t xml:space="preserve"> </w:t>
      </w:r>
    </w:p>
    <w:p w14:paraId="2A246ED1" w14:textId="77777777" w:rsidR="00BF49DA" w:rsidRDefault="00BF49DA">
      <w:pPr>
        <w:pStyle w:val="a3"/>
      </w:pPr>
      <w:r>
        <w:t xml:space="preserve">　　其實每一句都跟我們很有關，比方老人家無依無靠，有沒有抱怨、有沒有沮喪？沒有。他遇到這麼好的老師，哲學泰斗。大家讀到這一段說，我怎麼都遇不到？那師父怎麼在那個時代最好的三個老師都被他遇到了？假如我們還起這個念頭，那太沒有良心了。老和尚已經給我們講了幾十年了，怎麼會沒有遇到？但是我是覺得人他就很容易攀比，他都沒有藉一些事情去看到根本。人世間沒有一件事是偶然的，事不出因果，他有那個因才有那個果。所以老法師會遇到最好的老師，不是偶然的，那是必然；我們沒有遇到，也不是偶然，也是必然。為什麼？佛菩薩是同體大悲，哪一個人真想學他不來應，那佛菩薩同體大悲就不靈，那不可能的。所以問題一定在我們這邊，不可能在佛菩薩那一邊的。所以要信佛。</w:t>
      </w:r>
      <w:r>
        <w:t xml:space="preserve"> </w:t>
      </w:r>
    </w:p>
    <w:p w14:paraId="52BC12EE" w14:textId="77777777" w:rsidR="00BF49DA" w:rsidRDefault="00BF49DA">
      <w:pPr>
        <w:pStyle w:val="a3"/>
      </w:pPr>
      <w:r>
        <w:t xml:space="preserve">　　所以成德也有思惟過，老和尚特別恭敬老師，所以他能感應。你看方東美教授單獨見他，還約到家裡。那一般是不約到家裡面談話的，一般是在辦公室，為什麼直接約到家裡？因為老法師寫的信，是用毛筆一個字一個字工工整整寫下來的。方教授閱人無數，他從這個信就透到看到這個學生的心了，直接就把他約家裡來了。你說約到家裡再拒絕，不是很難拒絕嗎？所以師父一來恭敬老師，還有一個，師父是對國家民族非常有責任的人，他是有願的人，他一定會跟好的老師感應的。因為好的老師每天也在想著這個法要怎麼傳下去，他一看到肯學的學生，那當寶貝一樣。所以你看師父在提到李老師跟他的相處，你看李老師一定是把師父當寶貝一樣。</w:t>
      </w:r>
      <w:r>
        <w:t xml:space="preserve"> </w:t>
      </w:r>
    </w:p>
    <w:p w14:paraId="142F077C" w14:textId="77777777" w:rsidR="00BF49DA" w:rsidRDefault="00BF49DA">
      <w:pPr>
        <w:pStyle w:val="a3"/>
      </w:pPr>
      <w:r>
        <w:t xml:space="preserve">　　所以方教授給他講哲學概論，其實大家看，師父能成就他的學問，也很不簡單，這三個老師缺一個都不行。所以你細細去分析老人家的因緣，我們要感激的人太多了！方教授要不要感激？沒有方教授，師父要改變對佛教是迷信的認知改變不了，因為師父也是很會思惟的人，你假如不講得很有道理，你說服不了他的。方教授學問讓他最佩服的人一講，他服了，「你年輕，你不懂，釋迦牟尼佛是最偉大的哲學家」。因為師父最喜歡哲學，你不從哲學，要繞進佛門繞不進來。所以你看佛菩薩慈悲，都安排得這麼好，方教授才能把師父對於佛教的認知扭轉過來。</w:t>
      </w:r>
      <w:r>
        <w:t xml:space="preserve"> </w:t>
      </w:r>
    </w:p>
    <w:p w14:paraId="6B3EDD69" w14:textId="77777777" w:rsidR="00BF49DA" w:rsidRDefault="00BF49DA">
      <w:pPr>
        <w:pStyle w:val="a3"/>
      </w:pPr>
      <w:r>
        <w:t xml:space="preserve">　　接著活佛，章嘉活佛，章嘉大師，三年他老人家走了，你看把師父上人佛法的根基扎下去了。我們一想，我又遇不到章嘉大師。你看大家又捨近求遠，章嘉大師教的重點，師父會不會教我們？師父不只把章嘉大師的教給我們，章嘉大師教的怎麼去用在生活工作、處世待人，他老人家全教給我們了。他老人家是集三位老師的大成，甚至於是集印祖，集夏蓮老、黃念老這些教誨，他老人家都是恭恭敬敬的去學的、去融會貫通的，最後跟我們講都是和盤托出。</w:t>
      </w:r>
      <w:r>
        <w:t xml:space="preserve"> </w:t>
      </w:r>
    </w:p>
    <w:p w14:paraId="65C0FC47" w14:textId="77777777" w:rsidR="00BF49DA" w:rsidRDefault="00BF49DA">
      <w:pPr>
        <w:pStyle w:val="a3"/>
      </w:pPr>
      <w:r>
        <w:t xml:space="preserve">　　所以諸位同修，「善知識者是大因緣，所謂化導令得見佛」，我們真的肯依照他老人家教誨去做，要見佛，要恢復我們本有的自性、智慧並不難。他老人家一定是把他所有領悟的，都會在半個小時、一個小時，甚至於是一段話、一句話當中都會和盤托出。所以我們收穫多少，就是看我們珍惜的程度。</w:t>
      </w:r>
      <w:r>
        <w:t xml:space="preserve"> </w:t>
      </w:r>
    </w:p>
    <w:p w14:paraId="379B28CE" w14:textId="77777777" w:rsidR="00BF49DA" w:rsidRDefault="00BF49DA">
      <w:pPr>
        <w:pStyle w:val="a3"/>
      </w:pPr>
      <w:r>
        <w:t xml:space="preserve">　　今天就跟大家先交流到這裡，謝謝大家。阿彌陀佛。　　</w:t>
      </w:r>
      <w:r>
        <w:t>——</w:t>
      </w:r>
      <w:r>
        <w:t>恭錄自：弘護人才扎根班（第十四集）</w:t>
      </w:r>
      <w:r>
        <w:t xml:space="preserve"> </w:t>
      </w:r>
    </w:p>
    <w:p w14:paraId="567927B9" w14:textId="77777777" w:rsidR="00BF49DA" w:rsidRDefault="00BF49DA">
      <w:pPr>
        <w:pStyle w:val="a3"/>
      </w:pPr>
      <w:r>
        <w:t xml:space="preserve">　　</w:t>
      </w:r>
      <w:r>
        <w:t>2020/9/19</w:t>
      </w:r>
      <w:r>
        <w:t xml:space="preserve">　檔名：</w:t>
      </w:r>
      <w:r>
        <w:t>55-164-0014</w:t>
      </w:r>
      <w:r>
        <w:t xml:space="preserve">　　</w:t>
      </w:r>
    </w:p>
    <w:sectPr w:rsidR="00BF49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DAF2" w14:textId="77777777" w:rsidR="00BF49DA" w:rsidRDefault="00BF49DA" w:rsidP="001F6C0C">
      <w:r>
        <w:separator/>
      </w:r>
    </w:p>
  </w:endnote>
  <w:endnote w:type="continuationSeparator" w:id="0">
    <w:p w14:paraId="3E52A7AD" w14:textId="77777777" w:rsidR="00BF49DA" w:rsidRDefault="00BF49DA" w:rsidP="001F6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2D453" w14:textId="77777777" w:rsidR="00BF49DA" w:rsidRDefault="00BF49DA" w:rsidP="001F6C0C">
      <w:r>
        <w:separator/>
      </w:r>
    </w:p>
  </w:footnote>
  <w:footnote w:type="continuationSeparator" w:id="0">
    <w:p w14:paraId="12225659" w14:textId="77777777" w:rsidR="00BF49DA" w:rsidRDefault="00BF49DA" w:rsidP="001F6C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0C"/>
    <w:rsid w:val="001F6C0C"/>
    <w:rsid w:val="007931EE"/>
    <w:rsid w:val="00BF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9FC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C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C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C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C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