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8639" w14:textId="77777777" w:rsidR="00DF63DD" w:rsidRDefault="00DF63DD">
      <w:r>
        <w:t xml:space="preserve">一條龍師資培訓班　　成德法師主講　　（第六十集）　　</w:t>
      </w:r>
      <w:r>
        <w:t>2022/11/26</w:t>
      </w:r>
      <w:r>
        <w:t xml:space="preserve">　　台南極樂寺　　檔名：</w:t>
      </w:r>
      <w:r>
        <w:t xml:space="preserve">55-217-0060 </w:t>
      </w:r>
    </w:p>
    <w:p w14:paraId="5A07F71F" w14:textId="77777777" w:rsidR="00DF63DD" w:rsidRDefault="00DF63DD">
      <w:pPr>
        <w:pStyle w:val="a3"/>
      </w:pPr>
      <w:r>
        <w:t xml:space="preserve">　　諸位大德、同修，大家吉祥，阿彌陀佛。</w:t>
      </w:r>
      <w:r>
        <w:t xml:space="preserve"> </w:t>
      </w:r>
    </w:p>
    <w:p w14:paraId="7EA045DC" w14:textId="77777777" w:rsidR="00DF63DD" w:rsidRDefault="00DF63DD">
      <w:pPr>
        <w:pStyle w:val="a3"/>
      </w:pPr>
      <w:r>
        <w:t xml:space="preserve">　　我們接著上一次的課程，我們一起探討印光祖師所著的《佛化兒童讀本》。一起研究這二十八個德目，主要是從我們學習印祖《天下太平之根本》，我們有「學習綱要初探」，談到「如何落實家庭教育」。這一大項有九小點，我們談到第二點，就是自己所作所為有法有則，能為子弟做榜樣開始。</w:t>
      </w:r>
      <w:r>
        <w:t xml:space="preserve"> </w:t>
      </w:r>
    </w:p>
    <w:p w14:paraId="65A514D0" w14:textId="77777777" w:rsidR="00DF63DD" w:rsidRDefault="00DF63DD">
      <w:pPr>
        <w:pStyle w:val="a3"/>
      </w:pPr>
      <w:r>
        <w:t xml:space="preserve">　　在《妄盡還源觀》有提到菩薩四德，「隨緣妙用無方德」，這二十八個德目很可能在學生或者孩子一天生活情境當中都會出現，這時候能抓住這個機會教育點，把這二十八個德目能夠隨事來講說，隨緣妙用。菩薩四德當中有提到「威儀住持有則德」，這是身教，「柔和質直攝生德」是言教，身教在言教之前。我們一起學習這二十八個德目，要先以身教為先，不是學著又想著只是去講給孩子聽、給學生聽而已。「君子有諸己而後求諸人，無諸己而後非諸人」，這個知所先後，有諸己是我們有這些優點，這樣好帶動學生、帶動孩子；無諸己而後非諸人，我們沒有這些缺點，再去護念孩子、學生改掉這些缺點。所以儒家、佛家這些教誨也都點明知所先後則近道矣，身教為先，言教為後。菩薩四德最後是「普代眾生受苦德」，代眾生苦要很有耐心陪伴、耐心護念。十年樹木，百年樹人，一著急，沒有耐性，很可能變成揠苗助長。</w:t>
      </w:r>
      <w:r>
        <w:t xml:space="preserve"> </w:t>
      </w:r>
    </w:p>
    <w:p w14:paraId="091C4E33" w14:textId="77777777" w:rsidR="00DF63DD" w:rsidRDefault="00DF63DD">
      <w:pPr>
        <w:pStyle w:val="a3"/>
      </w:pPr>
      <w:r>
        <w:t xml:space="preserve">　　我們之前講到「盡忠」，「一秉真誠」，忠誠、忠誠，我們很多的詞能夠去體會這詞中的字，忠誠，忠就是很真誠，「不被妄侵」，一念不生是謂誠，我們的心裡對對方有成見，要真誠對待他不容易；忠貞，你看這些詞都能讓我們更去體會「忠」這個字；忠義，忠的人該做的事他會盡力。一秉真誠，不被妄侵。「事親接物，了無二心」，侍奉父母親人、待人接物都是真誠盡力，沒有二心、沒有分別，不會變心，二心就變心了。</w:t>
      </w:r>
      <w:r>
        <w:t xml:space="preserve"> </w:t>
      </w:r>
    </w:p>
    <w:p w14:paraId="1DF0BDD1" w14:textId="77777777" w:rsidR="00DF63DD" w:rsidRDefault="00DF63DD">
      <w:pPr>
        <w:pStyle w:val="a3"/>
      </w:pPr>
      <w:r>
        <w:t xml:space="preserve">　　己所不欲，勿施於人。諸位仁者，你們人生過程有沒有因為人家變心很難過？好幾天睡不著覺，「他怎麼可以這樣對我？」所以我們很難過，我本來要用「痛恨」，我看這個詞不是很好，隨緣消舊業，不再造新殃，這個痛恨的念頭起來，又是輪迴心造輪迴業。我們很不願意人家騙我們、對我們變心，那我們也不要對人家變心。其實說實在話，我們一天變幾次心？我們的心常常在變。所以儒家的心法是忠恕之道，忠就是我不能變心，嚴以律己；恕，寬以待人，人家變心是正常的，不要苛責。我們能這樣處世，那就離真心不遠了。「忠恕違道不遠」，「道」就是真心。我們對任何人、事都是用忠恕，這叫積功累德，不用忠恕就是輪迴心造輪迴業。對我們聞佛法的人，此生最重要的事就是出離輪迴生死，所以我們學佛的過程一聽到這個跟往生有關、跟了脫生死有關，耳朵就變長了，不敢忽略了這一段話、這一段祖師的開示。</w:t>
      </w:r>
      <w:r>
        <w:t xml:space="preserve"> </w:t>
      </w:r>
    </w:p>
    <w:p w14:paraId="37AEB2C0" w14:textId="77777777" w:rsidR="00DF63DD" w:rsidRDefault="00DF63DD">
      <w:pPr>
        <w:pStyle w:val="a3"/>
      </w:pPr>
      <w:r>
        <w:t xml:space="preserve">　　印光祖師說：「念佛之人，必須事事常存忠恕」，「常存」就是不能須臾離也，要提起這個心，「心心隄防過愆」，心念要提防自己，犯錯就起輪迴心造輪迴業，尤其要跟十善相應，不能造十惡，心心提防過愆，「知過必改，見義必為，方與佛合」，這個心跟佛的心相應。「如是之人，決定往生」，印光祖師只講了這一句話下來，就給我們保證，只要這樣處世待人，又念阿彌陀佛，必定往生。四個重點，常存</w:t>
      </w:r>
      <w:r>
        <w:lastRenderedPageBreak/>
        <w:t>忠恕、提防過愆、知過必改、見義必為，決定往生；「若不如是，則與佛相反，決難感通」，跟佛菩薩不感應。所以我們存忠恕，別人變心我們能包容，我們自己不能變心，從一而終對待家人、對待親戚朋友。師長常常說學佛最重要的用真心，這句話我們得重視起來，盡忠就是用真心。</w:t>
      </w:r>
      <w:r>
        <w:t xml:space="preserve"> </w:t>
      </w:r>
    </w:p>
    <w:p w14:paraId="440C2F97" w14:textId="77777777" w:rsidR="00DF63DD" w:rsidRDefault="00DF63DD">
      <w:pPr>
        <w:pStyle w:val="a3"/>
      </w:pPr>
      <w:r>
        <w:t xml:space="preserve">　　「只期盡分」，就是期望自己能夠盡到力量，盡了自己的本分，「不計人知」，沒有想要別人認可、要別人知道，因為覺得這是我應該做的，不是有什麼條件、有什麼名聞利養的追求才去做的，豈能盡如人意，但求無愧我心。「如是之人，堪為世儀」，能做到盡心盡力，盡自己的本分，這就是世間的表率、表儀。</w:t>
      </w:r>
      <w:r>
        <w:t xml:space="preserve"> </w:t>
      </w:r>
    </w:p>
    <w:p w14:paraId="228A8468" w14:textId="77777777" w:rsidR="00DF63DD" w:rsidRDefault="00DF63DD">
      <w:pPr>
        <w:pStyle w:val="a3"/>
      </w:pPr>
      <w:r>
        <w:t xml:space="preserve">　　我們再看下一個，十四、「守信」。信用是人的第二生命，這一定要教給孩子。我們也曾經聽過不少故事，在西方社會，比方你逃票，車票故意不付，被查出來，這個記錄是連線的，有可能你再去求職，人家不錄取了；甚至於你去貸款，人家不借給你了。這是第二生命，肉體是第一個生命，還有另外一個是你在這個社會的信用。「民無信不立」，你沒有信用，你就很難在人群立足。而且你做了一件讓人家不能信任的事，你再求別人信任你就不容易了。我們小時候都聽過的故事，「狼來了」這個故事，他騙了人，後面人家就不信了。</w:t>
      </w:r>
      <w:r>
        <w:t xml:space="preserve"> </w:t>
      </w:r>
    </w:p>
    <w:p w14:paraId="37064760" w14:textId="77777777" w:rsidR="00DF63DD" w:rsidRDefault="00DF63DD">
      <w:pPr>
        <w:pStyle w:val="a3"/>
      </w:pPr>
      <w:r>
        <w:t xml:space="preserve">　　「守信之人，言不妄發，說到做到」，當然這裡也是考慮「事非宜，勿輕諾，苟輕諾，進退錯」，所以要答應別人以前要度德量力，量力而為。古人的態度，答應以前很慎重，不輕諾；答應以後，君子一言駟馬難追，答應了，再難他一定要堅持他的信諾。在商業界也曾經聽過，他合約訂下去了，賠錢他也做，也不偷工減料，信義為立業之本，後來反而是客戶覺得他應該是虧錢了，後來一看也是貨真價實，被他感動了，以後生意都交給他做，他再難還是守信用。說到做到，「不矜不伐」，守信用是我們做人應如此，不能守了信用反而覺得自己很了不起，「矜」就是有點傲慢，「伐」，自我標榜。「我這個人可守信用了，幾年前怎樣怎樣怎樣」，你要小心一點，會自我標榜的比較不可靠，他做什麼事都是有目的性的，不是發自他的良知、真心。</w:t>
      </w:r>
      <w:r>
        <w:t xml:space="preserve"> </w:t>
      </w:r>
    </w:p>
    <w:p w14:paraId="06ECED31" w14:textId="77777777" w:rsidR="00DF63DD" w:rsidRDefault="00DF63DD">
      <w:pPr>
        <w:pStyle w:val="a3"/>
      </w:pPr>
      <w:r>
        <w:t xml:space="preserve">　　剛剛「忠」也有提醒，只期盡分，不計人知，你做那個事情都是帶有目的的，這都不真心。就像守信是要發自良知去守，假如是為了「我守了信，這樣我去銀行貸款、我做什麼事才方便」，假如是建立在自己的利益之上的信任，可不可靠？有可能假如他這一次不守信，他算盤一打，我這個不守信可能可以賺到我這輩子花不完的錢，你看秤一秤，信用跟花不完的錢要取哪一個？那就危險了。所以有很多人他不守信，都是他一生沒有不守信的記錄，但最後一次他可以把自己的公司搞垮，因為可以賺到他花不完的錢。說實實在在話，人算不如天算，他這麼搞，很可能他的禍就要現前。小人冤枉做小人，這個財富可不是這麼算的，財為五家共有，你昧著良心了，水災要你的錢；火災要你的錢；小偷、強盜要你的錢；貪官污吏要你的錢；還有不肖子孫就降到你們家來了，敗家子要你的錢，那個守不住的。所以守信是本分，不矜不伐，不能去炫耀。</w:t>
      </w:r>
      <w:r>
        <w:t xml:space="preserve"> </w:t>
      </w:r>
    </w:p>
    <w:p w14:paraId="4A5436EF" w14:textId="77777777" w:rsidR="00DF63DD" w:rsidRDefault="00DF63DD">
      <w:pPr>
        <w:pStyle w:val="a3"/>
      </w:pPr>
      <w:r>
        <w:t xml:space="preserve">　　「無信之人，事事皆假，人所厭棄」，人家不願意為伍了，不願意合作了，「不如牛馬」。所以我們自己不能把自己的人格給丟了，仁、義、禮、智、信，這是五常，我們得人身也是因為五常的善因，我們不能以人身行違背五倫的、五常的畜生事，這才叫自愛。</w:t>
      </w:r>
      <w:r>
        <w:t xml:space="preserve"> </w:t>
      </w:r>
    </w:p>
    <w:p w14:paraId="1BCC4944" w14:textId="77777777" w:rsidR="00DF63DD" w:rsidRDefault="00DF63DD">
      <w:pPr>
        <w:pStyle w:val="a3"/>
      </w:pPr>
      <w:r>
        <w:lastRenderedPageBreak/>
        <w:t xml:space="preserve">　　十五、「仁慈。」「仁愛慈悲，心之生機」，仁愛合天心，上天有好生之德。「此心愈真，福澤愈深」，其實所有的德目我們都是引導孩子「命由我作，福自己求」、「福田靠心耕」、「一切福田不離方寸，從心而覓，感無不通」。稻盛和夫先生介紹給年輕人的第一本書就是《了凡四訓》，讓他了解命運的真相，自己是可以改造命運的。</w:t>
      </w:r>
      <w:r>
        <w:t xml:space="preserve"> </w:t>
      </w:r>
    </w:p>
    <w:p w14:paraId="07237266" w14:textId="77777777" w:rsidR="00DF63DD" w:rsidRDefault="00DF63DD">
      <w:pPr>
        <w:pStyle w:val="a3"/>
      </w:pPr>
      <w:r>
        <w:t xml:space="preserve">　　福田大分三種，「恩田」，不忘父母恩，我們說上報四重恩，每天迴向，這個念恩的心都能時時保持。包含我們佛門連吃飯都有功課，吃飯以前要先供養佛菩薩，然後還要感謝施主，所以一般齋堂叫「五觀堂」，要食存五觀。所以吃飯也是修行，會不會修差別很大。比方說吃飯，不會修行，對飲食揀擇了，一揀擇分別心就很重，偏食。所以「對飲食，勿揀擇」，你看在吃飯的時候練不分別、不執著。師長常常說「你會麼？」就是會不會修行。道場在哪裡？六根接觸六塵境界，面對一切人事物練不分別、不執著，會修行；不會修行，在每個人事境緣，還有物質環境也是，你看吃東西是物質環境，那就會墮落下去。所以飯前感恩詞很重要，感謝天地滋養萬物，感謝國家培養護佑，感謝父母養育之恩，感謝老師辛勤教導，感謝同學關心幫助，感謝農夫辛勤勞作，感謝大眾信任支持，感謝所有付出的人，最後一句，還有漏掉的全部都包了。當然你當老師的要敏銳，比方說飯前感恩詞，感謝天地滋養萬物，感謝國家培養護佑，念那麼快，有口無心。所以老師要很敏銳，孩子是走形式還是有口無心，都要機會教育、引導。這是恩田。</w:t>
      </w:r>
      <w:r>
        <w:t xml:space="preserve"> </w:t>
      </w:r>
    </w:p>
    <w:p w14:paraId="75E86B79" w14:textId="77777777" w:rsidR="00DF63DD" w:rsidRDefault="00DF63DD">
      <w:pPr>
        <w:pStyle w:val="a3"/>
      </w:pPr>
      <w:r>
        <w:t xml:space="preserve">　　再來，「悲田」，仁慈是屬於悲田。還有「敬田」，恭敬三寶，恭敬一切人事物。比方說一粥一飯，當思來之不易，你就不會糟蹋食物，這都是培福。節儉的人有福報，甚至可以延壽，因為祿盡人亡，人這一生的福祿花完生命該到終點。假如他能活六十歲，可是他特別節儉，到六十歲的時候他的福報還沒有花完，他可能會延壽二十年；可是他假如花得太凶，他本來六十歲，可能他四十歲就走了。</w:t>
      </w:r>
      <w:r>
        <w:t xml:space="preserve"> </w:t>
      </w:r>
    </w:p>
    <w:p w14:paraId="706FF88A" w14:textId="77777777" w:rsidR="00DF63DD" w:rsidRDefault="00DF63DD">
      <w:pPr>
        <w:pStyle w:val="a3"/>
      </w:pPr>
      <w:r>
        <w:t xml:space="preserve">　　在《德育古鑑》有一個故事，兩個同學同年同月同日同時辰生，結果他們兩個人比方說考上秀才，這個功名的時間點幾乎都是一樣的。後來兩個人分配到教育部門工作，兩個職稱都一樣，但不同地點。兩個人相約，比方我可能不行了，通知一下另外一個朋友。後來其中一個朋友去世了，另一個朋友就很緊張，「哎呀，他走了，我可能也差不多了」。他趕去弔唁，在好朋友的靈堂前很傷心，「你地下有知，通知通知我，我是不是差不多了」。當天晚上就夢到這個朋友跟他講，「我出生家裡比較富貴，養成奢侈的習慣，我現在福報花完；你從小家裡貧窮，你很節儉，所以你寬心，你的命還很長」。</w:t>
      </w:r>
      <w:r>
        <w:t xml:space="preserve"> </w:t>
      </w:r>
    </w:p>
    <w:p w14:paraId="129EC271" w14:textId="77777777" w:rsidR="00DF63DD" w:rsidRDefault="00DF63DD">
      <w:pPr>
        <w:pStyle w:val="a3"/>
      </w:pPr>
      <w:r>
        <w:t xml:space="preserve">　　所以教富貴子女比教貧窮的子女難，因為富貴從小就是順境，一順境就覺得理所當然，不容易感恩。貧窮的孩子，你送他個小禮物，感激得不得了；富貴人家，你送他很好的東西，他看一看放在旁邊，連個謝謝都沒說。我們當老師也要常常提醒孩子要念人家的恩，人家送我們東西都是一分心意，我們要感謝，不能挑剔，不能連個謝謝都沒說。我們都是從小沒吃過什麼苦的，都比較是富貴、順境，那就要對治，從小太富貴，感恩心就比較弱。而對治自己的習氣要修行靠個人，自己下功夫。像李炳南老師的榜樣，人家供養什麼，他都先拿去供佛。我們也是對治，人家送我們什麼，我們一定提醒自己，哪怕不能當面感謝，一定也要發一個信息或者打一個電話致謝。都要從這些細節當中來調伏自己的不足、自己的習氣，才能轉過來。</w:t>
      </w:r>
      <w:r>
        <w:t xml:space="preserve"> </w:t>
      </w:r>
    </w:p>
    <w:p w14:paraId="6F9629B6" w14:textId="77777777" w:rsidR="00DF63DD" w:rsidRDefault="00DF63DD">
      <w:pPr>
        <w:pStyle w:val="a3"/>
      </w:pPr>
      <w:r>
        <w:t xml:space="preserve">　　所以恩田、悲田、敬田。時時存著仁愛心，福澤愈深。「若無此心，勢必殘刻」，殘忍刻薄。「縱有宿福」，縱使過去生修了福報，「折盡受厄」，因為太刻薄，福報折損得很厲害，最後是招來災厄。</w:t>
      </w:r>
      <w:r>
        <w:t xml:space="preserve"> </w:t>
      </w:r>
    </w:p>
    <w:p w14:paraId="6ECB21F3" w14:textId="77777777" w:rsidR="00DF63DD" w:rsidRDefault="00DF63DD">
      <w:pPr>
        <w:pStyle w:val="a3"/>
      </w:pPr>
      <w:r>
        <w:t xml:space="preserve">　　《格言別錄》裡面有提到「造物所忌」，造物所忌是上天最忌諱的，「曰刻、曰巧」，「刻」就是刻薄，跟上天的好生之德相違背，所以待人不能苛刻，要寬以待人，能包容；「巧」就是耍小聰明，自己比老天爺還會算，這都是忌諱。</w:t>
      </w:r>
      <w:r>
        <w:t xml:space="preserve"> </w:t>
      </w:r>
    </w:p>
    <w:p w14:paraId="01E26AC8" w14:textId="77777777" w:rsidR="00DF63DD" w:rsidRDefault="00DF63DD">
      <w:pPr>
        <w:pStyle w:val="a3"/>
      </w:pPr>
      <w:r>
        <w:t xml:space="preserve">　　在宋朝有兩個將軍特別明顯，當到大將軍，過去宿福也很厚，一位是曹彬，一位是曹翰，他們是同樣時期的將軍。曹彬我們看歷史記載，他要攻南京城，結果他就裝生病，就跟他下屬這些將軍說，「哎呀，我這個病只有諸位將軍能夠治」。那當到將軍的人都重義氣，「有什麼我們一定幫忙，你儘管說！」曹彬就說：「入城不妄殺一人，這樣我的病就能好。」跟這些將軍約定好了。大家想一想，南京城可是大城市，整個軍隊都是不妄殺，那多少人的生命撿回來。這是他在戰爭當中的態度，護了多少的生命在其中。</w:t>
      </w:r>
      <w:r>
        <w:t xml:space="preserve"> </w:t>
      </w:r>
    </w:p>
    <w:p w14:paraId="662725BD" w14:textId="77777777" w:rsidR="00DF63DD" w:rsidRDefault="00DF63DD">
      <w:pPr>
        <w:pStyle w:val="a3"/>
      </w:pPr>
      <w:r>
        <w:t xml:space="preserve">　　講一個細節，他有一個士兵犯了錯，判了幾十軍棍，結果曹彬說先不打，過一段時間再處罰，記著！後來過了一段時間才處罰，身邊的幹部就很納悶，「將軍，你為什麼要一段時間才執行？」曹彬說：「他犯錯的時候剛結婚沒多久，那個時候我打他，怕他家裡的人說可能就是因為娶了這個掃把星才會被處罰，所以隔一段時間不會把這個責任牽連到他新娶的太太身上。」一個將軍考慮事情到這麼細緻，替他的太太著想，其實也是替他一個家著想。所以他仁慈積了厚福，不只他自己很有福報，命很長，積善之家必有餘慶，他的孫女就做到皇后了，後代子孫都很發達。將軍後代能很好的不多，因為畢竟從軍要帶兵打仗，很容易殺害生命。這是很好的榜樣，在武官當中還能修菩薩道，這不簡單，所以上天給予他的福澤就很明顯。</w:t>
      </w:r>
      <w:r>
        <w:t xml:space="preserve"> </w:t>
      </w:r>
    </w:p>
    <w:p w14:paraId="06DFAE84" w14:textId="77777777" w:rsidR="00DF63DD" w:rsidRDefault="00DF63DD">
      <w:pPr>
        <w:pStyle w:val="a3"/>
      </w:pPr>
      <w:r>
        <w:t xml:space="preserve">　　另外曹翰，他脾氣大，攻城之後很可能會濫殺，他最後就短命了，而且後代也不好，所以同一時期的武將對比就很明顯。</w:t>
      </w:r>
      <w:r>
        <w:t xml:space="preserve"> </w:t>
      </w:r>
    </w:p>
    <w:p w14:paraId="4E36A2D1" w14:textId="77777777" w:rsidR="00DF63DD" w:rsidRDefault="00DF63DD">
      <w:pPr>
        <w:pStyle w:val="a3"/>
      </w:pPr>
      <w:r>
        <w:t xml:space="preserve">　　《太上感應篇》裡面，《感應篇彙編》當中都有，這一本書可以伴隨我們教孩子倫理、道德、因果，而且它會集得理跟事都非常完整，理很透徹，事有正反兩面，學生一聽印象深刻。</w:t>
      </w:r>
      <w:r>
        <w:t xml:space="preserve"> </w:t>
      </w:r>
    </w:p>
    <w:p w14:paraId="211113DB" w14:textId="77777777" w:rsidR="00DF63DD" w:rsidRDefault="00DF63DD">
      <w:pPr>
        <w:pStyle w:val="a3"/>
      </w:pPr>
      <w:r>
        <w:t xml:space="preserve">　　十六、「不殺生。」「凡屬動物，皆有知覺」，牠都有知覺、有靈魂。「貪生怕死，唯命是惜」，都很愛惜生命。「若戲頑殺，及殺而食。現生後世，決定報復。」我小時候假如就有學印祖，我看我現在身體會好多了。小時候拿著昆蟲在玩，就傷害不少生命。我記得這個報應也挺快的。小學期間爬上樹去抓金龜子，結果就從樹上掉下來，一掉下來，樹下就有玻璃片，一插，你看一二公分的這個，我這裡有證據在，留下痕跡了。這就是殺生的果報，幸好祖上有德，沒有插到動脈，不然血就噴出來了。這是反面的現身說法，講給學生聽。</w:t>
      </w:r>
      <w:r>
        <w:t xml:space="preserve"> </w:t>
      </w:r>
    </w:p>
    <w:p w14:paraId="27336990" w14:textId="77777777" w:rsidR="00DF63DD" w:rsidRDefault="00DF63DD">
      <w:pPr>
        <w:pStyle w:val="a3"/>
      </w:pPr>
      <w:r>
        <w:t xml:space="preserve">　　像《彙編》裡面，我們舉一個例子，因為這個例子可以說明凡有動物皆有知覺。你說一個螞蟻有沒有知覺？會，牠會痛的，牠有靈性的。杭州有一個婦人，性格非常凶悍，遇到螞蟻，比方說在廚房看到一群螞蟻在爬行，她就瞋恨心起來，就拿火燒，死掉的螞蟻無法計算。然後又常以石灰塞住蚯蚓洞，可能蚯蚓就活不了。後來她生一個孩子，還在襁褓當中，才幾個月，剛好這個婦人走出房間，後來回來看到床上一個黑團，她就很驚嚇去看，她的孩子已經被整群的螞蟻咬得變成一個黑團，死掉了。這個婦人痛失自己的兒子，最後也暴斃了，傷心過度死了。螞蟻也有知覺，現生後世決定報復的。</w:t>
      </w:r>
      <w:r>
        <w:t xml:space="preserve"> </w:t>
      </w:r>
    </w:p>
    <w:p w14:paraId="7A658B35" w14:textId="77777777" w:rsidR="00DF63DD" w:rsidRDefault="00DF63DD">
      <w:pPr>
        <w:pStyle w:val="a3"/>
      </w:pPr>
      <w:r>
        <w:t xml:space="preserve">　　另外一個正面的例子，你看蒼蠅很小，牠也有知覺。有一個工人，他的主子是做酒的，他只是服務而已。他有仁慈心，看到蒼蠅不小心掉進去了，他把牠撈起來，不然就死定了，這樣也不知道救了多少蒼蠅。有一次被誣告，要死刑的，這個官員要下最後判決，每一次要寫上去就有一群蒼蠅過來阻止。古人都讀古書，因果的真相都明白，此事必有蹊蹺，就重新調查，就洗刷這個工人的冤屈。所以都有知覺，有怨牠會報怨，有恩牠也會報恩，決定報復。</w:t>
      </w:r>
      <w:r>
        <w:t xml:space="preserve"> </w:t>
      </w:r>
    </w:p>
    <w:p w14:paraId="249A5E8D" w14:textId="77777777" w:rsidR="00DF63DD" w:rsidRDefault="00DF63DD">
      <w:pPr>
        <w:pStyle w:val="a3"/>
      </w:pPr>
      <w:r>
        <w:t xml:space="preserve">　　我們有時候這一生身體不好，可能想一想我這一生好像也沒有什麼殺害生命，怎麼身體不好？因果通三世，有時候是過去生造的，這一生被殺的這些動物牠是後世緣才成熟來報復。我們深信因果，不能只看這一生。因為我們能深信因果，我們才能發得出一種懺悔的心，真誠的懺悔才容易化解過去的這些仇恨，再加上我們積極放生做功德迴向，都能化解掉，精誠所至，金石為開。</w:t>
      </w:r>
      <w:r>
        <w:t xml:space="preserve"> </w:t>
      </w:r>
    </w:p>
    <w:p w14:paraId="512A0915" w14:textId="77777777" w:rsidR="00DF63DD" w:rsidRDefault="00DF63DD">
      <w:pPr>
        <w:pStyle w:val="a3"/>
      </w:pPr>
      <w:r>
        <w:t xml:space="preserve">　　第十七、「不偷竊。」「凡有主物，不可偷取。偷小喪品」，偷小東西喪失品德，甚至於你全班同學、全校同學都不信任你，「偷大招禍」，可能就要鋃鐺入獄。「偷人之物，折己之福。欲得便宜，反吃大虧」，不要幹傻事，小人冤枉做了小人。而佛門教導不偷竊教導得更深入，「不與取」，別人沒有說要借給我們的東西，我們不能隨便去拿，從這個態度建立起來。當然自己家裡的人、很親的人就要懂得開緣，不然你回到家裡面，打開冰箱要吃點東西，「媽，這個我能吃嗎？」問了好幾次，你媽媽說：「你今天是怎麼搞的？」別人沒有同意的，家裡人家裡的物品都可以使用的。當然從另外一個面，比方說你的朋友到你家裡來，他持戒精嚴，你就可以跟他說：「我家裡什麼東西你都可以用，不要客氣。」這就是你能夠替人家考慮到這裡，那他就很寬心，不然他持戒精嚴，用個衛生紙，你不在他得等你，可以通知你了他才能用。</w:t>
      </w:r>
      <w:r>
        <w:t xml:space="preserve"> </w:t>
      </w:r>
    </w:p>
    <w:p w14:paraId="54AB5DDE" w14:textId="77777777" w:rsidR="00DF63DD" w:rsidRDefault="00DF63DD">
      <w:pPr>
        <w:pStyle w:val="a3"/>
      </w:pPr>
      <w:r>
        <w:t xml:space="preserve">　　十八、「不邪淫。」「淫欲為害，傷身喪志」，玩人喪德，玩物喪志。「雖屬夫妻，亦當節制」，《太上感應篇》特別強調不能淫欲過度。這一點印光祖師非常感嘆，就是以前的人懂得節欲，所以都是壽終正寢；現在西方東進，很多似是而非的說法，讓人不懂得節欲，往往傷了身，折了壽命。古人有說，上士（品德修養很好的讀書人）異房，夫婦傳宗接代的大事辦完了分房睡；中士分床，同一間房間不同床，分床；下士異被，就是蓋的被子一人一條。古人對這些事很懂得拿捏分寸，因為飲食男女人之大欲存焉，要懂得節制。</w:t>
      </w:r>
      <w:r>
        <w:t xml:space="preserve"> </w:t>
      </w:r>
    </w:p>
    <w:p w14:paraId="4D3CF56C" w14:textId="77777777" w:rsidR="00DF63DD" w:rsidRDefault="00DF63DD">
      <w:pPr>
        <w:pStyle w:val="a3"/>
      </w:pPr>
      <w:r>
        <w:t xml:space="preserve">　　「若是邪淫，更非所宜。古今志士，無一犯之」，印祖這後面八個字就提醒我們，古今仁人志士，可以留名青史的人，沒有一個是犯這個的。我們現在的目標不只是留名青史，我們是什麼？是要做大丈夫，出六道輪迴，裝身於千古聖賢之列，不願為隨波逐浪之人。往生就是作佛，這不是開玩笑的，那更應該要嚴持戒律。</w:t>
      </w:r>
      <w:r>
        <w:t xml:space="preserve"> </w:t>
      </w:r>
    </w:p>
    <w:p w14:paraId="36A02007" w14:textId="77777777" w:rsidR="00DF63DD" w:rsidRDefault="00DF63DD">
      <w:pPr>
        <w:pStyle w:val="a3"/>
      </w:pPr>
      <w:r>
        <w:t xml:space="preserve">　　古人特別提醒，「萬惡淫為首」，確實有道理。在《彙編》裡面說，淫甚至於勝過殺。因為你淫人妻女，有可能她家裡的父母、丈夫忍受不了，有的自殺了，甚至有的氣憤到去殺了對方的全家，這樣的例子都有。所以萬惡淫為首，古人的考慮很深遠。</w:t>
      </w:r>
      <w:r>
        <w:t xml:space="preserve"> </w:t>
      </w:r>
    </w:p>
    <w:p w14:paraId="37F986AF" w14:textId="77777777" w:rsidR="00DF63DD" w:rsidRDefault="00DF63DD">
      <w:pPr>
        <w:pStyle w:val="a3"/>
      </w:pPr>
      <w:r>
        <w:t xml:space="preserve">　　剛好這幾天有朋友寄了一個故事，剛好也是對比的。明朝有個讀書人叫孫道，他沒什麼福報，到人家大戶人家也只是抄抄寫寫，人家還不請他做私塾老師。結果有一天晚上，有一個婢女跑到他房間要進來，他拒絕，他有定力，拒絕了。結果那個大戶人家的私塾老師反而沒有拒絕，這個私塾老師很快就生了重病，教不了，變成孫道來擔任教師了。後來慢慢人家很信任他，都把小孩送給他教，他們家境就慢慢富裕起來。他的叔叔剛好有一天可能在夢中到了陰間，然後就聽到人家在唱餓死的名單，結果唱到孫道就把他改成有福了，本來他的命是餓死的。結果真的，當他到四十六歲，因為他命中是四十六歲，當他到那個命的時候，確實他們那個地區真的出現饑荒，可是他命已經轉了，他後來延壽兩紀，活到七十來歲才走。你看就拒絕了一個婢女，他改命了，他的後代子孫都改了。</w:t>
      </w:r>
      <w:r>
        <w:t xml:space="preserve"> </w:t>
      </w:r>
    </w:p>
    <w:p w14:paraId="7AB0AEC1" w14:textId="77777777" w:rsidR="00DF63DD" w:rsidRDefault="00DF63DD">
      <w:pPr>
        <w:pStyle w:val="a3"/>
      </w:pPr>
      <w:r>
        <w:t xml:space="preserve">　　另外一個，唐朝，叫裴章，他還跟智者大師的學生曇照法師關係很熟，從他父親到他，都有親近到這個高僧。當時候曇照大師還跟他說：「你看你的命格很好，將來會做大官。」後來過了很多年，曇照大師又看到他，就很驚訝，他的面相都變了，他說：「你到底有做了什麼損陰德的事？」他說：「我應該沒有做太多。」他二十歲娶妻了，他說後來當了官，只是沒有守住女色，他自己覺得應該不會太嚴重。後來大師就很感嘆：「你自己折了自己的福報，你不只沒福，你還有可能會有災禍。」後來沒幾年他被自己的下屬殺了。你看本來命很好的，就因為邪淫，最後遭了橫禍，橫死。</w:t>
      </w:r>
      <w:r>
        <w:t xml:space="preserve"> </w:t>
      </w:r>
    </w:p>
    <w:p w14:paraId="672D1161" w14:textId="77777777" w:rsidR="00DF63DD" w:rsidRDefault="00DF63DD">
      <w:pPr>
        <w:pStyle w:val="a3"/>
      </w:pPr>
      <w:r>
        <w:t xml:space="preserve">　　現在的社會風氣一定要從小教孩子不能邪淫，先入為主重要。假如他小的時候你沒教他，一去初中、高中，那種風氣又影響他就麻煩了。幼兒園老師、小學老師能把這個德行給孩子扎下根，這積的陰德很厚，功德無量，少成若天性。</w:t>
      </w:r>
      <w:r>
        <w:t xml:space="preserve"> </w:t>
      </w:r>
    </w:p>
    <w:p w14:paraId="4700AC66" w14:textId="77777777" w:rsidR="00DF63DD" w:rsidRDefault="00DF63DD">
      <w:pPr>
        <w:pStyle w:val="a3"/>
      </w:pPr>
      <w:r>
        <w:t xml:space="preserve">　　十九、「不說謊。」「言為行表，是本心術」，言語、行為，言為心聲，所以根源還在我們這一顆心上。「心既不真，行何能正。望爾後生，切勿妄語」，要不妄語也得從心地下功夫，心要正。妄語、兩舌、綺語、惡口，造這些業，有可能受報在地獄是拔舌地獄。從小讓孩子看看「地獄變相圖」，幫助會很大。當然你不要放太多很恐怖的，放到孩子作惡夢，最後家長都反感。大家那個度還是要掌握好，也要看著孩子的表情，不要都驚恐萬分，他有一種敬畏心就好。我感覺我們現在當老師也不能矯枉過正，過猶不及。我很感謝，我在高雄成長，我們高雄有個春秋閣，有龍虎塔，那個龍虎塔裡面把地獄景象畫在牆壁上，我們小時候進去，印象很深。</w:t>
      </w:r>
      <w:r>
        <w:t xml:space="preserve"> </w:t>
      </w:r>
    </w:p>
    <w:p w14:paraId="7FE2B00C" w14:textId="77777777" w:rsidR="00DF63DD" w:rsidRDefault="00DF63DD">
      <w:pPr>
        <w:pStyle w:val="a3"/>
      </w:pPr>
      <w:r>
        <w:t xml:space="preserve">　　所以「望爾後生，切勿妄語。口是心非，終無結局」，你騙人家一次兩次，人家不是傻子，不會一直被你騙，日久見人心，你就不能在人群立足了。我們聽師長說，佛陀生生世世不妄語，舌頭伸出來可以把臉蓋住；三世不妄語，舌頭可以舔到鼻尖。這個可以做教學用，讓同學們，一班像我那時候教書三十五個學生，說不定有哪個學生真的舌頭可以舔到鼻尖，你就可以馬上印證，「你看這個同學一向守信用」。人一生的特質都有帶著前世的習氣，他三世不妄語就可以表法出來，同學會印象深刻，我怎麼差這麼遠？他會印象深刻，我前生有這個習氣，這一生也有，他就會引以為戒。</w:t>
      </w:r>
      <w:r>
        <w:t xml:space="preserve"> </w:t>
      </w:r>
    </w:p>
    <w:p w14:paraId="3688CB40" w14:textId="77777777" w:rsidR="00DF63DD" w:rsidRDefault="00DF63DD">
      <w:pPr>
        <w:pStyle w:val="a3"/>
      </w:pPr>
      <w:r>
        <w:t xml:space="preserve">　　二十、「不吃菸。」「菸俱勿吃」，其實這可能就包含這些吸鴉片、吸香菸都在裡面，都不能吃，「以傷衛生」，傷健康。「口氣常臭，薰天薰人。鴉片香菸，其毒極烈。花錢買害，痴人可憐」，這些東西對自己很不好，甚至於你抽菸全家人都受害。聽說有個研究，抽二手菸的人得肺炎更厲害，因為吸的人吸都吐，他盡量吐出來了，二手菸吸進去都沒有吐，所以真愛護家裡人要改掉這個惡習慣。好像也都有報導，吸菸得肺癌的比例很高，這些其實都可以呈現給孩子看，眼見為憑，就記憶深刻了。</w:t>
      </w:r>
      <w:r>
        <w:t xml:space="preserve"> </w:t>
      </w:r>
    </w:p>
    <w:p w14:paraId="38EA18B6" w14:textId="77777777" w:rsidR="00DF63DD" w:rsidRDefault="00DF63DD">
      <w:pPr>
        <w:pStyle w:val="a3"/>
      </w:pPr>
      <w:r>
        <w:t xml:space="preserve">　　我們曾經聽過一個太太勸先生戒掉菸，她勸得也很有技巧，她不是說別抽了、別抽了！這種勸法手段有點不是很善巧。她知道，這是觀機，看到她先生特別愛自己的女兒，前世緣分深。跟母親緣深轉男身，跟父親緣深轉女身，這都有因緣。她就有一天跟先生聊啊聊啊，剛好聊到很自然的情況就說了：「你看女兒跟你緣這麼深，她結婚的時候，在要拜父母的時候，假如我們缺席了，那是女兒多大的遺憾。」她先生聽完就把菸給戒了，你看這夠善巧的吧。講話要柔軟，柔軟的人會抓時機，勸人要不露痕跡，自自然然就帶出來了。尤其愈親的人你要愈自然，因為愈親的人愈敏感，你還說，「來來，坐，我今天有話跟你講」，這麼露骨，人家馬上身心就是緊繃的，今天又要給我嘮叨什麼了。成年人要給他留面子。忠恕之道，自己不要面子，嚴以律己；但是要給別人留面子，這才是恕，寬以待人。</w:t>
      </w:r>
      <w:r>
        <w:t xml:space="preserve"> </w:t>
      </w:r>
    </w:p>
    <w:p w14:paraId="07C2DC61" w14:textId="77777777" w:rsidR="00DF63DD" w:rsidRDefault="00DF63DD">
      <w:pPr>
        <w:pStyle w:val="a3"/>
      </w:pPr>
      <w:r>
        <w:t xml:space="preserve">　　二十一、「不飲酒。」「酒是狂藥，飲必亂性。醉則反常，越禮犯分。最好勿吃，免致大喝。聰明智慧，常保清白。」五戒是不殺生、不偷盜、不邪淫、不妄語、不飲酒，跟五常相應，不殺生，仁；不偷盜，義；不邪淫，禮；不妄語，信；不飲酒是智。你不飲酒代表你很理智，不要喝了酒胡言亂語，甚至一失足成千古恨，做出沒有辦法挽回的錯事情，所以理智的人他會考慮後果。當然不只是面對酒要理智，其實應該面對什麼事都要理智，我們要有這種敏感度、敏銳度。</w:t>
      </w:r>
      <w:r>
        <w:t xml:space="preserve"> </w:t>
      </w:r>
    </w:p>
    <w:p w14:paraId="598D3C0B" w14:textId="77777777" w:rsidR="00DF63DD" w:rsidRDefault="00DF63DD">
      <w:pPr>
        <w:pStyle w:val="a3"/>
      </w:pPr>
      <w:r>
        <w:t xml:space="preserve">　　大禹是聖王，剛好有人進貢酒，他一喝就很警覺，他說後世必有人因為喝這個東西而亡國，所以他警告他的後代子孫，「內作色荒」，內好女色；「外作禽荒」，喜歡打獵玩樂；「甘酒」，要喝酒；「嗜音」，喜歡聽靡靡之音；「峻宇雕牆」，喜歡住豪華的宮殿；「有一于此，未或不亡」，剛剛提的六點有一點就會亡。所以節制欲望重要。</w:t>
      </w:r>
      <w:r>
        <w:t xml:space="preserve"> </w:t>
      </w:r>
    </w:p>
    <w:p w14:paraId="1A4564CA" w14:textId="77777777" w:rsidR="00DF63DD" w:rsidRDefault="00DF63DD">
      <w:pPr>
        <w:pStyle w:val="a3"/>
      </w:pPr>
      <w:r>
        <w:t xml:space="preserve">　　在《彙編》當中舉到《大智度論》談飲酒的過失，總共有三十二點，這個可以念一遍給孩子聽，這麼多害處。我們舉前面幾點來看，第一個，「財物虛竭」，酒也挺貴的，錢財都耗掉了；第二，「眾病之門」，喝酒傷身；三，「鬥諍之本」，喝了酒亂性，跟人爭吵衝突都有；第四，「裸露披跣，同於牛馬」，喝了酒不守禮，就是失了理智，袒胸露背的就很難看。提了很多，身力軟弱，心志迷惑，智慧蒙蔽，不知敬父母，不知敬鬼神</w:t>
      </w:r>
      <w:r>
        <w:t>……</w:t>
      </w:r>
      <w:r>
        <w:t>真的，喝了酒之後確實是這些狀況。</w:t>
      </w:r>
      <w:r>
        <w:t xml:space="preserve"> </w:t>
      </w:r>
    </w:p>
    <w:p w14:paraId="73385759" w14:textId="77777777" w:rsidR="00DF63DD" w:rsidRDefault="00DF63DD">
      <w:pPr>
        <w:pStyle w:val="a3"/>
      </w:pPr>
      <w:r>
        <w:t xml:space="preserve">　　在《彙編》當中舉了一些例子，比方說這些大官去見皇上，結果一開口都是酒氣，皇上覺得他不值得信任，都降他的官職。這裡也提到閩南一帶有個讀書人叫劉某，姓劉，平常行為都非常端嚴，而且他學生很多，常常都跟學生勉勵他們要戒色。結果有一天喝醉了，居然跟朋友在爭一個妓女。醒過來之後很後悔，沒有臉去見學生。結果閉門三日，不出門，然後集結古今受到酒危害的這些例子來自我警策，把這一本書取名叫《百悔經》。這個讀書人還挺可貴的，他懺悔的方法很積極，編了這一本《百悔經》，來贖自己的罪過，勸更多的人。當然，人非聖賢，孰能無過，過而能改，善莫大焉。而這個故事也提醒我們，要在學生面前立信是不容易的，要失掉是很容易的。</w:t>
      </w:r>
      <w:r>
        <w:t xml:space="preserve"> </w:t>
      </w:r>
    </w:p>
    <w:p w14:paraId="537BD37D" w14:textId="77777777" w:rsidR="00DF63DD" w:rsidRDefault="00DF63DD">
      <w:pPr>
        <w:pStyle w:val="a3"/>
      </w:pPr>
      <w:r>
        <w:t xml:space="preserve">　　另外有一個江蘇一帶的讀書人葉某，他平常孝悌做得特別好，人家都稱他孝子。有一日喝醉後居然跟弟弟吵架，父親出來勸解他，他因為喝醉了，居然講了幾句對父親不恭敬的話。結果五更天快亮了他醒了，他的太太就把他醉後的情況講給他聽。他悔恨欲絕，趕緊到父親的房前磕頭，痛哭流涕，求他的父親原諒他。跪了好一陣子，父親的怒氣才消下來。</w:t>
      </w:r>
      <w:r>
        <w:t xml:space="preserve"> </w:t>
      </w:r>
    </w:p>
    <w:p w14:paraId="506D3A73" w14:textId="77777777" w:rsidR="00DF63DD" w:rsidRDefault="00DF63DD">
      <w:pPr>
        <w:pStyle w:val="a3"/>
      </w:pPr>
      <w:r>
        <w:t xml:space="preserve">　　這兩個讀書人平常德行都挺好的，都不免因為喝了酒行為乖張。假如平常就沒有這樣的德行，還很喜歡喝酒，那就不知道會闖出什麼禍來了，所以「酒名禍泉」，還是講得很有道理。當然佛家都有開緣，開遮持犯，比方說年齡很大了，血液循環不好，這是可以開緣的。我們活學活用，不能學得死板。</w:t>
      </w:r>
      <w:r>
        <w:t xml:space="preserve"> </w:t>
      </w:r>
    </w:p>
    <w:p w14:paraId="09683808" w14:textId="77777777" w:rsidR="00DF63DD" w:rsidRDefault="00DF63DD">
      <w:pPr>
        <w:pStyle w:val="a3"/>
      </w:pPr>
      <w:r>
        <w:t xml:space="preserve">　　二十二、「不賭博。」「賭錢博弈，喪志失時」，人陷到某些嗜欲裡面去，真的就沒什麼志向了，甚至於根本都提不起責任感、提不起本分，玩物喪志了。你看賭博打麻將打一整夜的，時間多浪費，打一整夜可以念兩萬聲佛號、幾萬聲佛號，差別太大了。而且那個很傷身，熬夜在那裡賭博，真是太愚痴了。</w:t>
      </w:r>
      <w:r>
        <w:t xml:space="preserve"> </w:t>
      </w:r>
    </w:p>
    <w:p w14:paraId="7E3A2DBF" w14:textId="77777777" w:rsidR="00DF63DD" w:rsidRDefault="00DF63DD">
      <w:pPr>
        <w:pStyle w:val="a3"/>
      </w:pPr>
      <w:r>
        <w:t xml:space="preserve">　　「專心於此，正事棄遺」，會誤了很多事。「有限光陰，送之兒戲」，寸金難買寸光陰，居然就這樣賭博玩樂給它葬送掉了，而且還要「破家蕩產，罪無了期」。要跟學生講，你找對象，他假如會賭博的，你要保持距離，以策安全。會賭博，那不只害了自己，可能祖上的財產統統都敗光了，有時候敗到這種程度他還是不改，妳嫁給這樣的先生就苦命了。當然可以舉例子，當地假如有這個例子，就可以舉給他，引以為戒。</w:t>
      </w:r>
      <w:r>
        <w:t xml:space="preserve"> </w:t>
      </w:r>
    </w:p>
    <w:p w14:paraId="18F9E3FD" w14:textId="77777777" w:rsidR="00DF63DD" w:rsidRDefault="00DF63DD">
      <w:pPr>
        <w:pStyle w:val="a3"/>
      </w:pPr>
      <w:r>
        <w:t xml:space="preserve">　　二十三、「不奢侈。」「奢侈誇富，買禍買賤。君子下看」，奢侈的人，有涵養的君子人家覺得這樣的人不值得交往，「盜賊來劫」，奢侈的人感不到有德行的人來交朋友，會感什麼來？感盜賊來。其實這樣奢侈，孩子看在眼裡，最後會敗家產的。南部，我現在講地點都不講具體的，台灣南部。因為講得太具體怕有些人生煩惱，怎麼講到我住的地方？不惱害眾生。有一個在企業界也頗有成就，他的財產累積到二十億，不少了，買個房子一億。你看你住那個一億的房子，盜賊看了會怎麼樣？想方設法。人世間的緣都是感召的，敗家子也是自己感召來的。結果那麼會花錢，後來他中風了，他兩個孩子在他中風的一年之內把二十億全部花光。請問大家，事情結束了沒有？不能結束，他孩子已經花習慣了，他的苦日子才剛開始。除非他的孩子去上道德講堂，不然他沒有轉變的增上緣。所以各地辦道德講堂都是功德無量，就有可能讓浪子回頭，那就金不換。</w:t>
      </w:r>
      <w:r>
        <w:t xml:space="preserve"> </w:t>
      </w:r>
    </w:p>
    <w:p w14:paraId="45AC0E18" w14:textId="77777777" w:rsidR="00DF63DD" w:rsidRDefault="00DF63DD">
      <w:pPr>
        <w:pStyle w:val="a3"/>
      </w:pPr>
      <w:r>
        <w:t xml:space="preserve">　　「布衣蔬食，聖賢儀式」，聖賢，有涵養的人，他們都是安貧樂道、樂天知命，精神生活不斷提升，物質生活自然淡、減少。所以布衣蔬食，聖賢儀式，「現生後世，人各取則」，都以他們為榜樣。我們比較熟悉的晉朝石崇，他很奢侈，都在那裡跟人家比財富，最後被人家告，整個家族都受牽連，就死得很慘，這都是因為奢侈誇富，買禍買賤。</w:t>
      </w:r>
      <w:r>
        <w:t xml:space="preserve"> </w:t>
      </w:r>
    </w:p>
    <w:p w14:paraId="74A5767F" w14:textId="77777777" w:rsidR="00DF63DD" w:rsidRDefault="00DF63DD">
      <w:pPr>
        <w:pStyle w:val="a3"/>
      </w:pPr>
      <w:r>
        <w:t xml:space="preserve">　　我們看二十四，「不傲慢」。「傲慢輕人，實自呈短。明人知伊，學養俱罕」，人家明眼人一看我們傲慢，學識涵養不可能高到哪裡去。荀子有說：「百事之成也，必在敬之；其敗也，必在慢之。」事業能發展起來，恭敬，服務人很恭敬；敗就是開始傲慢，就要敗了。學業也是這樣，恭敬學問，愈積愈厚；覺得自己學得很好，了不起，傲慢，這就上不去了。「縱到聖位，猶不輕人」，孔子是我們的榜樣，他是至聖，他不輕慢人，甚至於是項橐才七歲，「昔仲尼，師項橐」。既然孔聖人都不輕人，我們怎麼可以輕人？「絕無凡聖，念存於心」，絕對不會去傲慢，都是謙卑待人，謙受益。傲慢還是要用忠恕之道，別人有慢我們能包容，自己一有慢趕緊遏止。在佛門《法華經》裡有一個常不輕菩薩的表法，對每一個人都是恭敬，每個人都有佛性，這樣才能奉行普賢行。普賢行第一個「禮敬諸佛」，有傲慢就行不了普賢十大願。我們是要去極樂世界的，傲慢一定要調伏，極樂世界是普賢菩薩的法界，我們要把頻率接上去。</w:t>
      </w:r>
      <w:r>
        <w:t xml:space="preserve"> </w:t>
      </w:r>
    </w:p>
    <w:p w14:paraId="0ABFE6CB" w14:textId="77777777" w:rsidR="00DF63DD" w:rsidRDefault="00DF63DD">
      <w:pPr>
        <w:pStyle w:val="a3"/>
      </w:pPr>
      <w:r>
        <w:t xml:space="preserve">　　二十五、「不嫉妒。」「人有才德，我當讚歎。彼於社會，必有貢獻。若生嫉妒，是謂愚痴。業報奪汝，宿世慧思」，我們假如嫉妒心太強，我們宿世的慧根也會受到很大的障礙。「道人善，即是善，人知之，愈思勉」，你稱讚人家的德行，人家去效法，你功德無量；一嫉妒，那個折福很大。</w:t>
      </w:r>
      <w:r>
        <w:t xml:space="preserve"> </w:t>
      </w:r>
    </w:p>
    <w:p w14:paraId="7F05A893" w14:textId="77777777" w:rsidR="00DF63DD" w:rsidRDefault="00DF63DD">
      <w:pPr>
        <w:pStyle w:val="a3"/>
      </w:pPr>
      <w:r>
        <w:t xml:space="preserve">　　師長還特別講了一部經，《發起菩薩殊勝志樂經》，可能有觀察到。師長講每一部經一定都有觀機，都是在護念我們每一個弟子這條菩提路能夠走成就。像老人家講《金剛經》，就是看我們雖然在念佛，還有太多放不下，這一部經就是幫我們看破，凡所有相皆是虛妄，別當真。講這部《發起菩薩殊勝志樂經》，應該是有觀察到在道場當中可能會嫉妒他人。這一部經的緣起就是有一群修行人嫉妒兩位法緣殊勝的法師，結果就毀謗他們，造下這個惡因。大家想一想，毀謗，講幾句毀謗的話時間很短，可能不到三十秒，果報呢？墮到地獄一千八百萬年。地獄是度日如年，一千八百萬。然後又要到餓鬼、又要到畜生，才能夠回到人道來。結果他們那一世回到人道，聽佛陀講經都聽不懂，很難過，去問彌勒菩薩。彌勒菩薩又把他們帶到佛面前來，佛就把這個因果講出來了，他們痛哭流涕，懺悔。所以人要冷靜，造十惡很短，後面的果報很長。我們在境界當中警覺性就高了，太不值得，太冤枉了，不能造惡。</w:t>
      </w:r>
      <w:r>
        <w:t xml:space="preserve"> </w:t>
      </w:r>
    </w:p>
    <w:p w14:paraId="1720FD66" w14:textId="77777777" w:rsidR="00DF63DD" w:rsidRDefault="00DF63DD">
      <w:pPr>
        <w:pStyle w:val="a3"/>
      </w:pPr>
      <w:r>
        <w:t xml:space="preserve">　　二十六、「不偏見。」「人有小智，未聞大道。每執己見，以為最妙」，不能固執己見。「坐井觀天，所見者小。若登高山，前見自了」，站的角度遠一點，會對自己以前這些固執就覺得很不好意思、很丟臉。當局者迷，旁觀者清，人有時候固執起來就只是執著在自己的角度，還是要冷靜，多聽聽旁觀者的角度。人要不固執己見，首先觀照觀照，父母的話自己聽不聽？兄弟姐妹的話自己聽不聽？這是最了解我們的人，假如他們勸我們都不容易接受，那鐵定我們也挺固執的。沒有聽過哪個人很固執往生極樂世界的，什麼都要跟往生掛鉤，我們警覺性才會高。</w:t>
      </w:r>
      <w:r>
        <w:t xml:space="preserve"> </w:t>
      </w:r>
    </w:p>
    <w:p w14:paraId="67A5FE68" w14:textId="77777777" w:rsidR="00DF63DD" w:rsidRDefault="00DF63DD">
      <w:pPr>
        <w:pStyle w:val="a3"/>
      </w:pPr>
      <w:r>
        <w:t xml:space="preserve">　　二十七、「不遷怒。」「有富貴人，氣量或小。每因拂意」，就是不順自己的意思了，「忿怒牢騷」，常常會發牢騷，就是氣量不夠，不能容人。發牢騷就是起情緒了才會發牢騷，起情緒就是瞋恚心。一念瞋心起，火燒功德林，所以不能發牢騷，不然自己把功德放一把火給燒了。難行能行，困難愈大功德愈大，不要發牢騷，李炳南老師說歡迎困難、歡迎困難。「遷怒無益，自他煩惱」，造成自己跟他人的痛苦煩惱。我們自己檢討檢討，最近有沒有情緒上來了，還把這個情緒延伸到親戚朋友身上，事後還不跟人家道歉，那我們就談不上修行。一察覺有情緒了，不要講話，先冷靜冷靜下來，不遷怒、不貳過，要效法顏回夫子。「海涵寬恕，是無價寶」，有容乃大。我們進佛門第一堂課是彌勒菩薩幫我們上的，第一堂課沒有過關，後面的課就修不了，大肚能容、笑口常開才入得了佛門。</w:t>
      </w:r>
      <w:r>
        <w:t xml:space="preserve"> </w:t>
      </w:r>
    </w:p>
    <w:p w14:paraId="661DB924" w14:textId="77777777" w:rsidR="00DF63DD" w:rsidRDefault="00DF63DD">
      <w:pPr>
        <w:pStyle w:val="a3"/>
      </w:pPr>
      <w:r>
        <w:t xml:space="preserve">　　二十八、「不恥問。」「能問不能，多問於寡。冀人從己，故先自下。若是無知，尤當問人。博學審問，造詣方真」，能夠博學審問，自己的道德學問才能不斷提升、才能契入境界。要問別人，開不了口，不好意思，這要把好面子放下。連顏回這麼有學問，人家都能以能問於不能、以多問於寡。所以德比於上則知恥，我們以孔子、以顏回為榜樣。甚至於有時候學生會的我們不一定會，我們也可以表一個法。比方說，我教書的時候，那學生廚藝還比我好，我可以向他請教。你這個動作，你這些小學的孩子他一定印象深刻的，你就演出來給學生看。</w:t>
      </w:r>
      <w:r>
        <w:t xml:space="preserve"> </w:t>
      </w:r>
    </w:p>
    <w:p w14:paraId="1D54805C" w14:textId="77777777" w:rsidR="00DF63DD" w:rsidRDefault="00DF63DD">
      <w:pPr>
        <w:pStyle w:val="a3"/>
      </w:pPr>
      <w:r>
        <w:t xml:space="preserve">　　今天跟大家交流完印祖編的《佛化兒童讀本》。時間到了，就跟大家交流到這裡，謝謝大家。不好意思，超了五分鐘。阿彌陀佛。　　</w:t>
      </w:r>
    </w:p>
    <w:sectPr w:rsidR="00DF63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5B06C" w14:textId="77777777" w:rsidR="00DF63DD" w:rsidRDefault="00DF63DD" w:rsidP="00844217">
      <w:r>
        <w:separator/>
      </w:r>
    </w:p>
  </w:endnote>
  <w:endnote w:type="continuationSeparator" w:id="0">
    <w:p w14:paraId="18385254" w14:textId="77777777" w:rsidR="00DF63DD" w:rsidRDefault="00DF63DD" w:rsidP="00844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E7FC0" w14:textId="77777777" w:rsidR="00DF63DD" w:rsidRDefault="00DF63DD" w:rsidP="00844217">
      <w:r>
        <w:separator/>
      </w:r>
    </w:p>
  </w:footnote>
  <w:footnote w:type="continuationSeparator" w:id="0">
    <w:p w14:paraId="289A63CB" w14:textId="77777777" w:rsidR="00DF63DD" w:rsidRDefault="00DF63DD" w:rsidP="00844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17"/>
    <w:rsid w:val="007931EE"/>
    <w:rsid w:val="00844217"/>
    <w:rsid w:val="00D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094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10593</Characters>
  <Application>Microsoft Office Word</Application>
  <DocSecurity>0</DocSecurity>
  <Lines>88</Lines>
  <Paragraphs>24</Paragraphs>
  <ScaleCrop>false</ScaleCrop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