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3EAF" w:rsidRDefault="000B2B73" w:rsidP="001B5D13">
      <w:pPr>
        <w:ind w:firstLine="720"/>
        <w:jc w:val="center"/>
        <w:rPr>
          <w:lang w:eastAsia="zh-CN"/>
        </w:rPr>
      </w:pPr>
      <w:r>
        <w:rPr>
          <w:b/>
          <w:sz w:val="44"/>
          <w:lang w:eastAsia="zh-CN"/>
        </w:rPr>
        <w:t>【</w:t>
      </w:r>
      <w:r w:rsidR="003C601A" w:rsidRPr="003C601A">
        <w:rPr>
          <w:b/>
          <w:sz w:val="44"/>
          <w:lang w:eastAsia="zh-CN"/>
        </w:rPr>
        <w:t>柚汀科技</w:t>
      </w:r>
      <w:r>
        <w:rPr>
          <w:b/>
          <w:sz w:val="44"/>
          <w:lang w:eastAsia="zh-CN"/>
        </w:rPr>
        <w:t>】落实算法安全主体责任基本情况</w:t>
      </w:r>
    </w:p>
    <w:p w:rsidR="00473EAF" w:rsidRDefault="000B2B73">
      <w:pPr>
        <w:rPr>
          <w:rFonts w:hint="eastAsia"/>
          <w:lang w:eastAsia="zh-CN"/>
        </w:rPr>
      </w:pPr>
      <w:r>
        <w:rPr>
          <w:b/>
          <w:sz w:val="24"/>
          <w:lang w:eastAsia="zh-CN"/>
        </w:rPr>
        <w:t xml:space="preserve"> </w:t>
      </w:r>
    </w:p>
    <w:p w:rsidR="00473EAF" w:rsidRPr="003C601A" w:rsidRDefault="000B2B73">
      <w:pPr>
        <w:rPr>
          <w:rFonts w:ascii="Times New Roman" w:eastAsia="楷体" w:hAnsi="Times New Roman" w:cs="Times New Roman"/>
          <w:bCs/>
          <w:kern w:val="2"/>
          <w:sz w:val="32"/>
          <w:szCs w:val="32"/>
          <w:lang w:eastAsia="zh-CN"/>
        </w:rPr>
      </w:pPr>
      <w:r>
        <w:rPr>
          <w:b/>
          <w:sz w:val="32"/>
          <w:lang w:eastAsia="zh-CN"/>
        </w:rPr>
        <w:t>一、</w:t>
      </w:r>
      <w:r w:rsidR="003C601A" w:rsidRPr="003C601A">
        <w:rPr>
          <w:rFonts w:ascii="Times New Roman" w:eastAsia="楷体" w:hAnsi="Times New Roman" w:cs="Times New Roman" w:hint="eastAsia"/>
          <w:bCs/>
          <w:kern w:val="2"/>
          <w:sz w:val="32"/>
          <w:szCs w:val="32"/>
          <w:lang w:eastAsia="zh-CN"/>
        </w:rPr>
        <w:t>算法安全专职机构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（一）机构设置概况</w:t>
      </w:r>
    </w:p>
    <w:p w:rsidR="00FE6F7F" w:rsidRDefault="00CB4C63">
      <w:pPr>
        <w:ind w:firstLine="420"/>
        <w:rPr>
          <w:sz w:val="24"/>
          <w:lang w:eastAsia="zh-CN"/>
        </w:rPr>
      </w:pPr>
      <w:r w:rsidRPr="00CB4C63">
        <w:rPr>
          <w:sz w:val="24"/>
          <w:lang w:eastAsia="zh-CN"/>
        </w:rPr>
        <w:t>杭州柚汀科技</w:t>
      </w:r>
      <w:r w:rsidR="000B2B73">
        <w:rPr>
          <w:sz w:val="24"/>
          <w:lang w:eastAsia="zh-CN"/>
        </w:rPr>
        <w:t>有限公司（以下简称</w:t>
      </w:r>
      <w:r w:rsidR="000B2B73">
        <w:rPr>
          <w:sz w:val="24"/>
          <w:lang w:eastAsia="zh-CN"/>
        </w:rPr>
        <w:t>"</w:t>
      </w:r>
      <w:r w:rsidR="000B2B73">
        <w:rPr>
          <w:sz w:val="24"/>
          <w:lang w:eastAsia="zh-CN"/>
        </w:rPr>
        <w:t>本公司</w:t>
      </w:r>
      <w:r w:rsidR="000B2B73">
        <w:rPr>
          <w:sz w:val="24"/>
          <w:lang w:eastAsia="zh-CN"/>
        </w:rPr>
        <w:t>"</w:t>
      </w:r>
      <w:r w:rsidR="000B2B73">
        <w:rPr>
          <w:sz w:val="24"/>
          <w:lang w:eastAsia="zh-CN"/>
        </w:rPr>
        <w:t>）为切实履行算法安全主体责任，贯彻落实《互联网信息服务算法推荐管理规定》《互联网信息服务深度合成管理规定》等法规要求，组建了专门的算法安全管理工作机构</w:t>
      </w:r>
      <w:r w:rsidR="000B2B73">
        <w:rPr>
          <w:sz w:val="24"/>
          <w:lang w:eastAsia="zh-CN"/>
        </w:rPr>
        <w:t>——</w:t>
      </w:r>
      <w:r w:rsidR="000B2B73">
        <w:rPr>
          <w:sz w:val="24"/>
          <w:lang w:eastAsia="zh-CN"/>
        </w:rPr>
        <w:t>算法安全管理办公室（以下简称</w:t>
      </w:r>
      <w:r w:rsidR="000B2B73">
        <w:rPr>
          <w:sz w:val="24"/>
          <w:lang w:eastAsia="zh-CN"/>
        </w:rPr>
        <w:t>"</w:t>
      </w:r>
      <w:r w:rsidR="000B2B73">
        <w:rPr>
          <w:sz w:val="24"/>
          <w:lang w:eastAsia="zh-CN"/>
        </w:rPr>
        <w:t>算法安全办</w:t>
      </w:r>
      <w:r w:rsidR="000B2B73">
        <w:rPr>
          <w:sz w:val="24"/>
          <w:lang w:eastAsia="zh-CN"/>
        </w:rPr>
        <w:t>"</w:t>
      </w:r>
      <w:r w:rsidR="000B2B73">
        <w:rPr>
          <w:sz w:val="24"/>
          <w:lang w:eastAsia="zh-CN"/>
        </w:rPr>
        <w:t>），全面负责公司</w:t>
      </w:r>
      <w:r w:rsidR="000B2B73">
        <w:rPr>
          <w:sz w:val="24"/>
          <w:lang w:eastAsia="zh-CN"/>
        </w:rPr>
        <w:t>AI</w:t>
      </w:r>
      <w:r w:rsidR="000B2B73">
        <w:rPr>
          <w:sz w:val="24"/>
          <w:lang w:eastAsia="zh-CN"/>
        </w:rPr>
        <w:t>面试系统及相关算法推荐服务的算法安全工作，对算法安全工作负总体责任。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>算法安全办组织架构如下：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>负责人：算法安全总监（</w:t>
      </w:r>
      <w:r>
        <w:rPr>
          <w:sz w:val="24"/>
          <w:lang w:eastAsia="zh-CN"/>
        </w:rPr>
        <w:t>CTO</w:t>
      </w:r>
      <w:r>
        <w:rPr>
          <w:sz w:val="24"/>
          <w:lang w:eastAsia="zh-CN"/>
        </w:rPr>
        <w:t>兼聘），负责算法安全工作的统筹规划与监督执行。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>成员：技术研发部负责人、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产品部负责人、法务合规部负责人、数据安全负责人、用户隐私保护负责人。</w:t>
      </w:r>
    </w:p>
    <w:p w:rsidR="00473EAF" w:rsidRDefault="000B2B73" w:rsidP="00FE6F7F">
      <w:pPr>
        <w:rPr>
          <w:lang w:eastAsia="zh-CN"/>
        </w:rPr>
      </w:pPr>
      <w:r>
        <w:rPr>
          <w:sz w:val="24"/>
          <w:lang w:eastAsia="zh-CN"/>
        </w:rPr>
        <w:t>日常运作：由算法安全总监主持召开季度专题会议，重大事项提交公司管理层审议。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（二）算法安全专职机构负责人基本信息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619"/>
        <w:gridCol w:w="2160"/>
        <w:gridCol w:w="2160"/>
      </w:tblGrid>
      <w:tr w:rsidR="00473EAF" w:rsidTr="0047379A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proofErr w:type="spellStart"/>
            <w:r>
              <w:t>姓名</w:t>
            </w:r>
            <w:proofErr w:type="spellEnd"/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职务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联系方式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主要职责</w:t>
            </w:r>
          </w:p>
        </w:tc>
      </w:tr>
      <w:tr w:rsidR="00473EAF" w:rsidTr="0047379A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>
              <w:rPr>
                <w:rFonts w:hint="eastAsia"/>
                <w:lang w:eastAsia="zh-CN"/>
              </w:rPr>
              <w:t>林雄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pPr>
              <w:rPr>
                <w:lang w:eastAsia="zh-CN"/>
              </w:rPr>
            </w:pPr>
            <w:r>
              <w:rPr>
                <w:lang w:eastAsia="zh-CN"/>
              </w:rPr>
              <w:t>算法安全总监（</w:t>
            </w:r>
            <w:r>
              <w:rPr>
                <w:lang w:eastAsia="zh-CN"/>
              </w:rPr>
              <w:t>CTO</w:t>
            </w:r>
            <w:r>
              <w:rPr>
                <w:lang w:eastAsia="zh-CN"/>
              </w:rPr>
              <w:t>兼）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>
              <w:t>18618355922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统筹算法安全工作</w:t>
            </w:r>
          </w:p>
        </w:tc>
      </w:tr>
      <w:tr w:rsidR="00473EAF" w:rsidTr="0047379A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>
              <w:rPr>
                <w:rFonts w:hint="eastAsia"/>
                <w:lang w:eastAsia="zh-CN"/>
              </w:rPr>
              <w:t>姚军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技术研发部负责人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 w:rsidRPr="0047379A">
              <w:t>18612261108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算法技术安全保障</w:t>
            </w:r>
          </w:p>
        </w:tc>
      </w:tr>
      <w:tr w:rsidR="00473EAF" w:rsidTr="0047379A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>
              <w:rPr>
                <w:rFonts w:hint="eastAsia"/>
                <w:lang w:eastAsia="zh-CN"/>
              </w:rPr>
              <w:t>李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AI</w:t>
            </w:r>
            <w:r>
              <w:t>产品部负责人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137xxxx3321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产品算法合规管理</w:t>
            </w:r>
          </w:p>
        </w:tc>
      </w:tr>
      <w:tr w:rsidR="00473EAF" w:rsidTr="0047379A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proofErr w:type="spellStart"/>
            <w:r w:rsidRPr="0047379A">
              <w:t>柏雪娜</w:t>
            </w:r>
            <w:proofErr w:type="spellEnd"/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数据安全负责人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47379A">
            <w:r w:rsidRPr="0047379A">
              <w:t>13940597796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3EAF" w:rsidRDefault="000B2B73">
            <w:r>
              <w:t>数据与隐私保护</w:t>
            </w:r>
          </w:p>
        </w:tc>
      </w:tr>
    </w:tbl>
    <w:p w:rsidR="00473EAF" w:rsidRDefault="00473EAF"/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（三）算法安全工作人员任职要求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算法安全工作人员须满足以下基本要求：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学历与专业背景：计算机科学、人工智能、数据科学、信息安全等相关专业本科及以上学历；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工作经验：具有</w:t>
      </w:r>
      <w:r w:rsidR="0047379A">
        <w:rPr>
          <w:sz w:val="24"/>
          <w:lang w:eastAsia="zh-CN"/>
        </w:rPr>
        <w:t>1</w:t>
      </w:r>
      <w:r>
        <w:rPr>
          <w:sz w:val="24"/>
          <w:lang w:eastAsia="zh-CN"/>
        </w:rPr>
        <w:t>年以上互联网产品研发或算法相关工作经验；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lastRenderedPageBreak/>
        <w:t xml:space="preserve">3. </w:t>
      </w:r>
      <w:r>
        <w:rPr>
          <w:sz w:val="24"/>
          <w:lang w:eastAsia="zh-CN"/>
        </w:rPr>
        <w:t>知识要求：熟悉国家互联网信息服务算法推荐管理相关法律法规，了解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伦理基本要求；</w:t>
      </w:r>
    </w:p>
    <w:p w:rsidR="00FE6F7F" w:rsidRDefault="000B2B73" w:rsidP="00FE6F7F">
      <w:pPr>
        <w:rPr>
          <w:sz w:val="24"/>
          <w:lang w:eastAsia="zh-CN"/>
        </w:rPr>
      </w:pPr>
      <w:r>
        <w:rPr>
          <w:sz w:val="24"/>
          <w:lang w:eastAsia="zh-CN"/>
        </w:rPr>
        <w:t xml:space="preserve">4. </w:t>
      </w:r>
      <w:r>
        <w:rPr>
          <w:sz w:val="24"/>
          <w:lang w:eastAsia="zh-CN"/>
        </w:rPr>
        <w:t>技能要求：具备算法安全风险识别、评估和处置的基本能力；</w:t>
      </w:r>
    </w:p>
    <w:p w:rsidR="00473EAF" w:rsidRDefault="000B2B73" w:rsidP="00FE6F7F">
      <w:pPr>
        <w:rPr>
          <w:lang w:eastAsia="zh-CN"/>
        </w:rPr>
      </w:pPr>
      <w:r>
        <w:rPr>
          <w:sz w:val="24"/>
          <w:lang w:eastAsia="zh-CN"/>
        </w:rPr>
        <w:t xml:space="preserve">5. </w:t>
      </w:r>
      <w:r>
        <w:rPr>
          <w:sz w:val="24"/>
          <w:lang w:eastAsia="zh-CN"/>
        </w:rPr>
        <w:t>道德要求：诚实守信，遵纪守法，无违法违规记录。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（四）算法安全工作管理人员配备规模</w:t>
      </w:r>
    </w:p>
    <w:p w:rsidR="00473EAF" w:rsidRDefault="000B2B73">
      <w:pPr>
        <w:ind w:firstLine="420"/>
        <w:rPr>
          <w:rFonts w:hint="eastAsia"/>
          <w:lang w:eastAsia="zh-CN"/>
        </w:rPr>
      </w:pPr>
      <w:r>
        <w:rPr>
          <w:sz w:val="24"/>
          <w:lang w:eastAsia="zh-CN"/>
        </w:rPr>
        <w:t>本公司算法安全办现有专职工作人员</w:t>
      </w:r>
      <w:r w:rsidR="0047379A">
        <w:rPr>
          <w:sz w:val="24"/>
          <w:lang w:eastAsia="zh-CN"/>
        </w:rPr>
        <w:t>3</w:t>
      </w:r>
      <w:r>
        <w:rPr>
          <w:sz w:val="24"/>
          <w:lang w:eastAsia="zh-CN"/>
        </w:rPr>
        <w:t>人，其中算法安全总监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人、数据安全工程师</w:t>
      </w:r>
      <w:r w:rsidR="0047379A">
        <w:rPr>
          <w:sz w:val="24"/>
          <w:lang w:eastAsia="zh-CN"/>
        </w:rPr>
        <w:t>1</w:t>
      </w:r>
      <w:r>
        <w:rPr>
          <w:sz w:val="24"/>
          <w:lang w:eastAsia="zh-CN"/>
        </w:rPr>
        <w:t>人、算法测试工程师</w:t>
      </w:r>
      <w:r w:rsidR="00FE6F7F">
        <w:rPr>
          <w:sz w:val="24"/>
          <w:lang w:eastAsia="zh-CN"/>
        </w:rPr>
        <w:t>1</w:t>
      </w:r>
      <w:r>
        <w:rPr>
          <w:sz w:val="24"/>
          <w:lang w:eastAsia="zh-CN"/>
        </w:rPr>
        <w:t>人</w:t>
      </w:r>
      <w:r w:rsidR="00FE6F7F">
        <w:rPr>
          <w:rFonts w:hint="eastAsia"/>
          <w:sz w:val="24"/>
          <w:lang w:eastAsia="zh-CN"/>
        </w:rPr>
        <w:t>。兼职</w:t>
      </w:r>
      <w:r>
        <w:rPr>
          <w:sz w:val="24"/>
          <w:lang w:eastAsia="zh-CN"/>
        </w:rPr>
        <w:t>合规审查员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人、应急响应专员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人、文档管理员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人。</w:t>
      </w:r>
      <w:r>
        <w:rPr>
          <w:sz w:val="24"/>
          <w:lang w:eastAsia="zh-CN"/>
        </w:rPr>
        <w:t>覆盖技术研发、产品运营、客户服务等部门。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（五）算法安全技术保障措施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技术保障体系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部署算法安全监测系统，对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面试系统的算法运行状态进行</w:t>
      </w:r>
      <w:r>
        <w:rPr>
          <w:sz w:val="24"/>
          <w:lang w:eastAsia="zh-CN"/>
        </w:rPr>
        <w:t>7×24</w:t>
      </w:r>
      <w:r>
        <w:rPr>
          <w:sz w:val="24"/>
          <w:lang w:eastAsia="zh-CN"/>
        </w:rPr>
        <w:t>小</w:t>
      </w:r>
      <w:r>
        <w:rPr>
          <w:sz w:val="24"/>
          <w:lang w:eastAsia="zh-CN"/>
        </w:rPr>
        <w:t>时实时监控；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建立算法安全漏洞扫描机制，每季度进行一次全面安全扫描；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实施数据加密传输（</w:t>
      </w:r>
      <w:r>
        <w:rPr>
          <w:sz w:val="24"/>
          <w:lang w:eastAsia="zh-CN"/>
        </w:rPr>
        <w:t>HTTPS</w:t>
      </w:r>
      <w:r>
        <w:rPr>
          <w:sz w:val="24"/>
          <w:lang w:eastAsia="zh-CN"/>
        </w:rPr>
        <w:t>）和存储加密（</w:t>
      </w:r>
      <w:r>
        <w:rPr>
          <w:sz w:val="24"/>
          <w:lang w:eastAsia="zh-CN"/>
        </w:rPr>
        <w:t>AES-256</w:t>
      </w:r>
      <w:r>
        <w:rPr>
          <w:sz w:val="24"/>
          <w:lang w:eastAsia="zh-CN"/>
        </w:rPr>
        <w:t>），保障数据安全；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配置</w:t>
      </w:r>
      <w:r>
        <w:rPr>
          <w:sz w:val="24"/>
          <w:lang w:eastAsia="zh-CN"/>
        </w:rPr>
        <w:t>Web</w:t>
      </w:r>
      <w:r>
        <w:rPr>
          <w:sz w:val="24"/>
          <w:lang w:eastAsia="zh-CN"/>
        </w:rPr>
        <w:t>应用防火墙（</w:t>
      </w:r>
      <w:r>
        <w:rPr>
          <w:sz w:val="24"/>
          <w:lang w:eastAsia="zh-CN"/>
        </w:rPr>
        <w:t>WAF</w:t>
      </w:r>
      <w:r>
        <w:rPr>
          <w:sz w:val="24"/>
          <w:lang w:eastAsia="zh-CN"/>
        </w:rPr>
        <w:t>），防护算法接口遭受恶意攻击。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人员保障措施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每季度组织一次算法安全培训，提升全员安全意识；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关键岗位人员签署算法安全责任承诺书；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建立算法安全考核机制，将算法安全工作纳入绩效评价。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3. </w:t>
      </w:r>
      <w:r>
        <w:rPr>
          <w:sz w:val="24"/>
          <w:lang w:eastAsia="zh-CN"/>
        </w:rPr>
        <w:t>应急保障措施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制定算法安全事件应急预案，明确响应流程和责任人；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定期开展应急演练，确保应急处置能力；</w:t>
      </w:r>
    </w:p>
    <w:p w:rsidR="00473EAF" w:rsidRDefault="000B2B73" w:rsidP="00FE6F7F">
      <w:pPr>
        <w:ind w:firstLine="420"/>
        <w:rPr>
          <w:rFonts w:hint="eastAsia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与阿里云安全服务建立联动机制，保障云端服务安全。</w:t>
      </w:r>
    </w:p>
    <w:p w:rsidR="00473EAF" w:rsidRPr="001F3D1C" w:rsidRDefault="000B2B73">
      <w:pPr>
        <w:rPr>
          <w:rFonts w:ascii="Times New Roman" w:eastAsia="楷体" w:hAnsi="Times New Roman" w:cs="Times New Roman"/>
          <w:bCs/>
          <w:kern w:val="2"/>
          <w:sz w:val="32"/>
          <w:szCs w:val="32"/>
          <w:lang w:eastAsia="zh-CN"/>
        </w:rPr>
      </w:pPr>
      <w:r>
        <w:rPr>
          <w:b/>
          <w:sz w:val="32"/>
          <w:lang w:eastAsia="zh-CN"/>
        </w:rPr>
        <w:t>二、</w:t>
      </w:r>
      <w:r w:rsidRPr="001F3D1C">
        <w:rPr>
          <w:rFonts w:ascii="Times New Roman" w:eastAsia="楷体" w:hAnsi="Times New Roman" w:cs="Times New Roman"/>
          <w:bCs/>
          <w:kern w:val="2"/>
          <w:sz w:val="32"/>
          <w:szCs w:val="32"/>
          <w:lang w:eastAsia="zh-CN"/>
        </w:rPr>
        <w:t>算法安全管理制度建设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lastRenderedPageBreak/>
        <w:t>（一）算法安全自评估制度建设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制度设计依据</w:t>
      </w:r>
    </w:p>
    <w:p w:rsidR="00FE6F7F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本公司依据《互联网信息服务算法推荐管理规定》第十七条及相关要求，建立算法安全自评估制度，确保算法推荐服务上线前及上线后定期进行安全自评估。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制度主要内容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）评估范围：覆盖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面试系统的所有算法推荐服务，包括智能问题生成算法、候选人评估算法、语音驱动数字人算法等；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）评估周期：新算法或算法重大变更上线前必须进行自评估；常规评估每年度至少进行一次；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）评估内容：算法设计文档审查、训练数据合规性检查、算法安全性测试、用户权益保护评估、算法日志审查；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4</w:t>
      </w:r>
      <w:r>
        <w:rPr>
          <w:sz w:val="24"/>
          <w:lang w:eastAsia="zh-CN"/>
        </w:rPr>
        <w:t>）评估流程：提交评估申请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组建评估小组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实施评估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出具评估报告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整改落实</w:t>
      </w:r>
      <w:r>
        <w:rPr>
          <w:sz w:val="24"/>
          <w:lang w:eastAsia="zh-CN"/>
        </w:rPr>
        <w:t>→</w:t>
      </w:r>
      <w:r>
        <w:rPr>
          <w:sz w:val="24"/>
          <w:lang w:eastAsia="zh-CN"/>
        </w:rPr>
        <w:t>归档备查；</w:t>
      </w:r>
    </w:p>
    <w:p w:rsidR="00FE6F7F" w:rsidRDefault="00FE6F7F" w:rsidP="00FE6F7F">
      <w:pPr>
        <w:ind w:firstLine="420"/>
        <w:rPr>
          <w:sz w:val="24"/>
          <w:lang w:eastAsia="zh-CN"/>
        </w:rPr>
      </w:pPr>
      <w:r>
        <w:rPr>
          <w:rFonts w:hint="eastAsia"/>
          <w:sz w:val="24"/>
          <w:lang w:eastAsia="zh-CN"/>
        </w:rPr>
        <w:t>（</w:t>
      </w:r>
      <w:r w:rsidR="000B2B73">
        <w:rPr>
          <w:sz w:val="24"/>
          <w:lang w:eastAsia="zh-CN"/>
        </w:rPr>
        <w:t>5</w:t>
      </w:r>
      <w:r w:rsidR="000B2B73">
        <w:rPr>
          <w:sz w:val="24"/>
          <w:lang w:eastAsia="zh-CN"/>
        </w:rPr>
        <w:t>）责任分工：算法安全办负责统筹自评估工作，技术研发部负责具体实施，法务合规部负责合规性审查。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3. </w:t>
      </w:r>
      <w:r>
        <w:rPr>
          <w:sz w:val="24"/>
          <w:lang w:eastAsia="zh-CN"/>
        </w:rPr>
        <w:t>制度执行保障措施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将自评估报告纳入算法变更审批流程，未通过评估的算法不得上线；</w:t>
      </w:r>
    </w:p>
    <w:p w:rsid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建立自评估档案管理制度，评估记录保存期限不少于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年；</w:t>
      </w:r>
    </w:p>
    <w:p w:rsidR="00473EAF" w:rsidRPr="00FE6F7F" w:rsidRDefault="000B2B73" w:rsidP="00FE6F7F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定期对自评估制度本身进行评审和优化，确保制度有效性。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（二）算法安全监测制度建设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 xml:space="preserve">1. </w:t>
      </w:r>
      <w:r>
        <w:rPr>
          <w:b/>
          <w:sz w:val="24"/>
          <w:lang w:eastAsia="zh-CN"/>
        </w:rPr>
        <w:t>信息安全监测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制度要求：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）建立信息内容安全监测制度，对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面试系统中用户上传的视频回答内容进行自动化检测，识别违规违法信息；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）建立信息源安全管理制度，确保算法输入数据的来源合法、真实、可靠；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）建立算法输出内容审核机制，防止算法生成不当内容。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lastRenderedPageBreak/>
        <w:t>技术保障措施：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部署阿里云内容安全服务，对用户视频回答进行实时检测；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建立人工复核机制，机</w:t>
      </w:r>
      <w:r>
        <w:rPr>
          <w:sz w:val="24"/>
          <w:lang w:eastAsia="zh-CN"/>
        </w:rPr>
        <w:t>器识别为可疑内容的自动流转至人工审核；</w:t>
      </w:r>
    </w:p>
    <w:p w:rsidR="00473EAF" w:rsidRP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记录所有内容审核日志，保存期限不少于</w:t>
      </w:r>
      <w:r>
        <w:rPr>
          <w:sz w:val="24"/>
          <w:lang w:eastAsia="zh-CN"/>
        </w:rPr>
        <w:t>6</w:t>
      </w:r>
      <w:r>
        <w:rPr>
          <w:sz w:val="24"/>
          <w:lang w:eastAsia="zh-CN"/>
        </w:rPr>
        <w:t>个月。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 xml:space="preserve">2. </w:t>
      </w:r>
      <w:r>
        <w:rPr>
          <w:b/>
          <w:sz w:val="24"/>
          <w:lang w:eastAsia="zh-CN"/>
        </w:rPr>
        <w:t>数据安全监测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制度要求：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）在算法开发阶段，对训练数据进行数据质量筛查，排除歧视性、偏见性数据；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）在算法上线后，持续监测数据采集、存储、使用、传输全流程的安全性；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）建立数据安全事件监测机制，及时发现和处置数据泄露、篡改等风险。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技术保障措施：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使用阿里云</w:t>
      </w:r>
      <w:r>
        <w:rPr>
          <w:sz w:val="24"/>
          <w:lang w:eastAsia="zh-CN"/>
        </w:rPr>
        <w:t>OSS</w:t>
      </w:r>
      <w:r>
        <w:rPr>
          <w:sz w:val="24"/>
          <w:lang w:eastAsia="zh-CN"/>
        </w:rPr>
        <w:t>对象存储服务，视频文件存储采用服务端加密；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数据库访问严格权限控制，日志审计全覆盖；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部署数据库安全审计系统，监测异常数据访问行为；</w:t>
      </w:r>
    </w:p>
    <w:p w:rsidR="00473EAF" w:rsidRDefault="000B2B73">
      <w:pPr>
        <w:ind w:firstLine="420"/>
        <w:rPr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定期进行数据安全漏洞扫描和渗透测试。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 xml:space="preserve">3. </w:t>
      </w:r>
      <w:r>
        <w:rPr>
          <w:b/>
          <w:sz w:val="24"/>
          <w:lang w:eastAsia="zh-CN"/>
        </w:rPr>
        <w:t>用户个人信息安全监测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制度要求：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）严格遵循《个人信息保护法》要求，对用户个人信息的收集、使用、存储、删除进行全生命周期管理；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）建立用户个人信息访问权限控制制度，确保仅授权人员可访问必要个人信息；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）建立用户个人信息安全事件监测机制，发现问题及时处置并通知用户。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技术保障措施：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面试视频文件在用户删除请求或超过</w:t>
      </w:r>
      <w:r>
        <w:rPr>
          <w:sz w:val="24"/>
          <w:lang w:eastAsia="zh-CN"/>
        </w:rPr>
        <w:t>30</w:t>
      </w:r>
      <w:r>
        <w:rPr>
          <w:sz w:val="24"/>
          <w:lang w:eastAsia="zh-CN"/>
        </w:rPr>
        <w:t>天保存期限后自动清除；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lastRenderedPageBreak/>
        <w:t xml:space="preserve">- </w:t>
      </w:r>
      <w:r>
        <w:rPr>
          <w:sz w:val="24"/>
          <w:lang w:eastAsia="zh-CN"/>
        </w:rPr>
        <w:t>用户敏感信息（身份证号、手机号等）采用脱敏存储；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-</w:t>
      </w:r>
      <w:r>
        <w:rPr>
          <w:sz w:val="24"/>
          <w:lang w:eastAsia="zh-CN"/>
        </w:rPr>
        <w:t xml:space="preserve"> </w:t>
      </w:r>
      <w:r>
        <w:rPr>
          <w:sz w:val="24"/>
          <w:lang w:eastAsia="zh-CN"/>
        </w:rPr>
        <w:t>个人信息访问日志留存不少于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年，支持事后审计追溯；</w:t>
      </w:r>
    </w:p>
    <w:p w:rsidR="00473EAF" w:rsidRDefault="000B2B73">
      <w:pPr>
        <w:ind w:firstLine="420"/>
        <w:rPr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定期进行个人信息保护影响评估（</w:t>
      </w:r>
      <w:r>
        <w:rPr>
          <w:sz w:val="24"/>
          <w:lang w:eastAsia="zh-CN"/>
        </w:rPr>
        <w:t>PIPLA</w:t>
      </w:r>
      <w:r>
        <w:rPr>
          <w:sz w:val="24"/>
          <w:lang w:eastAsia="zh-CN"/>
        </w:rPr>
        <w:t>）。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 xml:space="preserve">4. </w:t>
      </w:r>
      <w:r>
        <w:rPr>
          <w:b/>
          <w:sz w:val="24"/>
          <w:lang w:eastAsia="zh-CN"/>
        </w:rPr>
        <w:t>算法安全监测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制度要求：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）建立算法漏洞监测制度，持续扫描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面试系统中的安全漏洞；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）建立算法被恶意利用监测制度，监测是否存在通过构造特殊输入绕过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法限制的行为；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）建立算法运行异常监测机制，对算法输出异常（如生成违规问题）进行实时监测。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技术保障措施：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部署应用安全扫描系统（</w:t>
      </w:r>
      <w:r>
        <w:rPr>
          <w:sz w:val="24"/>
          <w:lang w:eastAsia="zh-CN"/>
        </w:rPr>
        <w:t>SAST/DAST</w:t>
      </w:r>
      <w:r>
        <w:rPr>
          <w:sz w:val="24"/>
          <w:lang w:eastAsia="zh-CN"/>
        </w:rPr>
        <w:t>），每周进行自动化漏洞扫描；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建立算法输入过滤机制，防止恶意构造的输入导致算法行为</w:t>
      </w:r>
      <w:r>
        <w:rPr>
          <w:sz w:val="24"/>
          <w:lang w:eastAsia="zh-CN"/>
        </w:rPr>
        <w:t>异常；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算法输出设置多层校验机制，关键输出需通过安全审核后方可呈现给用户；</w:t>
      </w:r>
    </w:p>
    <w:p w:rsidR="00473EAF" w:rsidRDefault="000B2B73">
      <w:pPr>
        <w:ind w:firstLine="420"/>
        <w:rPr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建立算法行为日志系统，记录算法决策过程，支持事后分析和溯源。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（三）算法安全事件应急处理制度建设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应急响应组织架构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应急响应指挥部：算法安全总监（总指挥）、技术研发部负责人、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产品部负责人；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应急响应执行组：数据安全工程师、算法测试工程师、应急响应专员；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应急响应保障组：法务合规部、行政管理部。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应急响应流程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）事件发现与报告：发现算法安全事件后，发现人员应在</w:t>
      </w:r>
      <w:r>
        <w:rPr>
          <w:sz w:val="24"/>
          <w:lang w:eastAsia="zh-CN"/>
        </w:rPr>
        <w:t>1</w:t>
      </w:r>
      <w:r>
        <w:rPr>
          <w:sz w:val="24"/>
          <w:lang w:eastAsia="zh-CN"/>
        </w:rPr>
        <w:t>小时内向</w:t>
      </w:r>
      <w:r>
        <w:rPr>
          <w:sz w:val="24"/>
          <w:lang w:eastAsia="zh-CN"/>
        </w:rPr>
        <w:t>算法安全办报告；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lastRenderedPageBreak/>
        <w:t>（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）事件评估：应急响应指挥部在</w:t>
      </w:r>
      <w:r>
        <w:rPr>
          <w:sz w:val="24"/>
          <w:lang w:eastAsia="zh-CN"/>
        </w:rPr>
        <w:t>2</w:t>
      </w:r>
      <w:r>
        <w:rPr>
          <w:sz w:val="24"/>
          <w:lang w:eastAsia="zh-CN"/>
        </w:rPr>
        <w:t>小时内评估事件等级（一般</w:t>
      </w:r>
      <w:r>
        <w:rPr>
          <w:sz w:val="24"/>
          <w:lang w:eastAsia="zh-CN"/>
        </w:rPr>
        <w:t>/</w:t>
      </w:r>
      <w:r>
        <w:rPr>
          <w:sz w:val="24"/>
          <w:lang w:eastAsia="zh-CN"/>
        </w:rPr>
        <w:t>较大</w:t>
      </w:r>
      <w:r>
        <w:rPr>
          <w:sz w:val="24"/>
          <w:lang w:eastAsia="zh-CN"/>
        </w:rPr>
        <w:t>/</w:t>
      </w:r>
      <w:r>
        <w:rPr>
          <w:sz w:val="24"/>
          <w:lang w:eastAsia="zh-CN"/>
        </w:rPr>
        <w:t>重大</w:t>
      </w:r>
      <w:r>
        <w:rPr>
          <w:sz w:val="24"/>
          <w:lang w:eastAsia="zh-CN"/>
        </w:rPr>
        <w:t>/</w:t>
      </w:r>
      <w:r>
        <w:rPr>
          <w:sz w:val="24"/>
          <w:lang w:eastAsia="zh-CN"/>
        </w:rPr>
        <w:t>特别重大）；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）应急处置：根据事件等级启动相应预案，采取控制措施防止事态扩大</w:t>
      </w:r>
      <w:r>
        <w:rPr>
          <w:sz w:val="24"/>
          <w:lang w:eastAsia="zh-CN"/>
        </w:rPr>
        <w:t>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4</w:t>
      </w:r>
      <w:r>
        <w:rPr>
          <w:sz w:val="24"/>
          <w:lang w:eastAsia="zh-CN"/>
        </w:rPr>
        <w:t>）事件通报：较大及以上事件应在</w:t>
      </w:r>
      <w:r>
        <w:rPr>
          <w:sz w:val="24"/>
          <w:lang w:eastAsia="zh-CN"/>
        </w:rPr>
        <w:t>24</w:t>
      </w:r>
      <w:r>
        <w:rPr>
          <w:sz w:val="24"/>
          <w:lang w:eastAsia="zh-CN"/>
        </w:rPr>
        <w:t>小时内向相关主管部门报告；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（</w:t>
      </w:r>
      <w:r>
        <w:rPr>
          <w:sz w:val="24"/>
          <w:lang w:eastAsia="zh-CN"/>
        </w:rPr>
        <w:t>5</w:t>
      </w:r>
      <w:r>
        <w:rPr>
          <w:sz w:val="24"/>
          <w:lang w:eastAsia="zh-CN"/>
        </w:rPr>
        <w:t>）后期处置：开展事件调查、整改落实、经验总结，编制事件总结报告。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3. </w:t>
      </w:r>
      <w:r>
        <w:rPr>
          <w:sz w:val="24"/>
          <w:lang w:eastAsia="zh-CN"/>
        </w:rPr>
        <w:t>应急协调调度机制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</w:t>
      </w:r>
      <w:r>
        <w:rPr>
          <w:sz w:val="24"/>
          <w:lang w:eastAsia="zh-CN"/>
        </w:rPr>
        <w:t>7×24</w:t>
      </w:r>
      <w:r>
        <w:rPr>
          <w:sz w:val="24"/>
          <w:lang w:eastAsia="zh-CN"/>
        </w:rPr>
        <w:t>小时应急响应值班制度</w:t>
      </w:r>
      <w:r>
        <w:rPr>
          <w:sz w:val="24"/>
          <w:lang w:eastAsia="zh-CN"/>
        </w:rPr>
        <w:t>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应急响应指挥部成员手机保持</w:t>
      </w:r>
      <w:r>
        <w:rPr>
          <w:sz w:val="24"/>
          <w:lang w:eastAsia="zh-CN"/>
        </w:rPr>
        <w:t>24</w:t>
      </w:r>
      <w:r>
        <w:rPr>
          <w:sz w:val="24"/>
          <w:lang w:eastAsia="zh-CN"/>
        </w:rPr>
        <w:t>小时畅通；</w:t>
      </w:r>
    </w:p>
    <w:p w:rsid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建立应急物资清单，确保应急处置资源到位；</w:t>
      </w:r>
    </w:p>
    <w:p w:rsidR="00473EAF" w:rsidRPr="003C601A" w:rsidRDefault="000B2B73" w:rsidP="003C601A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与阿里云建立应急联动机制，获取云端安全支持。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（四）算法违法违规处置制度建设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数据使用违规处置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违规情形：超出用户授权范围收集、使用个人信息；未采取加密措施导致数据泄露；将用户数据提供给第三方等。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处置规则：立即停止违规行为、删除违规数据、赔偿用户损失、内部追责、情节严重的移送司法机关。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信息安全违规处置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违规情形：算法生成违规违法内容；未对用户上传内容进行安全审核；发现违规内容未及时处置等。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处置规则：立即下线相关功能、清理违规内容、整改达标后方可恢复、追究相</w:t>
      </w:r>
      <w:r>
        <w:rPr>
          <w:sz w:val="24"/>
          <w:lang w:eastAsia="zh-CN"/>
        </w:rPr>
        <w:t>关人员责任。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3. </w:t>
      </w:r>
      <w:r>
        <w:rPr>
          <w:sz w:val="24"/>
          <w:lang w:eastAsia="zh-CN"/>
        </w:rPr>
        <w:t>用户权益保护违规处置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违规情形：未经用户同意使用其面试视频数据；未提供用户撤回同意的渠道；未清晰告知用户数据使用目的等。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处置规则：立即整改、赔礼道歉、赔偿损失、完善制度机制、加强员工培训。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lastRenderedPageBreak/>
        <w:t xml:space="preserve">4. </w:t>
      </w:r>
      <w:r>
        <w:rPr>
          <w:sz w:val="24"/>
          <w:lang w:eastAsia="zh-CN"/>
        </w:rPr>
        <w:t>算法安全违规处置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违规情形：算法设计存在歧视性内容；算法开发未进行安全测试；算法上线未经过自评估；算法运行中发现安全漏洞未及时修复等。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处置规则：立即停止相关算法服务、进行全面安全评估、完成整改并通过验收后方可恢复、对责任人严肃处理。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5. </w:t>
      </w:r>
      <w:r>
        <w:rPr>
          <w:sz w:val="24"/>
          <w:lang w:eastAsia="zh-CN"/>
        </w:rPr>
        <w:t>违规处置执行保障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建立违规行为举报渠道，保护举报人合法权益；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违规处置结果纳入员工绩效考核；</w:t>
      </w:r>
    </w:p>
    <w:p w:rsidR="00473EAF" w:rsidRDefault="000B2B73">
      <w:pPr>
        <w:ind w:firstLine="420"/>
        <w:rPr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定期开展违规案例警示教育。</w:t>
      </w:r>
    </w:p>
    <w:p w:rsidR="00473EAF" w:rsidRDefault="000B2B73">
      <w:pPr>
        <w:rPr>
          <w:lang w:eastAsia="zh-CN"/>
        </w:rPr>
      </w:pPr>
      <w:r>
        <w:rPr>
          <w:b/>
          <w:sz w:val="24"/>
          <w:lang w:eastAsia="zh-CN"/>
        </w:rPr>
        <w:t>（五）其他制度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科技伦理审查制度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本公司建立了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科技伦理审查制度，对涉及用户人身安全、隐私权益等高风险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应用进行伦理审查。审查要点包括：算法是否存在歧视性偏见、是否尊重用户知情权和选择权、是否有效保护用户隐私、算法决策是否可解释等。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2. </w:t>
      </w:r>
      <w:r>
        <w:rPr>
          <w:sz w:val="24"/>
          <w:lang w:eastAsia="zh-CN"/>
        </w:rPr>
        <w:t>算法研发安全管理制度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针对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面试系统的算法设计和开发工作，建立了全生命周期安全管理制度：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设计阶段：进行算</w:t>
      </w:r>
      <w:r>
        <w:rPr>
          <w:sz w:val="24"/>
          <w:lang w:eastAsia="zh-CN"/>
        </w:rPr>
        <w:t>法安全需求分析，识别潜在安全风险；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开发阶段：执行安全编码规范，进行代码安全审计；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测试阶段：进行算法功能测试、安全测试、压力测试；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上线阶段：通过安全评估后方可部署；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运行阶段：持续监测算法运行状态，及时处置安全问题。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3. </w:t>
      </w:r>
      <w:r>
        <w:rPr>
          <w:sz w:val="24"/>
          <w:lang w:eastAsia="zh-CN"/>
        </w:rPr>
        <w:t>用户投诉处理制度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>建立用户投诉处理机制，对用户关于算法推荐服务的投诉进行受理、调查、处理、反馈：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投诉渠道：</w:t>
      </w:r>
      <w:r>
        <w:rPr>
          <w:sz w:val="24"/>
          <w:lang w:eastAsia="zh-CN"/>
        </w:rPr>
        <w:t>App</w:t>
      </w:r>
      <w:r>
        <w:rPr>
          <w:sz w:val="24"/>
          <w:lang w:eastAsia="zh-CN"/>
        </w:rPr>
        <w:t>内置投诉入口、客服热线、电子邮件；</w:t>
      </w:r>
    </w:p>
    <w:p w:rsidR="003C601A" w:rsidRDefault="000B2B73">
      <w:pPr>
        <w:ind w:firstLine="420"/>
        <w:rPr>
          <w:sz w:val="24"/>
          <w:lang w:eastAsia="zh-CN"/>
        </w:rPr>
      </w:pPr>
      <w:r>
        <w:rPr>
          <w:sz w:val="24"/>
          <w:lang w:eastAsia="zh-CN"/>
        </w:rPr>
        <w:lastRenderedPageBreak/>
        <w:t xml:space="preserve">- </w:t>
      </w:r>
      <w:r>
        <w:rPr>
          <w:sz w:val="24"/>
          <w:lang w:eastAsia="zh-CN"/>
        </w:rPr>
        <w:t>处理时限：一般投诉</w:t>
      </w:r>
      <w:r>
        <w:rPr>
          <w:sz w:val="24"/>
          <w:lang w:eastAsia="zh-CN"/>
        </w:rPr>
        <w:t>3</w:t>
      </w:r>
      <w:r>
        <w:rPr>
          <w:sz w:val="24"/>
          <w:lang w:eastAsia="zh-CN"/>
        </w:rPr>
        <w:t>个工作日内答复，复杂投诉</w:t>
      </w:r>
      <w:r>
        <w:rPr>
          <w:sz w:val="24"/>
          <w:lang w:eastAsia="zh-CN"/>
        </w:rPr>
        <w:t>7</w:t>
      </w:r>
      <w:r>
        <w:rPr>
          <w:sz w:val="24"/>
          <w:lang w:eastAsia="zh-CN"/>
        </w:rPr>
        <w:t>个工作日内答复；</w:t>
      </w:r>
    </w:p>
    <w:p w:rsidR="00473EAF" w:rsidRDefault="000B2B73">
      <w:pPr>
        <w:ind w:firstLine="420"/>
        <w:rPr>
          <w:lang w:eastAsia="zh-CN"/>
        </w:rPr>
      </w:pPr>
      <w:r>
        <w:rPr>
          <w:sz w:val="24"/>
          <w:lang w:eastAsia="zh-CN"/>
        </w:rPr>
        <w:t xml:space="preserve">- </w:t>
      </w:r>
      <w:r>
        <w:rPr>
          <w:sz w:val="24"/>
          <w:lang w:eastAsia="zh-CN"/>
        </w:rPr>
        <w:t>处理结果：整改措施、用户告知、档案归档。</w:t>
      </w:r>
    </w:p>
    <w:p w:rsidR="00473EAF" w:rsidRDefault="00473EAF">
      <w:pPr>
        <w:rPr>
          <w:lang w:eastAsia="zh-CN"/>
        </w:rPr>
      </w:pPr>
    </w:p>
    <w:p w:rsidR="00473EAF" w:rsidRDefault="000B2B73">
      <w:pPr>
        <w:rPr>
          <w:lang w:eastAsia="zh-CN"/>
        </w:rPr>
      </w:pPr>
      <w:r>
        <w:rPr>
          <w:b/>
          <w:sz w:val="32"/>
          <w:lang w:eastAsia="zh-CN"/>
        </w:rPr>
        <w:t>附件：现行规章制度文件清单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 xml:space="preserve">1. </w:t>
      </w:r>
      <w:r>
        <w:rPr>
          <w:sz w:val="24"/>
          <w:lang w:eastAsia="zh-CN"/>
        </w:rPr>
        <w:t>《算法安全管理办法》（版本：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，生效日期：2025年5月</w:t>
      </w:r>
      <w:r>
        <w:rPr>
          <w:sz w:val="24"/>
          <w:lang w:eastAsia="zh-CN"/>
        </w:rPr>
        <w:t>）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>2</w:t>
      </w:r>
      <w:r>
        <w:rPr>
          <w:sz w:val="24"/>
          <w:lang w:eastAsia="zh-CN"/>
        </w:rPr>
        <w:t xml:space="preserve">. </w:t>
      </w:r>
      <w:r>
        <w:rPr>
          <w:sz w:val="24"/>
          <w:lang w:eastAsia="zh-CN"/>
        </w:rPr>
        <w:t>《算法安全事件应急预案》（版本：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，生效日期：2025年5月</w:t>
      </w:r>
      <w:r>
        <w:rPr>
          <w:sz w:val="24"/>
          <w:lang w:eastAsia="zh-CN"/>
        </w:rPr>
        <w:t>）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>3</w:t>
      </w:r>
      <w:r>
        <w:rPr>
          <w:sz w:val="24"/>
          <w:lang w:eastAsia="zh-CN"/>
        </w:rPr>
        <w:t xml:space="preserve">. </w:t>
      </w:r>
      <w:r>
        <w:rPr>
          <w:sz w:val="24"/>
          <w:lang w:eastAsia="zh-CN"/>
        </w:rPr>
        <w:t>《数据安全管理制度》（版本：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，生效日期：2025年5月</w:t>
      </w:r>
      <w:r>
        <w:rPr>
          <w:sz w:val="24"/>
          <w:lang w:eastAsia="zh-CN"/>
        </w:rPr>
        <w:t>）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>4</w:t>
      </w:r>
      <w:r>
        <w:rPr>
          <w:sz w:val="24"/>
          <w:lang w:eastAsia="zh-CN"/>
        </w:rPr>
        <w:t xml:space="preserve">. </w:t>
      </w:r>
      <w:r>
        <w:rPr>
          <w:sz w:val="24"/>
          <w:lang w:eastAsia="zh-CN"/>
        </w:rPr>
        <w:t>《用户个人信息保护制度》（版本：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，生效日期：20</w:t>
      </w:r>
      <w:bookmarkStart w:id="0" w:name="_GoBack"/>
      <w:bookmarkEnd w:id="0"/>
      <w:r>
        <w:rPr>
          <w:sz w:val="24"/>
          <w:lang w:eastAsia="zh-CN"/>
        </w:rPr>
        <w:t>25年5月</w:t>
      </w:r>
      <w:r>
        <w:rPr>
          <w:sz w:val="24"/>
          <w:lang w:eastAsia="zh-CN"/>
        </w:rPr>
        <w:t>）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>5</w:t>
      </w:r>
      <w:r>
        <w:rPr>
          <w:sz w:val="24"/>
          <w:lang w:eastAsia="zh-CN"/>
        </w:rPr>
        <w:t xml:space="preserve">. </w:t>
      </w:r>
      <w:r>
        <w:rPr>
          <w:sz w:val="24"/>
          <w:lang w:eastAsia="zh-CN"/>
        </w:rPr>
        <w:t>《用户投诉处理制度》（版本：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，生效日期：2025年5月</w:t>
      </w:r>
      <w:r>
        <w:rPr>
          <w:sz w:val="24"/>
          <w:lang w:eastAsia="zh-CN"/>
        </w:rPr>
        <w:t>）</w:t>
      </w:r>
    </w:p>
    <w:p w:rsidR="00473EAF" w:rsidRDefault="000B2B73">
      <w:pPr>
        <w:rPr>
          <w:lang w:eastAsia="zh-CN"/>
        </w:rPr>
      </w:pPr>
      <w:r>
        <w:rPr>
          <w:sz w:val="24"/>
          <w:lang w:eastAsia="zh-CN"/>
        </w:rPr>
        <w:t>6</w:t>
      </w:r>
      <w:r>
        <w:rPr>
          <w:sz w:val="24"/>
          <w:lang w:eastAsia="zh-CN"/>
        </w:rPr>
        <w:t xml:space="preserve">. </w:t>
      </w:r>
      <w:r>
        <w:rPr>
          <w:sz w:val="24"/>
          <w:lang w:eastAsia="zh-CN"/>
        </w:rPr>
        <w:t>《</w:t>
      </w:r>
      <w:r>
        <w:rPr>
          <w:sz w:val="24"/>
          <w:lang w:eastAsia="zh-CN"/>
        </w:rPr>
        <w:t>AI</w:t>
      </w:r>
      <w:r>
        <w:rPr>
          <w:sz w:val="24"/>
          <w:lang w:eastAsia="zh-CN"/>
        </w:rPr>
        <w:t>面试系统数据安全方案》（版本：</w:t>
      </w:r>
      <w:r>
        <w:rPr>
          <w:sz w:val="24"/>
          <w:lang w:eastAsia="zh-CN"/>
        </w:rPr>
        <w:t>V1.0</w:t>
      </w:r>
      <w:r>
        <w:rPr>
          <w:sz w:val="24"/>
          <w:lang w:eastAsia="zh-CN"/>
        </w:rPr>
        <w:t>）</w:t>
      </w:r>
    </w:p>
    <w:p w:rsidR="00473EAF" w:rsidRDefault="00473EAF">
      <w:pPr>
        <w:rPr>
          <w:lang w:eastAsia="zh-CN"/>
        </w:rPr>
      </w:pPr>
    </w:p>
    <w:p w:rsidR="00473EAF" w:rsidRDefault="00473EAF">
      <w:pPr>
        <w:jc w:val="right"/>
        <w:rPr>
          <w:lang w:eastAsia="zh-CN"/>
        </w:rPr>
      </w:pPr>
    </w:p>
    <w:sectPr w:rsidR="00473E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B73"/>
    <w:rsid w:val="0015074B"/>
    <w:rsid w:val="001B5D13"/>
    <w:rsid w:val="001F3D1C"/>
    <w:rsid w:val="0029639D"/>
    <w:rsid w:val="00326F90"/>
    <w:rsid w:val="003C601A"/>
    <w:rsid w:val="0047379A"/>
    <w:rsid w:val="00473EAF"/>
    <w:rsid w:val="00AA1D8D"/>
    <w:rsid w:val="00B47730"/>
    <w:rsid w:val="00CB0664"/>
    <w:rsid w:val="00CB4C63"/>
    <w:rsid w:val="00F84432"/>
    <w:rsid w:val="00FC693F"/>
    <w:rsid w:val="00FE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12BB5C"/>
  <w14:defaultImageDpi w14:val="300"/>
  <w15:docId w15:val="{068ABE71-C20C-364B-B8F2-08C23999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6AA6C5-508C-BE44-809C-33A40471D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638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 雄</cp:lastModifiedBy>
  <cp:revision>11</cp:revision>
  <dcterms:created xsi:type="dcterms:W3CDTF">2013-12-23T23:15:00Z</dcterms:created>
  <dcterms:modified xsi:type="dcterms:W3CDTF">2026-05-23T03:12:00Z</dcterms:modified>
  <cp:category/>
</cp:coreProperties>
</file>