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Guía de Diego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Versión v2.0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2026-10-11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1. El proyecto en un minuto</w:t>
      </w:r>
    </w:p>
    <w:p>
      <w:r>
        <w:rPr>
          <w:b/>
        </w:rPr>
        <w:t>Tema aprobado (29-sep-2026):</w:t>
      </w:r>
      <w:r>
        <w:rPr/>
        <w:t xml:space="preserve"> «Diseño de un sistema de automatización para la gestión comercial en la Constructora Torvesa». Es la tesis de Víctor y tuya en Negocios Digitales (UPS). La tutora es la Ing. Tania Chicaiza.</w:t>
      </w:r>
    </w:p>
    <w:p>
      <w:r>
        <w:rPr>
          <w:b/>
        </w:rPr>
        <w:t>El problema:</w:t>
      </w:r>
      <w:r>
        <w:rPr/>
        <w:t xml:space="preserve"> en Torvesa, cada cotización se hace casi desde cero. Lo que se sabe de cada cliente está en el celular del vendedor y las solicitudes esperan horas o días.</w:t>
      </w:r>
    </w:p>
    <w:p>
      <w:r>
        <w:rPr>
          <w:b/>
        </w:rPr>
        <w:t>Lo que vamos a diseñar:</w:t>
      </w:r>
      <w:r>
        <w:rPr/>
        <w:t xml:space="preserve"> el CRM TEAMSLASH (el sistema de clientes que ustedes hicieron en el proyecto integrador) más tres piezas nuevas:</w:t>
      </w:r>
    </w:p>
    <w:p>
      <w:pPr>
        <w:pStyle w:val="ListNumber"/>
      </w:pPr>
      <w:r>
        <w:rPr/>
        <w:t xml:space="preserve">una </w:t>
      </w:r>
      <w:r>
        <w:rPr>
          <w:b/>
        </w:rPr>
        <w:t>bóveda de conocimiento</w:t>
      </w:r>
      <w:r>
        <w:rPr/>
        <w:t xml:space="preserve"> en Obsidian, con fichas de clientes, plantillas y cotizaciones anteriores;</w:t>
      </w:r>
    </w:p>
    <w:p>
      <w:pPr>
        <w:pStyle w:val="ListNumber"/>
      </w:pPr>
      <w:r>
        <w:rPr/>
        <w:t xml:space="preserve">un </w:t>
      </w:r>
      <w:r>
        <w:rPr>
          <w:b/>
        </w:rPr>
        <w:t>asistente de IA</w:t>
      </w:r>
      <w:r>
        <w:rPr/>
        <w:t xml:space="preserve"> que lee esa bóveda y propone un borrador de cotización;</w:t>
      </w:r>
    </w:p>
    <w:p>
      <w:pPr>
        <w:pStyle w:val="ListNumber"/>
      </w:pPr>
      <w:r>
        <w:rPr/>
        <w:t xml:space="preserve">un </w:t>
      </w:r>
      <w:r>
        <w:rPr>
          <w:b/>
        </w:rPr>
        <w:t>registro de lo que pasa con cada cliente</w:t>
      </w:r>
      <w:r>
        <w:rPr/>
        <w:t>, que no se puede alterar.</w:t>
      </w:r>
    </w:p>
    <w:p>
      <w:r>
        <w:rPr/>
        <w:t xml:space="preserve">Es </w:t>
      </w:r>
      <w:r>
        <w:rPr>
          <w:b/>
        </w:rPr>
        <w:t>solo diseño</w:t>
      </w:r>
      <w:r>
        <w:rPr/>
        <w:t xml:space="preserve">. Se prueba durante unos días con el equipo de Torvesa en una </w:t>
      </w:r>
      <w:r>
        <w:rPr>
          <w:b/>
        </w:rPr>
        <w:t>«validación del diseño en operación experimental controlada»</w:t>
      </w:r>
      <w:r>
        <w:rPr/>
        <w:t>. Nunca decimos «implementado» ni «piloto».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EDE3"/>
          </w:tcPr>
          <w:p>
            <w:r>
              <w:rPr/>
              <w:t xml:space="preserve"> </w:t>
            </w:r>
            <w:r>
              <w:rPr>
                <w:b/>
              </w:rPr>
              <w:t>Importante:</w:t>
            </w:r>
            <w:r>
              <w:rPr/>
              <w:t xml:space="preserve"> los datos del «diagnóstico N = 30» del proyecto integrador eran </w:t>
            </w:r>
            <w:r>
              <w:rPr>
                <w:b/>
              </w:rPr>
              <w:t>simulados</w:t>
            </w:r>
            <w:r>
              <w:rPr/>
              <w:t xml:space="preserve"> (de práctica). No se usan. Los datos reales se levantan en Torvesa si la empresa lo autoriza.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2. Quién hace qué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Víctor</w:t>
            </w:r>
          </w:p>
        </w:tc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Diego (tú)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documento de tesis, las fuentes y la metodología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Todo lo técnico y digital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modelo de negocio y la evaluación financiera (costos, VAN, TIR)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procesos dibujados (cómo funciona hoy y cómo funcionará), la arquitectura y la bóveda del sistema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Cómo se «vende» la idea (propuesta de valor, pitch)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búsqueda con IA (RAG), la prueba de concepto y las pruebas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Explicarte los conceptos de negocio para que tú los traduzcas a tecnología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Explicarle a Víctor lo técnico en lenguaje simple</w:t>
            </w:r>
          </w:p>
        </w:tc>
      </w:tr>
    </w:tbl>
    <w:p/>
    <w:p>
      <w:r>
        <w:rPr>
          <w:b/>
        </w:rPr>
        <w:t>No tendrás acceso a la bóveda personal de Víctor (bóveda 1).</w:t>
      </w:r>
      <w:r>
        <w:rPr/>
        <w:t xml:space="preserve"> Más adelante (sprint 3, issue #60), Víctor escribirá un documento con los </w:t>
      </w:r>
      <w:r>
        <w:rPr>
          <w:b/>
        </w:rPr>
        <w:t>patrones</w:t>
      </w:r>
      <w:r>
        <w:rPr/>
        <w:t xml:space="preserve"> de cómo la organizó (sin datos), para que lo uses al diseñar la bóveda del sistema.</w:t>
      </w:r>
    </w:p>
    <w:p>
      <w:r>
        <w:rPr>
          <w:b/>
        </w:rPr>
        <w:t>La bóveda del sistema se construye en el sprint 4 (2–8 nov), no ahora.</w:t>
      </w:r>
    </w:p>
    <w:p>
      <w:pPr>
        <w:pStyle w:val="Heading1"/>
        <w:pBdr>
          <w:bottom w:val="single" w:sz="10" w:space="4" w:color="B87333"/>
        </w:pBdr>
      </w:pPr>
      <w:r>
        <w:t>3. Tu primera semana (12–18 oct): investigar con fuentes</w:t>
      </w:r>
    </w:p>
    <w:p>
      <w:r>
        <w:rPr/>
        <w:t>Esta semana investigas, igual que Víctor: buscas estudios y documentos, los lees y llenas una ficha por cada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Día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haces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Tiempo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Lun 12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Aceptar la invitación de GitHub y clonar el repo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Tu PC: sección 6 de esta guía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 h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Lun 12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Levantar el buscador RAG (búsqueda con IA en las notas)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Tu PC: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RAG_README.md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 h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 13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Investigar </w:t>
            </w:r>
            <w:r>
              <w:rPr>
                <w:b/>
                <w:sz w:val="19"/>
              </w:rPr>
              <w:t>cómo consolidar bóvedas de conocimiento</w:t>
            </w:r>
            <w:r>
              <w:rPr>
                <w:sz w:val="19"/>
              </w:rPr>
              <w:t xml:space="preserve"> (≥5 fuentes)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02_Fuentes/Tecnologia_IA/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1,5 h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 13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Leer el Documento madre y el Glosario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00_DOCUMENTO_MADRE.pdf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Glosario.pdf</w:t>
            </w:r>
            <w:r>
              <w:rPr>
                <w:sz w:val="19"/>
              </w:rPr>
              <w:t xml:space="preserve"> (raíz)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0,5 h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 14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Investigar </w:t>
            </w:r>
            <w:r>
              <w:rPr>
                <w:b/>
                <w:sz w:val="19"/>
              </w:rPr>
              <w:t>arquitecturas RAG para negocio</w:t>
            </w:r>
            <w:r>
              <w:rPr>
                <w:sz w:val="19"/>
              </w:rPr>
              <w:t xml:space="preserve"> (≥5 fuentes)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02_Fuentes/Tecnologia_IA/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1,5 h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Mié 14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Escribir un resumen de 1 página para Víctor (bóvedas y RAG)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02_Fuentes/Tecnologia_IA/2026-10-14_Resumen_Bovedas_RAG.md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0,5 h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Jue 15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Cronometrar cotizaciones en Torvesa (</w:t>
            </w:r>
            <w:r>
              <w:rPr>
                <w:b/>
                <w:sz w:val="19"/>
              </w:rPr>
              <w:t>solo si Torvesa autoriza</w:t>
            </w:r>
            <w:r>
              <w:rPr>
                <w:sz w:val="19"/>
              </w:rPr>
              <w:t>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Oficina de Torvesa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 h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Vie 16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Revisar solicitudes pasadas, solo fechas y horas (</w:t>
            </w:r>
            <w:r>
              <w:rPr>
                <w:b/>
                <w:sz w:val="19"/>
              </w:rPr>
              <w:t>si autoriza</w:t>
            </w:r>
            <w:r>
              <w:rPr>
                <w:sz w:val="19"/>
              </w:rPr>
              <w:t>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Oficina de Torvesa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 h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Sáb 17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Investigar </w:t>
            </w:r>
            <w:r>
              <w:rPr>
                <w:b/>
                <w:sz w:val="19"/>
              </w:rPr>
              <w:t>flujos de información y diseño de procesos (BPMN)</w:t>
            </w:r>
            <w:r>
              <w:rPr>
                <w:sz w:val="19"/>
              </w:rPr>
              <w:t xml:space="preserve"> (≥5 fuentes)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02_Fuentes/Metodologia/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1,5 h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Sáb 17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Investigar </w:t>
            </w:r>
            <w:r>
              <w:rPr>
                <w:b/>
                <w:sz w:val="19"/>
              </w:rPr>
              <w:t>CRMs móviles y herramientas existentes, con precios</w:t>
            </w:r>
            <w:r>
              <w:rPr>
                <w:sz w:val="19"/>
              </w:rPr>
              <w:t xml:space="preserve"> (≥6 herramientas)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02_Fuentes/Casos_Estudio/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02_Fuentes/Costos_Viabilidad/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 h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Dom 18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Tabular los datos de campo con Víctor (si hubo campo)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05_Datos_Campo/LineaBase_2026-10/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 h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Dom 18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Resumen de 1 página para Víctor (CRMs y flujos)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02_Fuentes/Casos_Estudio/2026-10-18_Resumen_CRM_Flujos.md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0,5 h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Dom 18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Revisión de la semana con Víctor (más abajo)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Llamada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 h</w:t>
            </w:r>
          </w:p>
        </w:tc>
      </w:tr>
    </w:tbl>
    <w:p/>
    <w:p>
      <w:r>
        <w:rPr/>
        <w:t xml:space="preserve">Si Torvesa </w:t>
      </w:r>
      <w:r>
        <w:rPr>
          <w:b/>
        </w:rPr>
        <w:t>no</w:t>
      </w:r>
      <w:r>
        <w:rPr/>
        <w:t xml:space="preserve"> autoriza el campo, el jueves y el viernes adelantas la investigación del sábado.</w:t>
      </w:r>
    </w:p>
    <w:p>
      <w:r>
        <w:rPr>
          <w:b/>
        </w:rPr>
        <w:t>Cómo buscar fuentes:</w:t>
      </w:r>
      <w:r>
        <w:rPr/>
        <w:t xml:space="preserve"> con los scripts de búsqueda (</w:t>
      </w:r>
      <w:r>
        <w:rPr>
          <w:rFonts w:ascii="Consolas" w:hAnsi="Consolas" w:cs="Consolas" w:eastAsia="Consolas"/>
          <w:color w:val="0B1F3A"/>
          <w:sz w:val="19"/>
        </w:rPr>
        <w:t>99_Scripts/busqueda/</w:t>
      </w:r>
      <w:r>
        <w:rPr/>
        <w:t xml:space="preserve">; la guía de uso es </w:t>
      </w:r>
      <w:r>
        <w:rPr>
          <w:rFonts w:ascii="Consolas" w:hAnsi="Consolas" w:cs="Consolas" w:eastAsia="Consolas"/>
          <w:color w:val="0B1F3A"/>
          <w:sz w:val="19"/>
        </w:rPr>
        <w:t>99_Scripts/busqueda/Guia_Busqueda.pdf</w:t>
      </w:r>
      <w:r>
        <w:rPr/>
        <w:t xml:space="preserve">). Cada fuente lleva su ficha, hecha con la plantilla </w:t>
      </w:r>
      <w:r>
        <w:rPr>
          <w:rFonts w:ascii="Consolas" w:hAnsi="Consolas" w:cs="Consolas" w:eastAsia="Consolas"/>
          <w:color w:val="0B1F3A"/>
          <w:sz w:val="19"/>
        </w:rPr>
        <w:t>99_Scripts/plantillas/ficha_fuente.md</w:t>
      </w:r>
      <w:r>
        <w:rPr/>
        <w:t>. Una fuente está «verificada» solo si la abriste y el dato está ahí, con página.</w:t>
      </w:r>
    </w:p>
    <w:p>
      <w:pPr>
        <w:pStyle w:val="Heading1"/>
        <w:pBdr>
          <w:bottom w:val="single" w:sz="10" w:space="4" w:color="B87333"/>
        </w:pBdr>
      </w:pPr>
      <w:r>
        <w:t>4. Tus tareas de todo el semestre</w:t>
      </w:r>
    </w:p>
    <w:p>
      <w:r>
        <w:rPr/>
        <w:t xml:space="preserve">Todo está, día por día, en </w:t>
      </w:r>
      <w:r>
        <w:rPr>
          <w:b/>
        </w:rPr>
        <w:t>`11_Planificacion/Cronograma_Tesis.xlsx`</w:t>
      </w:r>
      <w:r>
        <w:rPr/>
        <w:t>, con una hoja por semana (sprint). En GitHub, cada entregable tiene su ficha (</w:t>
      </w:r>
      <w:r>
        <w:rPr>
          <w:i/>
        </w:rPr>
        <w:t>issue</w:t>
      </w:r>
      <w:r>
        <w:rPr/>
        <w:t xml:space="preserve">): </w:t>
      </w:r>
      <w:hyperlink r:id="rId10">
        <w:r>
          <w:rPr>
            <w:color w:val="B87333"/>
            <w:u w:val="single"/>
          </w:rPr>
          <w:t xml:space="preserve">https://github.com/l333x/Tesis_Torvesa/issues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Lo principal tuyo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 · 12–18 oct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Investigar bóvedas, RAG, flujos y CRMs (#54, #55, #56) · campo si Torvesa autoriza (#9)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 · 19–25 oct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Analizar los datos de campo (#16) · dibujar el proceso actual (AS-IS) (#17) · comparar herramientas (#18)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S3 · 26 oct–1 nov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Preparar figuras para la Revisión 1 con la tutora (#21) · leer los patrones de la bóveda de Víctor (#60)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 · 2–8 nov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Dibujar el proceso con el sistema (TO-BE) (#22) · </w:t>
            </w:r>
            <w:r>
              <w:rPr>
                <w:b/>
                <w:sz w:val="19"/>
              </w:rPr>
              <w:t>construir la bóveda del sistema</w:t>
            </w:r>
            <w:r>
              <w:rPr>
                <w:sz w:val="19"/>
              </w:rPr>
              <w:t xml:space="preserve"> (#24)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S5 · 9–15 nov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concepto: formulario → servidor → bóveda → borrador con IA (#31) · 3 casos de prueba (#32)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S6 · 16–22 nov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Revisión 2 con la tutora (#33) · dejar estable la prueba de concepto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S7–S8 · 23 nov–6 dic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Validación del diseño en Torvesa (#37) · documentar herramientas, datos, asistente y manual (#38–#42)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S9–S10 · 7–20 dic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Medición del «después» (#43) · pruebas (#45) · tesis al 90 % (#47)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Ene–feb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Entrega y preparación de la defensa (#50–#53)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5. Conocimiento compartido (para la defensa)</w:t>
      </w:r>
    </w:p>
    <w:p>
      <w:r>
        <w:rPr/>
        <w:t xml:space="preserve">En la defensa el tribunal nos pregunta </w:t>
      </w:r>
      <w:r>
        <w:rPr>
          <w:b/>
        </w:rPr>
        <w:t>a los dos lo mismo</w:t>
      </w:r>
      <w:r>
        <w:rPr/>
        <w:t>. Por eso:</w:t>
      </w:r>
    </w:p>
    <w:p>
      <w:pPr>
        <w:pStyle w:val="ListBullet"/>
      </w:pPr>
      <w:r>
        <w:rPr>
          <w:b/>
        </w:rPr>
        <w:t>Cada entregable tiene un resumen de 1 página para el otro.</w:t>
      </w:r>
      <w:r>
        <w:rPr/>
        <w:t xml:space="preserve"> Está como tarea en el cronograma; por ejemplo, el miércoles 14 tu resumen de bóvedas y RAG.</w:t>
      </w:r>
    </w:p>
    <w:p>
      <w:pPr>
        <w:pStyle w:val="ListBullet"/>
      </w:pPr>
      <w:r>
        <w:rPr>
          <w:b/>
        </w:rPr>
        <w:t>Cada domingo en la noche hay revisión de la semana (1 h):</w:t>
      </w:r>
      <w:r>
        <w:rPr/>
        <w:t xml:space="preserve"> qué hicimos, qué no y qué aprendimos; </w:t>
      </w:r>
      <w:r>
        <w:rPr>
          <w:b/>
        </w:rPr>
        <w:t>20 minutos de «explícame lo tuyo»</w:t>
      </w:r>
      <w:r>
        <w:rPr/>
        <w:t>; y la planificación de la semana siguiente.</w:t>
      </w:r>
    </w:p>
    <w:p>
      <w:pPr>
        <w:pStyle w:val="ListBullet"/>
      </w:pPr>
      <w:r>
        <w:rPr/>
        <w:t xml:space="preserve">Víctor te explica los conceptos de negocio con </w:t>
      </w:r>
      <w:r>
        <w:rPr>
          <w:rFonts w:ascii="Consolas" w:hAnsi="Consolas" w:cs="Consolas" w:eastAsia="Consolas"/>
          <w:color w:val="0B1F3A"/>
          <w:sz w:val="19"/>
        </w:rPr>
        <w:t>Conceptos_Negocio.pdf</w:t>
      </w:r>
      <w:r>
        <w:rPr/>
        <w:t xml:space="preserve"> (raíz del repo). Para cada concepto, ese documento dice qué tendrías que construir tú.</w:t>
      </w:r>
    </w:p>
    <w:p>
      <w:pPr>
        <w:pStyle w:val="Heading1"/>
        <w:pBdr>
          <w:bottom w:val="single" w:sz="10" w:space="4" w:color="B87333"/>
        </w:pBdr>
      </w:pPr>
      <w:r>
        <w:t>6. Primera vez: instalar, iniciar sesión y clonar</w:t>
      </w:r>
    </w:p>
    <w:p>
      <w:pPr>
        <w:pStyle w:val="ListNumber"/>
      </w:pPr>
      <w:r>
        <w:rPr>
          <w:b/>
        </w:rPr>
        <w:t>Acepta la invitación:</w:t>
      </w:r>
      <w:r>
        <w:rPr/>
        <w:t xml:space="preserve"> </w:t>
      </w:r>
      <w:hyperlink r:id="rId11">
        <w:r>
          <w:rPr>
            <w:color w:val="B87333"/>
            <w:u w:val="single"/>
          </w:rPr>
          <w:t xml:space="preserve">https://github.com/l333x/Tesis_Torvesa/invitations</w:t>
        </w:r>
      </w:hyperlink>
      <w:r>
        <w:rPr/>
        <w:t xml:space="preserve"> → </w:t>
      </w:r>
      <w:r>
        <w:rPr>
          <w:i/>
        </w:rPr>
        <w:t>Accept</w:t>
      </w:r>
      <w:r>
        <w:rPr/>
        <w:t>. Caduca 7 días después del envío (11-oct).</w:t>
      </w:r>
    </w:p>
    <w:p>
      <w:pPr>
        <w:pStyle w:val="ListNumber"/>
      </w:pPr>
      <w:r>
        <w:rPr>
          <w:b/>
        </w:rPr>
        <w:t>Instala</w:t>
      </w:r>
      <w:r>
        <w:rPr/>
        <w:t xml:space="preserve"> (PowerShell): </w:t>
      </w:r>
      <w:r>
        <w:rPr>
          <w:rFonts w:ascii="Consolas" w:hAnsi="Consolas" w:cs="Consolas" w:eastAsia="Consolas"/>
          <w:color w:val="0B1F3A"/>
          <w:sz w:val="19"/>
        </w:rPr>
        <w:t>winget install --id Git.Git -e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winget install --id GitHub.cli -e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winget install --id Python.Python.3.13 -e</w:t>
      </w:r>
      <w:r>
        <w:rPr/>
        <w:t xml:space="preserve">, </w:t>
      </w:r>
      <w:r>
        <w:rPr>
          <w:rFonts w:ascii="Consolas" w:hAnsi="Consolas" w:cs="Consolas" w:eastAsia="Consolas"/>
          <w:color w:val="0B1F3A"/>
          <w:sz w:val="19"/>
        </w:rPr>
        <w:t>winget install --id Obsidian.Obsidian -e</w:t>
      </w:r>
      <w:r>
        <w:rPr/>
        <w:t>.</w:t>
      </w:r>
    </w:p>
    <w:p>
      <w:pPr>
        <w:pStyle w:val="ListNumber"/>
      </w:pPr>
      <w:r>
        <w:rPr>
          <w:b/>
        </w:rPr>
        <w:t>Inicia sesión: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gh auth login --hostname github.com --git-protocol ssh --web</w:t>
      </w:r>
      <w:r>
        <w:rPr/>
        <w:t>. Genera una clave nueva con tu propia contraseña de clave (passphrase) y autoriza en el navegador hasta ver «Congratulations».</w:t>
      </w:r>
    </w:p>
    <w:p>
      <w:pPr>
        <w:pStyle w:val="ListNumber"/>
      </w:pPr>
      <w:r>
        <w:rPr>
          <w:b/>
        </w:rPr>
        <w:t>Clona</w:t>
      </w:r>
      <w:r>
        <w:rPr/>
        <w:t xml:space="preserve"> en una carpeta </w:t>
      </w:r>
      <w:r>
        <w:rPr>
          <w:b/>
        </w:rPr>
        <w:t>fuera de OneDrive</w:t>
      </w:r>
      <w:r>
        <w:rPr/>
        <w:t xml:space="preserve">: </w:t>
      </w:r>
      <w:r>
        <w:rPr>
          <w:rFonts w:ascii="Consolas" w:hAnsi="Consolas" w:cs="Consolas" w:eastAsia="Consolas"/>
          <w:color w:val="0B1F3A"/>
          <w:sz w:val="19"/>
        </w:rPr>
        <w:t>gh repo clone l333x/Tesis_Torvesa</w:t>
      </w:r>
      <w:r>
        <w:rPr/>
        <w:t>.</w:t>
      </w:r>
    </w:p>
    <w:p>
      <w:pPr>
        <w:pStyle w:val="ListNumber"/>
      </w:pPr>
      <w:r>
        <w:rPr>
          <w:b/>
        </w:rPr>
        <w:t>Abre la carpeta en Obsidian:</w:t>
      </w:r>
      <w:r>
        <w:rPr/>
        <w:t xml:space="preserve"> </w:t>
      </w:r>
      <w:r>
        <w:rPr>
          <w:i/>
        </w:rPr>
        <w:t>Abrir carpeta como bóveda</w:t>
      </w:r>
      <w:r>
        <w:rPr/>
        <w:t>.</w:t>
      </w:r>
    </w:p>
    <w:p>
      <w:pPr>
        <w:pStyle w:val="ListNumber"/>
      </w:pPr>
      <w:r>
        <w:rPr>
          <w:b/>
        </w:rPr>
        <w:t>Prueba:</w:t>
      </w:r>
      <w:r>
        <w:rPr/>
        <w:t xml:space="preserve"> crea </w:t>
      </w:r>
      <w:r>
        <w:rPr>
          <w:rFonts w:ascii="Consolas" w:hAnsi="Consolas" w:cs="Consolas" w:eastAsia="Consolas"/>
          <w:color w:val="0B1F3A"/>
          <w:sz w:val="19"/>
        </w:rPr>
        <w:t>00_Inbox/hola_diego.md</w:t>
      </w:r>
      <w:r>
        <w:rPr/>
        <w:t xml:space="preserve">, haz commit con </w:t>
      </w:r>
      <w:r>
        <w:rPr>
          <w:rFonts w:ascii="Consolas" w:hAnsi="Consolas" w:cs="Consolas" w:eastAsia="Consolas"/>
          <w:color w:val="0B1F3A"/>
          <w:sz w:val="19"/>
        </w:rPr>
        <w:t>S1-10: prueba (closes #10)</w:t>
      </w:r>
      <w:r>
        <w:rPr/>
        <w:t xml:space="preserve"> y push.</w:t>
      </w:r>
    </w:p>
    <w:p>
      <w:pPr>
        <w:pStyle w:val="Heading1"/>
        <w:pBdr>
          <w:bottom w:val="single" w:sz="10" w:space="4" w:color="B87333"/>
        </w:pBdr>
      </w:pPr>
      <w:r>
        <w:t>7. Reglas</w:t>
      </w:r>
    </w:p>
    <w:p>
      <w:pPr>
        <w:pStyle w:val="ListBullet"/>
      </w:pPr>
      <w:r>
        <w:rPr>
          <w:b/>
        </w:rPr>
        <w:t>Datos personales:</w:t>
      </w:r>
      <w:r>
        <w:rPr/>
        <w:t xml:space="preserve"> nunca en el repo. Nombres, teléfonos, correos, cédulas, audios y escaneos van a </w:t>
      </w:r>
      <w:r>
        <w:rPr>
          <w:rFonts w:ascii="Consolas" w:hAnsi="Consolas" w:cs="Consolas" w:eastAsia="Consolas"/>
          <w:color w:val="0B1F3A"/>
          <w:sz w:val="19"/>
        </w:rPr>
        <w:t>05_Datos_Campo/_crudo/</w:t>
      </w:r>
      <w:r>
        <w:rPr/>
        <w:t>, una carpeta que GitHub ignora.</w:t>
      </w:r>
    </w:p>
    <w:p>
      <w:pPr>
        <w:pStyle w:val="ListBullet"/>
      </w:pPr>
      <w:r>
        <w:rPr>
          <w:b/>
        </w:rPr>
        <w:t>Antes de subir datos:</w:t>
      </w:r>
      <w:r>
        <w:rPr/>
        <w:t xml:space="preserve"> ejecuta </w:t>
      </w:r>
      <w:r>
        <w:rPr>
          <w:rFonts w:ascii="Consolas" w:hAnsi="Consolas" w:cs="Consolas" w:eastAsia="Consolas"/>
          <w:color w:val="0B1F3A"/>
          <w:sz w:val="19"/>
        </w:rPr>
        <w:t>python 99_Scripts/auditoria_pii.py</w:t>
      </w:r>
      <w:r>
        <w:rPr/>
        <w:t>. Tiene que decir «0 hallazgos».</w:t>
      </w:r>
    </w:p>
    <w:p>
      <w:pPr>
        <w:pStyle w:val="ListBullet"/>
      </w:pPr>
      <w:r>
        <w:rPr>
          <w:b/>
        </w:rPr>
        <w:t>Nombres de archivo: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AAAA-MM-DD_tema_vX.Y</w:t>
      </w:r>
      <w:r>
        <w:rPr/>
        <w:t xml:space="preserve">, por ejemplo </w:t>
      </w:r>
      <w:r>
        <w:rPr>
          <w:rFonts w:ascii="Consolas" w:hAnsi="Consolas" w:cs="Consolas" w:eastAsia="Consolas"/>
          <w:color w:val="0B1F3A"/>
          <w:sz w:val="19"/>
        </w:rPr>
        <w:t>2026-11-04_TO-BE_Proceso1_v0.1.md</w:t>
      </w:r>
      <w:r>
        <w:rPr/>
        <w:t>.</w:t>
      </w:r>
    </w:p>
    <w:p>
      <w:pPr>
        <w:pStyle w:val="ListBullet"/>
      </w:pPr>
      <w:r>
        <w:rPr>
          <w:b/>
        </w:rPr>
        <w:t>Mensaje de cada commit:</w:t>
      </w:r>
      <w:r>
        <w:rPr/>
        <w:t xml:space="preserve"> el código de la tarea y su issue, por ejemplo </w:t>
      </w:r>
      <w:r>
        <w:rPr>
          <w:rFonts w:ascii="Consolas" w:hAnsi="Consolas" w:cs="Consolas" w:eastAsia="Consolas"/>
          <w:color w:val="0B1F3A"/>
          <w:sz w:val="19"/>
        </w:rPr>
        <w:t>S1-13: 5 fichas de bóvedas (#54)</w:t>
      </w:r>
      <w:r>
        <w:rPr/>
        <w:t>.</w:t>
      </w:r>
    </w:p>
    <w:p>
      <w:pPr>
        <w:pStyle w:val="ListBullet"/>
      </w:pPr>
      <w:r>
        <w:rPr>
          <w:b/>
        </w:rPr>
        <w:t>Uso de IA:</w:t>
      </w:r>
      <w:r>
        <w:rPr/>
        <w:t xml:space="preserve"> si una IA te ayudó, ponlo en el commit (</w:t>
      </w:r>
      <w:r>
        <w:rPr>
          <w:rFonts w:ascii="Consolas" w:hAnsi="Consolas" w:cs="Consolas" w:eastAsia="Consolas"/>
          <w:color w:val="0B1F3A"/>
          <w:sz w:val="19"/>
        </w:rPr>
        <w:t>[IA: Claude]</w:t>
      </w:r>
      <w:r>
        <w:rPr/>
        <w:t xml:space="preserve">) y en </w:t>
      </w:r>
      <w:r>
        <w:rPr>
          <w:rFonts w:ascii="Consolas" w:hAnsi="Consolas" w:cs="Consolas" w:eastAsia="Consolas"/>
          <w:color w:val="0B1F3A"/>
          <w:sz w:val="19"/>
        </w:rPr>
        <w:t>09_Registro_Contribuciones</w:t>
      </w:r>
      <w:r>
        <w:rPr/>
        <w:t>.</w:t>
      </w:r>
    </w:p>
    <w:p>
      <w:pPr>
        <w:pStyle w:val="ListBullet"/>
      </w:pPr>
      <w:r>
        <w:rPr>
          <w:b/>
        </w:rPr>
        <w:t>Nunca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git push --force</w:t>
      </w:r>
      <w:r>
        <w:rPr/>
        <w:t>, ni mover o renombrar carpetas de Víctor sin avisar.</w:t>
      </w:r>
    </w:p>
    <w:p>
      <w:pPr>
        <w:pStyle w:val="Heading1"/>
        <w:pBdr>
          <w:bottom w:val="single" w:sz="10" w:space="4" w:color="B87333"/>
        </w:pBdr>
      </w:pPr>
      <w:r>
        <w:t>8. Cómo reportar y a quién preguntar</w:t>
      </w:r>
    </w:p>
    <w:p>
      <w:pPr>
        <w:pStyle w:val="ListBullet"/>
      </w:pPr>
      <w:r>
        <w:rPr>
          <w:b/>
        </w:rPr>
        <w:t>Durante la semana:</w:t>
      </w:r>
      <w:r>
        <w:rPr/>
        <w:t xml:space="preserve"> marca el estado de tus tareas en el Excel del cronograma y comenta en el issue lo que te bloquee.</w:t>
      </w:r>
    </w:p>
    <w:p>
      <w:pPr>
        <w:pStyle w:val="ListBullet"/>
      </w:pPr>
      <w:r>
        <w:rPr>
          <w:b/>
        </w:rPr>
        <w:t>Domingo antes de las 21:00:</w:t>
      </w:r>
      <w:r>
        <w:rPr/>
        <w:t xml:space="preserve"> todo subido. A esa hora se genera solo el informe semanal y se actualiza el Documento madre.</w:t>
      </w:r>
    </w:p>
    <w:p>
      <w:pPr>
        <w:pStyle w:val="ListBullet"/>
      </w:pPr>
      <w:r>
        <w:rPr>
          <w:b/>
        </w:rPr>
        <w:t>Pregúntale a Víctor:</w:t>
      </w:r>
      <w:r>
        <w:rPr/>
        <w:t xml:space="preserve"> lo del negocio, la tutora, Torvesa, las fuentes y la tesis.</w:t>
      </w:r>
    </w:p>
    <w:p>
      <w:pPr>
        <w:pStyle w:val="ListBullet"/>
      </w:pPr>
      <w:r>
        <w:rPr>
          <w:b/>
        </w:rPr>
        <w:t>Decides tú:</w:t>
      </w:r>
      <w:r>
        <w:rPr/>
        <w:t xml:space="preserve"> lo técnico; avísale a Víctor si cambia el alcance.</w:t>
      </w:r>
    </w:p>
    <w:p>
      <w:pPr>
        <w:pStyle w:val="ListBullet"/>
      </w:pPr>
      <w:r>
        <w:rPr>
          <w:b/>
        </w:rPr>
        <w:t>Ante la duda sobre si algo es dato personal:</w:t>
      </w:r>
      <w:r>
        <w:rPr/>
        <w:t xml:space="preserve"> trátalo como si lo fuera.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Guía de Diego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333x/Tesis_Torvesa/issues" TargetMode="External"/><Relationship Id="rId11" Type="http://schemas.openxmlformats.org/officeDocument/2006/relationships/hyperlink" Target="https://github.com/l333x/Tesis_Torvesa/invi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