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D15" w:rsidRDefault="00981D15" w:rsidP="00981D15">
      <w:pPr>
        <w:pStyle w:val="Standard"/>
      </w:pPr>
      <w:r>
        <w:t>To: Sean Maddox, ENGL 14</w:t>
      </w:r>
      <w:bookmarkStart w:id="0" w:name="_GoBack"/>
      <w:bookmarkEnd w:id="0"/>
      <w:r>
        <w:t>9 Teacher at Cal Poly</w:t>
      </w:r>
    </w:p>
    <w:p w:rsidR="00981D15" w:rsidRDefault="00981D15" w:rsidP="00981D15">
      <w:pPr>
        <w:pStyle w:val="Standard"/>
      </w:pPr>
    </w:p>
    <w:p w:rsidR="00981D15" w:rsidRDefault="00981D15" w:rsidP="00981D15">
      <w:pPr>
        <w:pStyle w:val="Standard"/>
      </w:pPr>
      <w:r>
        <w:t>From: Dylan McCassey, ENGL 149-15 Student</w:t>
      </w:r>
    </w:p>
    <w:p w:rsidR="00981D15" w:rsidRDefault="00981D15" w:rsidP="00981D15">
      <w:pPr>
        <w:pStyle w:val="Standard"/>
      </w:pPr>
    </w:p>
    <w:p w:rsidR="00981D15" w:rsidRDefault="00081CEC" w:rsidP="00981D15">
      <w:pPr>
        <w:pStyle w:val="Standard"/>
      </w:pPr>
      <w:r>
        <w:t>Subject: Work P</w:t>
      </w:r>
      <w:r w:rsidR="00981D15">
        <w:t>acket 4</w:t>
      </w:r>
    </w:p>
    <w:p w:rsidR="00981D15" w:rsidRDefault="00981D15" w:rsidP="00981D15">
      <w:pPr>
        <w:pStyle w:val="Standard"/>
      </w:pPr>
    </w:p>
    <w:p w:rsidR="00981D15" w:rsidRDefault="00981D15" w:rsidP="00981D15">
      <w:pPr>
        <w:pStyle w:val="Standard"/>
      </w:pPr>
      <w:r>
        <w:t>Date: 10/19/14</w:t>
      </w:r>
    </w:p>
    <w:p w:rsidR="00A07D14" w:rsidRDefault="00A07D14" w:rsidP="00A07D14">
      <w:pPr>
        <w:pStyle w:val="Standard"/>
        <w:rPr>
          <w:bCs/>
          <w:iCs/>
        </w:rPr>
      </w:pPr>
    </w:p>
    <w:p w:rsidR="00981D15" w:rsidRPr="00981D15" w:rsidRDefault="00981D15" w:rsidP="00981D15">
      <w:pPr>
        <w:pStyle w:val="Standard"/>
        <w:jc w:val="center"/>
        <w:rPr>
          <w:b/>
          <w:bCs/>
          <w:iCs/>
          <w:u w:val="single"/>
        </w:rPr>
      </w:pPr>
      <w:r w:rsidRPr="00981D15">
        <w:rPr>
          <w:b/>
          <w:bCs/>
          <w:iCs/>
          <w:u w:val="single"/>
        </w:rPr>
        <w:t>Chapter 20 Response</w:t>
      </w:r>
    </w:p>
    <w:p w:rsidR="00A07D14" w:rsidRDefault="00981D15" w:rsidP="00981D15">
      <w:pPr>
        <w:pStyle w:val="Standard"/>
        <w:rPr>
          <w:bCs/>
          <w:iCs/>
        </w:rPr>
      </w:pPr>
      <w:r w:rsidRPr="00981D15">
        <w:rPr>
          <w:bCs/>
          <w:iCs/>
        </w:rPr>
        <w:t>1.</w:t>
      </w:r>
      <w:r>
        <w:rPr>
          <w:bCs/>
          <w:iCs/>
        </w:rPr>
        <w:t xml:space="preserve"> </w:t>
      </w:r>
    </w:p>
    <w:p w:rsidR="00FB38B3" w:rsidRDefault="00FB38B3" w:rsidP="00FB38B3">
      <w:pPr>
        <w:pStyle w:val="Standard"/>
        <w:numPr>
          <w:ilvl w:val="0"/>
          <w:numId w:val="4"/>
        </w:numPr>
        <w:rPr>
          <w:bCs/>
          <w:iCs/>
        </w:rPr>
      </w:pPr>
      <w:r>
        <w:rPr>
          <w:bCs/>
          <w:iCs/>
        </w:rPr>
        <w:t>Blender</w:t>
      </w:r>
    </w:p>
    <w:p w:rsidR="00FB38B3" w:rsidRDefault="00FB38B3" w:rsidP="00FB38B3">
      <w:pPr>
        <w:pStyle w:val="Standard"/>
        <w:ind w:left="720"/>
        <w:rPr>
          <w:bCs/>
          <w:iCs/>
        </w:rPr>
      </w:pPr>
      <w:r>
        <w:rPr>
          <w:bCs/>
          <w:iCs/>
        </w:rPr>
        <w:t>I chose this term because it is both a technical term contained within my discourse and because of how many times I use it.</w:t>
      </w:r>
    </w:p>
    <w:p w:rsidR="00FB38B3" w:rsidRDefault="001E6601" w:rsidP="00FB38B3">
      <w:pPr>
        <w:pStyle w:val="Standard"/>
        <w:ind w:left="720"/>
      </w:pPr>
      <w:r>
        <w:t>“</w:t>
      </w:r>
      <w:r w:rsidR="00FB38B3">
        <w:t xml:space="preserve">Import the corresponding texture to </w:t>
      </w:r>
      <w:r w:rsidR="00FB38B3" w:rsidRPr="001E6601">
        <w:t>your Blender</w:t>
      </w:r>
      <w:r w:rsidRPr="001E6601">
        <w:t xml:space="preserve"> (</w:t>
      </w:r>
      <w:r w:rsidRPr="001E6601">
        <w:rPr>
          <w:u w:val="single"/>
        </w:rPr>
        <w:t>a common 3D modeling program</w:t>
      </w:r>
      <w:r w:rsidRPr="001E6601">
        <w:t>)</w:t>
      </w:r>
      <w:r>
        <w:t xml:space="preserve"> project…”</w:t>
      </w:r>
    </w:p>
    <w:p w:rsidR="001E6601" w:rsidRDefault="001E6601" w:rsidP="00FB38B3">
      <w:pPr>
        <w:pStyle w:val="Standard"/>
        <w:ind w:left="720"/>
      </w:pPr>
    </w:p>
    <w:p w:rsidR="001E6601" w:rsidRDefault="001E6601" w:rsidP="001E6601">
      <w:pPr>
        <w:pStyle w:val="Standard"/>
        <w:numPr>
          <w:ilvl w:val="0"/>
          <w:numId w:val="4"/>
        </w:numPr>
        <w:rPr>
          <w:bCs/>
          <w:iCs/>
        </w:rPr>
      </w:pPr>
      <w:r>
        <w:rPr>
          <w:bCs/>
          <w:iCs/>
        </w:rPr>
        <w:t>Model</w:t>
      </w:r>
    </w:p>
    <w:p w:rsidR="001E6601" w:rsidRDefault="001E6601" w:rsidP="001E6601">
      <w:pPr>
        <w:pStyle w:val="Standard"/>
        <w:ind w:left="720"/>
        <w:rPr>
          <w:bCs/>
          <w:iCs/>
        </w:rPr>
      </w:pPr>
      <w:r>
        <w:rPr>
          <w:bCs/>
          <w:iCs/>
        </w:rPr>
        <w:t>I chose this term because it is the main focus of the instructions.</w:t>
      </w:r>
    </w:p>
    <w:p w:rsidR="001E6601" w:rsidRDefault="001E6601" w:rsidP="001E6601">
      <w:pPr>
        <w:pStyle w:val="Standard"/>
        <w:ind w:left="720"/>
      </w:pPr>
      <w:r>
        <w:t>“</w:t>
      </w:r>
      <w:r>
        <w:t xml:space="preserve">Manipulate the polygons on the model </w:t>
      </w:r>
      <w:r>
        <w:t>(</w:t>
      </w:r>
      <w:r w:rsidRPr="001E6601">
        <w:rPr>
          <w:u w:val="single"/>
        </w:rPr>
        <w:t>the file that dictates an objects shape</w:t>
      </w:r>
      <w:r>
        <w:t xml:space="preserve">) </w:t>
      </w:r>
      <w:r>
        <w:t>to match th</w:t>
      </w:r>
      <w:r>
        <w:t>e skeleton.”</w:t>
      </w:r>
    </w:p>
    <w:p w:rsidR="001E6601" w:rsidRDefault="001E6601" w:rsidP="001E6601">
      <w:pPr>
        <w:pStyle w:val="Standard"/>
      </w:pPr>
    </w:p>
    <w:p w:rsidR="001E6601" w:rsidRDefault="001E6601" w:rsidP="001E6601">
      <w:pPr>
        <w:pStyle w:val="Standard"/>
        <w:numPr>
          <w:ilvl w:val="0"/>
          <w:numId w:val="4"/>
        </w:numPr>
        <w:rPr>
          <w:bCs/>
          <w:iCs/>
        </w:rPr>
      </w:pPr>
      <w:r>
        <w:rPr>
          <w:bCs/>
          <w:iCs/>
        </w:rPr>
        <w:t>Animation</w:t>
      </w:r>
    </w:p>
    <w:p w:rsidR="001E6601" w:rsidRDefault="001E6601" w:rsidP="001E6601">
      <w:pPr>
        <w:pStyle w:val="Standard"/>
        <w:ind w:left="720"/>
        <w:rPr>
          <w:bCs/>
          <w:iCs/>
        </w:rPr>
      </w:pPr>
      <w:r>
        <w:rPr>
          <w:bCs/>
          <w:iCs/>
        </w:rPr>
        <w:t>I chose this file because it is referenced quite a few times but is not necessarily the focus of the instructions.</w:t>
      </w:r>
    </w:p>
    <w:p w:rsidR="001E6601" w:rsidRDefault="001E6601" w:rsidP="001E6601">
      <w:pPr>
        <w:pStyle w:val="Standard"/>
        <w:ind w:left="720"/>
        <w:rPr>
          <w:bCs/>
          <w:iCs/>
        </w:rPr>
      </w:pPr>
      <w:r>
        <w:rPr>
          <w:bCs/>
          <w:iCs/>
        </w:rPr>
        <w:t>“</w:t>
      </w:r>
      <w:r w:rsidRPr="00732B8E">
        <w:t>Run a t</w:t>
      </w:r>
      <w:r>
        <w:t>est animation (</w:t>
      </w:r>
      <w:r>
        <w:rPr>
          <w:u w:val="single"/>
        </w:rPr>
        <w:t>a piece of programming that dictates how a model moves through an environment)</w:t>
      </w:r>
      <w:r>
        <w:t xml:space="preserve"> to verify…”</w:t>
      </w:r>
    </w:p>
    <w:p w:rsidR="00FB38B3" w:rsidRDefault="00FB38B3" w:rsidP="00981D15">
      <w:pPr>
        <w:pStyle w:val="Standard"/>
        <w:rPr>
          <w:bCs/>
          <w:iCs/>
        </w:rPr>
      </w:pPr>
    </w:p>
    <w:p w:rsidR="001E6601" w:rsidRDefault="001E6601" w:rsidP="00981D15">
      <w:pPr>
        <w:pStyle w:val="Standard"/>
        <w:rPr>
          <w:bCs/>
          <w:iCs/>
        </w:rPr>
      </w:pPr>
      <w:r>
        <w:rPr>
          <w:bCs/>
          <w:iCs/>
        </w:rPr>
        <w:t>2.</w:t>
      </w:r>
    </w:p>
    <w:p w:rsidR="001E6601" w:rsidRPr="00A07D14" w:rsidRDefault="0097443D" w:rsidP="00981D15">
      <w:pPr>
        <w:pStyle w:val="Standard"/>
        <w:rPr>
          <w:bCs/>
          <w:iCs/>
        </w:rPr>
      </w:pPr>
      <w:r w:rsidRPr="0097443D">
        <w:rPr>
          <w:bCs/>
          <w:iCs/>
          <w:color w:val="5B9BD5" w:themeColor="accent1"/>
        </w:rPr>
        <w:t>Items</w:t>
      </w:r>
      <w:r>
        <w:rPr>
          <w:bCs/>
          <w:iCs/>
        </w:rPr>
        <w:t xml:space="preserve"> – </w:t>
      </w:r>
      <w:r w:rsidRPr="0097443D">
        <w:rPr>
          <w:bCs/>
          <w:iCs/>
          <w:color w:val="FF0000"/>
        </w:rPr>
        <w:t>Categories</w:t>
      </w:r>
      <w:r>
        <w:rPr>
          <w:bCs/>
          <w:iCs/>
        </w:rPr>
        <w:t xml:space="preserve"> – </w:t>
      </w:r>
      <w:r w:rsidRPr="0097443D">
        <w:rPr>
          <w:bCs/>
          <w:iCs/>
          <w:color w:val="70AD47" w:themeColor="accent6"/>
        </w:rPr>
        <w:t>Distinguishing Characteristics</w:t>
      </w:r>
    </w:p>
    <w:p w:rsidR="00223AB4" w:rsidRDefault="00223AB4" w:rsidP="00A07D14">
      <w:pPr>
        <w:pStyle w:val="Standard"/>
        <w:rPr>
          <w:bCs/>
          <w:iCs/>
        </w:rPr>
      </w:pPr>
    </w:p>
    <w:p w:rsidR="00223AB4" w:rsidRDefault="00223AB4" w:rsidP="00A07D14">
      <w:pPr>
        <w:pStyle w:val="Standard"/>
        <w:numPr>
          <w:ilvl w:val="0"/>
          <w:numId w:val="4"/>
        </w:numPr>
        <w:rPr>
          <w:bCs/>
          <w:iCs/>
        </w:rPr>
      </w:pPr>
      <w:r>
        <w:rPr>
          <w:bCs/>
          <w:iCs/>
        </w:rPr>
        <w:t>Texture</w:t>
      </w:r>
    </w:p>
    <w:p w:rsidR="00223AB4" w:rsidRDefault="00223AB4" w:rsidP="00223AB4">
      <w:pPr>
        <w:pStyle w:val="Standard"/>
        <w:ind w:left="720"/>
        <w:rPr>
          <w:bCs/>
          <w:iCs/>
        </w:rPr>
      </w:pPr>
      <w:r>
        <w:rPr>
          <w:bCs/>
          <w:iCs/>
        </w:rPr>
        <w:t>I chose this term because of its importance to one of the major steps in my instructions.</w:t>
      </w:r>
    </w:p>
    <w:p w:rsidR="00A07D14" w:rsidRDefault="00223AB4" w:rsidP="00223AB4">
      <w:pPr>
        <w:pStyle w:val="Standard"/>
        <w:ind w:left="720"/>
        <w:rPr>
          <w:bCs/>
          <w:iCs/>
          <w:color w:val="70AD47" w:themeColor="accent6"/>
        </w:rPr>
      </w:pPr>
      <w:r w:rsidRPr="00223AB4">
        <w:rPr>
          <w:bCs/>
          <w:iCs/>
        </w:rPr>
        <w:t xml:space="preserve">A </w:t>
      </w:r>
      <w:r w:rsidRPr="00223AB4">
        <w:rPr>
          <w:bCs/>
          <w:iCs/>
          <w:color w:val="5B9BD5" w:themeColor="accent1"/>
        </w:rPr>
        <w:t>texture</w:t>
      </w:r>
      <w:r w:rsidRPr="00223AB4">
        <w:rPr>
          <w:bCs/>
          <w:iCs/>
        </w:rPr>
        <w:t xml:space="preserve"> is an </w:t>
      </w:r>
      <w:r w:rsidRPr="00223AB4">
        <w:rPr>
          <w:bCs/>
          <w:iCs/>
          <w:color w:val="FF0000"/>
        </w:rPr>
        <w:t>image</w:t>
      </w:r>
      <w:r w:rsidRPr="00223AB4">
        <w:rPr>
          <w:bCs/>
          <w:iCs/>
        </w:rPr>
        <w:t xml:space="preserve"> </w:t>
      </w:r>
      <w:r w:rsidRPr="00223AB4">
        <w:rPr>
          <w:bCs/>
          <w:iCs/>
          <w:color w:val="70AD47" w:themeColor="accent6"/>
        </w:rPr>
        <w:t>that is stretched over a model to give it definition.</w:t>
      </w:r>
    </w:p>
    <w:p w:rsidR="00223AB4" w:rsidRDefault="00223AB4" w:rsidP="00223AB4">
      <w:pPr>
        <w:pStyle w:val="Standard"/>
        <w:ind w:left="720"/>
        <w:rPr>
          <w:bCs/>
          <w:iCs/>
        </w:rPr>
      </w:pPr>
    </w:p>
    <w:p w:rsidR="00223AB4" w:rsidRDefault="00223AB4" w:rsidP="00223AB4">
      <w:pPr>
        <w:pStyle w:val="Standard"/>
        <w:numPr>
          <w:ilvl w:val="0"/>
          <w:numId w:val="4"/>
        </w:numPr>
        <w:rPr>
          <w:bCs/>
          <w:iCs/>
        </w:rPr>
      </w:pPr>
      <w:r>
        <w:rPr>
          <w:bCs/>
          <w:iCs/>
        </w:rPr>
        <w:t>Animation Skeleton</w:t>
      </w:r>
    </w:p>
    <w:p w:rsidR="00223AB4" w:rsidRDefault="00223AB4" w:rsidP="00223AB4">
      <w:pPr>
        <w:pStyle w:val="Standard"/>
        <w:ind w:left="720"/>
        <w:rPr>
          <w:bCs/>
          <w:iCs/>
        </w:rPr>
      </w:pPr>
      <w:r>
        <w:rPr>
          <w:bCs/>
          <w:iCs/>
        </w:rPr>
        <w:t>I chose this term because it is one of the three tools and items necessary for the instructions.</w:t>
      </w:r>
    </w:p>
    <w:p w:rsidR="00223AB4" w:rsidRPr="00952D42" w:rsidRDefault="00223AB4" w:rsidP="00223AB4">
      <w:pPr>
        <w:pStyle w:val="Standard"/>
        <w:ind w:left="720"/>
        <w:rPr>
          <w:bCs/>
          <w:iCs/>
          <w:color w:val="70AD47" w:themeColor="accent6"/>
        </w:rPr>
      </w:pPr>
      <w:r>
        <w:rPr>
          <w:bCs/>
          <w:iCs/>
        </w:rPr>
        <w:t xml:space="preserve">An </w:t>
      </w:r>
      <w:r w:rsidRPr="00223AB4">
        <w:rPr>
          <w:bCs/>
          <w:iCs/>
          <w:color w:val="5B9BD5" w:themeColor="accent1"/>
        </w:rPr>
        <w:t xml:space="preserve">Animation Skeleton </w:t>
      </w:r>
      <w:r>
        <w:rPr>
          <w:bCs/>
          <w:iCs/>
        </w:rPr>
        <w:t xml:space="preserve">is a </w:t>
      </w:r>
      <w:r w:rsidRPr="00952D42">
        <w:rPr>
          <w:bCs/>
          <w:iCs/>
          <w:color w:val="FF0000"/>
        </w:rPr>
        <w:t xml:space="preserve">piece of programming </w:t>
      </w:r>
      <w:r w:rsidRPr="00952D42">
        <w:rPr>
          <w:bCs/>
          <w:iCs/>
          <w:color w:val="70AD47" w:themeColor="accent6"/>
        </w:rPr>
        <w:t>that dictates how an animation interfaces with a model.</w:t>
      </w:r>
    </w:p>
    <w:p w:rsidR="00A07D14" w:rsidRPr="00952D42" w:rsidRDefault="00A07D14" w:rsidP="00F61270">
      <w:pPr>
        <w:pStyle w:val="Standard"/>
        <w:jc w:val="center"/>
        <w:rPr>
          <w:b/>
          <w:bCs/>
          <w:i/>
          <w:iCs/>
          <w:color w:val="70AD47" w:themeColor="accent6"/>
          <w:sz w:val="30"/>
          <w:szCs w:val="30"/>
        </w:rPr>
      </w:pPr>
    </w:p>
    <w:p w:rsidR="00952D42" w:rsidRDefault="00952D42" w:rsidP="00952D42">
      <w:pPr>
        <w:pStyle w:val="Standard"/>
        <w:rPr>
          <w:bCs/>
          <w:iCs/>
        </w:rPr>
      </w:pPr>
    </w:p>
    <w:p w:rsidR="00952D42" w:rsidRDefault="00952D42" w:rsidP="00952D42">
      <w:pPr>
        <w:pStyle w:val="Standard"/>
        <w:rPr>
          <w:bCs/>
          <w:iCs/>
        </w:rPr>
      </w:pPr>
    </w:p>
    <w:p w:rsidR="00952D42" w:rsidRDefault="00952D42" w:rsidP="00952D42">
      <w:pPr>
        <w:pStyle w:val="Standard"/>
        <w:rPr>
          <w:bCs/>
          <w:iCs/>
        </w:rPr>
      </w:pPr>
    </w:p>
    <w:p w:rsidR="00952D42" w:rsidRDefault="00952D42" w:rsidP="00952D42">
      <w:pPr>
        <w:pStyle w:val="Standard"/>
        <w:rPr>
          <w:bCs/>
          <w:iCs/>
        </w:rPr>
      </w:pPr>
    </w:p>
    <w:p w:rsidR="00952D42" w:rsidRDefault="00952D42" w:rsidP="00952D42">
      <w:pPr>
        <w:pStyle w:val="Standard"/>
        <w:rPr>
          <w:bCs/>
          <w:iCs/>
        </w:rPr>
      </w:pPr>
    </w:p>
    <w:p w:rsidR="00952D42" w:rsidRDefault="00952D42" w:rsidP="00952D42">
      <w:pPr>
        <w:pStyle w:val="Standard"/>
        <w:rPr>
          <w:bCs/>
          <w:iCs/>
        </w:rPr>
      </w:pPr>
    </w:p>
    <w:p w:rsidR="00A07D14" w:rsidRPr="00952D42" w:rsidRDefault="00952D42" w:rsidP="00952D42">
      <w:pPr>
        <w:pStyle w:val="Standard"/>
        <w:rPr>
          <w:bCs/>
          <w:iCs/>
        </w:rPr>
      </w:pPr>
      <w:r w:rsidRPr="00952D42">
        <w:rPr>
          <w:bCs/>
          <w:iCs/>
        </w:rPr>
        <w:lastRenderedPageBreak/>
        <w:t>3.</w:t>
      </w:r>
    </w:p>
    <w:p w:rsidR="00A07D14" w:rsidRPr="00952D42" w:rsidRDefault="00C24C27" w:rsidP="00952D42">
      <w:pPr>
        <w:pStyle w:val="Standard"/>
        <w:rPr>
          <w:bCs/>
          <w:iCs/>
        </w:rPr>
      </w:pPr>
      <w:r w:rsidRPr="00952D42">
        <w:rPr>
          <w:bCs/>
          <w:iCs/>
          <w:noProof/>
          <w:sz w:val="30"/>
          <w:szCs w:val="30"/>
          <w:lang w:eastAsia="en-US" w:bidi="ar-SA"/>
        </w:rPr>
        <w:drawing>
          <wp:anchor distT="0" distB="0" distL="114300" distR="114300" simplePos="0" relativeHeight="251663360" behindDoc="0" locked="0" layoutInCell="1" allowOverlap="1" wp14:anchorId="256C260E" wp14:editId="40FCA07C">
            <wp:simplePos x="0" y="0"/>
            <wp:positionH relativeFrom="column">
              <wp:posOffset>1508760</wp:posOffset>
            </wp:positionH>
            <wp:positionV relativeFrom="paragraph">
              <wp:posOffset>411480</wp:posOffset>
            </wp:positionV>
            <wp:extent cx="2846070" cy="2171700"/>
            <wp:effectExtent l="0" t="0" r="0" b="0"/>
            <wp:wrapTopAndBottom/>
            <wp:docPr id="6" name="Picture 6" descr="C:\Users\dmcca_000\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mcca_000\Desktop\downloa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6070" cy="2171700"/>
                    </a:xfrm>
                    <a:prstGeom prst="rect">
                      <a:avLst/>
                    </a:prstGeom>
                    <a:noFill/>
                    <a:ln>
                      <a:noFill/>
                    </a:ln>
                  </pic:spPr>
                </pic:pic>
              </a:graphicData>
            </a:graphic>
          </wp:anchor>
        </w:drawing>
      </w:r>
      <w:r w:rsidR="00952D42">
        <w:rPr>
          <w:bCs/>
          <w:iCs/>
        </w:rPr>
        <w:t xml:space="preserve">An Animation Skeleton is a piece of programming that determines how an animation interfaces with a </w:t>
      </w:r>
      <w:r>
        <w:rPr>
          <w:bCs/>
          <w:iCs/>
        </w:rPr>
        <w:t xml:space="preserve">model. They do this by associating different parts of the model with different “bones” much like a human body, in order to program how a model will move and when. Skeletons often look like the one depicted in this image. </w:t>
      </w:r>
    </w:p>
    <w:p w:rsidR="00A07D14" w:rsidRPr="00952D42" w:rsidRDefault="00A07D14" w:rsidP="00F61270">
      <w:pPr>
        <w:pStyle w:val="Standard"/>
        <w:jc w:val="center"/>
        <w:rPr>
          <w:bCs/>
          <w:iCs/>
          <w:sz w:val="30"/>
          <w:szCs w:val="30"/>
        </w:rPr>
      </w:pPr>
    </w:p>
    <w:p w:rsidR="00A07D14" w:rsidRPr="00952D42" w:rsidRDefault="00A07D14" w:rsidP="00F61270">
      <w:pPr>
        <w:pStyle w:val="Standard"/>
        <w:jc w:val="center"/>
        <w:rPr>
          <w:bCs/>
          <w:iCs/>
          <w:sz w:val="30"/>
          <w:szCs w:val="30"/>
        </w:rPr>
      </w:pPr>
    </w:p>
    <w:p w:rsidR="00A07D14" w:rsidRDefault="00A07D14" w:rsidP="00F61270">
      <w:pPr>
        <w:pStyle w:val="Standard"/>
        <w:jc w:val="center"/>
        <w:rPr>
          <w:b/>
          <w:bCs/>
          <w:i/>
          <w:iCs/>
          <w:sz w:val="30"/>
          <w:szCs w:val="30"/>
        </w:rPr>
      </w:pPr>
    </w:p>
    <w:p w:rsidR="00A07D14" w:rsidRDefault="00A07D14" w:rsidP="00F61270">
      <w:pPr>
        <w:pStyle w:val="Standard"/>
        <w:jc w:val="center"/>
        <w:rPr>
          <w:b/>
          <w:bCs/>
          <w:i/>
          <w:iCs/>
          <w:sz w:val="30"/>
          <w:szCs w:val="30"/>
        </w:rPr>
      </w:pPr>
    </w:p>
    <w:p w:rsidR="00A07D14" w:rsidRDefault="00A07D14" w:rsidP="00F61270">
      <w:pPr>
        <w:pStyle w:val="Standard"/>
        <w:jc w:val="center"/>
        <w:rPr>
          <w:b/>
          <w:bCs/>
          <w:i/>
          <w:iCs/>
          <w:sz w:val="30"/>
          <w:szCs w:val="30"/>
        </w:rPr>
      </w:pPr>
    </w:p>
    <w:p w:rsidR="00A07D14" w:rsidRDefault="00A07D14" w:rsidP="00F61270">
      <w:pPr>
        <w:pStyle w:val="Standard"/>
        <w:jc w:val="center"/>
        <w:rPr>
          <w:b/>
          <w:bCs/>
          <w:i/>
          <w:iCs/>
          <w:sz w:val="30"/>
          <w:szCs w:val="30"/>
        </w:rPr>
      </w:pPr>
    </w:p>
    <w:p w:rsidR="00A07D14" w:rsidRDefault="00A07D14" w:rsidP="00F61270">
      <w:pPr>
        <w:pStyle w:val="Standard"/>
        <w:jc w:val="center"/>
        <w:rPr>
          <w:b/>
          <w:bCs/>
          <w:i/>
          <w:iCs/>
          <w:sz w:val="30"/>
          <w:szCs w:val="30"/>
        </w:rPr>
      </w:pPr>
    </w:p>
    <w:p w:rsidR="00A07D14" w:rsidRDefault="00A07D14" w:rsidP="00F61270">
      <w:pPr>
        <w:pStyle w:val="Standard"/>
        <w:jc w:val="center"/>
        <w:rPr>
          <w:b/>
          <w:bCs/>
          <w:i/>
          <w:iCs/>
          <w:sz w:val="30"/>
          <w:szCs w:val="30"/>
        </w:rPr>
      </w:pPr>
    </w:p>
    <w:p w:rsidR="00A07D14" w:rsidRDefault="00A07D14" w:rsidP="00F61270">
      <w:pPr>
        <w:pStyle w:val="Standard"/>
        <w:jc w:val="center"/>
        <w:rPr>
          <w:b/>
          <w:bCs/>
          <w:i/>
          <w:iCs/>
          <w:sz w:val="30"/>
          <w:szCs w:val="30"/>
        </w:rPr>
      </w:pPr>
    </w:p>
    <w:p w:rsidR="00A07D14" w:rsidRDefault="00A07D14" w:rsidP="00F61270">
      <w:pPr>
        <w:pStyle w:val="Standard"/>
        <w:jc w:val="center"/>
        <w:rPr>
          <w:b/>
          <w:bCs/>
          <w:i/>
          <w:iCs/>
          <w:sz w:val="30"/>
          <w:szCs w:val="30"/>
        </w:rPr>
      </w:pPr>
    </w:p>
    <w:p w:rsidR="00A07D14" w:rsidRDefault="00A07D14" w:rsidP="00F61270">
      <w:pPr>
        <w:pStyle w:val="Standard"/>
        <w:jc w:val="center"/>
        <w:rPr>
          <w:b/>
          <w:bCs/>
          <w:i/>
          <w:iCs/>
          <w:sz w:val="30"/>
          <w:szCs w:val="30"/>
        </w:rPr>
      </w:pPr>
    </w:p>
    <w:p w:rsidR="00A07D14" w:rsidRDefault="00A07D14" w:rsidP="00F61270">
      <w:pPr>
        <w:pStyle w:val="Standard"/>
        <w:jc w:val="center"/>
        <w:rPr>
          <w:b/>
          <w:bCs/>
          <w:i/>
          <w:iCs/>
          <w:sz w:val="30"/>
          <w:szCs w:val="30"/>
        </w:rPr>
      </w:pPr>
    </w:p>
    <w:p w:rsidR="00A07D14" w:rsidRDefault="00A07D14" w:rsidP="00F61270">
      <w:pPr>
        <w:pStyle w:val="Standard"/>
        <w:jc w:val="center"/>
        <w:rPr>
          <w:b/>
          <w:bCs/>
          <w:i/>
          <w:iCs/>
          <w:sz w:val="30"/>
          <w:szCs w:val="30"/>
        </w:rPr>
      </w:pPr>
    </w:p>
    <w:p w:rsidR="00A07D14" w:rsidRDefault="00A07D14" w:rsidP="00F61270">
      <w:pPr>
        <w:pStyle w:val="Standard"/>
        <w:jc w:val="center"/>
        <w:rPr>
          <w:b/>
          <w:bCs/>
          <w:i/>
          <w:iCs/>
          <w:sz w:val="30"/>
          <w:szCs w:val="30"/>
        </w:rPr>
      </w:pPr>
    </w:p>
    <w:p w:rsidR="00A07D14" w:rsidRDefault="00A07D14" w:rsidP="00F61270">
      <w:pPr>
        <w:pStyle w:val="Standard"/>
        <w:jc w:val="center"/>
        <w:rPr>
          <w:b/>
          <w:bCs/>
          <w:i/>
          <w:iCs/>
          <w:sz w:val="30"/>
          <w:szCs w:val="30"/>
        </w:rPr>
      </w:pPr>
    </w:p>
    <w:p w:rsidR="00A07D14" w:rsidRDefault="00A07D14" w:rsidP="00F61270">
      <w:pPr>
        <w:pStyle w:val="Standard"/>
        <w:jc w:val="center"/>
        <w:rPr>
          <w:b/>
          <w:bCs/>
          <w:i/>
          <w:iCs/>
          <w:sz w:val="30"/>
          <w:szCs w:val="30"/>
        </w:rPr>
      </w:pPr>
    </w:p>
    <w:p w:rsidR="00A07D14" w:rsidRDefault="00A07D14" w:rsidP="00F61270">
      <w:pPr>
        <w:pStyle w:val="Standard"/>
        <w:jc w:val="center"/>
        <w:rPr>
          <w:b/>
          <w:bCs/>
          <w:i/>
          <w:iCs/>
          <w:sz w:val="30"/>
          <w:szCs w:val="30"/>
        </w:rPr>
      </w:pPr>
    </w:p>
    <w:p w:rsidR="00A07D14" w:rsidRDefault="00A07D14" w:rsidP="00F61270">
      <w:pPr>
        <w:pStyle w:val="Standard"/>
        <w:jc w:val="center"/>
        <w:rPr>
          <w:b/>
          <w:bCs/>
          <w:i/>
          <w:iCs/>
          <w:sz w:val="30"/>
          <w:szCs w:val="30"/>
        </w:rPr>
      </w:pPr>
    </w:p>
    <w:p w:rsidR="00A07D14" w:rsidRDefault="00A07D14" w:rsidP="00F61270">
      <w:pPr>
        <w:pStyle w:val="Standard"/>
        <w:jc w:val="center"/>
        <w:rPr>
          <w:b/>
          <w:bCs/>
          <w:i/>
          <w:iCs/>
          <w:sz w:val="30"/>
          <w:szCs w:val="30"/>
        </w:rPr>
      </w:pPr>
    </w:p>
    <w:p w:rsidR="00A07D14" w:rsidRDefault="00A07D14" w:rsidP="00F61270">
      <w:pPr>
        <w:pStyle w:val="Standard"/>
        <w:jc w:val="center"/>
        <w:rPr>
          <w:b/>
          <w:bCs/>
          <w:i/>
          <w:iCs/>
          <w:sz w:val="30"/>
          <w:szCs w:val="30"/>
        </w:rPr>
      </w:pPr>
    </w:p>
    <w:p w:rsidR="00A07D14" w:rsidRDefault="00A07D14" w:rsidP="00F61270">
      <w:pPr>
        <w:pStyle w:val="Standard"/>
        <w:jc w:val="center"/>
        <w:rPr>
          <w:b/>
          <w:bCs/>
          <w:i/>
          <w:iCs/>
          <w:sz w:val="30"/>
          <w:szCs w:val="30"/>
        </w:rPr>
      </w:pPr>
    </w:p>
    <w:p w:rsidR="00C24C27" w:rsidRDefault="00C24C27" w:rsidP="00C24C27">
      <w:pPr>
        <w:pStyle w:val="Standard"/>
        <w:rPr>
          <w:b/>
          <w:bCs/>
          <w:i/>
          <w:iCs/>
          <w:sz w:val="30"/>
          <w:szCs w:val="30"/>
        </w:rPr>
      </w:pPr>
    </w:p>
    <w:p w:rsidR="00C24C27" w:rsidRDefault="00C24C27" w:rsidP="00C24C27">
      <w:pPr>
        <w:pStyle w:val="Standard"/>
        <w:rPr>
          <w:b/>
          <w:bCs/>
          <w:i/>
          <w:iCs/>
          <w:sz w:val="30"/>
          <w:szCs w:val="30"/>
        </w:rPr>
      </w:pPr>
    </w:p>
    <w:p w:rsidR="00F61270" w:rsidRDefault="00F61270" w:rsidP="00C24C27">
      <w:pPr>
        <w:pStyle w:val="Standard"/>
        <w:jc w:val="center"/>
        <w:rPr>
          <w:b/>
          <w:bCs/>
          <w:i/>
          <w:iCs/>
          <w:sz w:val="30"/>
          <w:szCs w:val="30"/>
        </w:rPr>
      </w:pPr>
      <w:r>
        <w:rPr>
          <w:b/>
          <w:bCs/>
          <w:i/>
          <w:iCs/>
          <w:sz w:val="30"/>
          <w:szCs w:val="30"/>
        </w:rPr>
        <w:lastRenderedPageBreak/>
        <w:t>Sequence 2 – Claim Letter</w:t>
      </w:r>
    </w:p>
    <w:p w:rsidR="00F61270" w:rsidRDefault="00F61270" w:rsidP="00F61270">
      <w:pPr>
        <w:pStyle w:val="Standard"/>
        <w:jc w:val="center"/>
      </w:pPr>
    </w:p>
    <w:p w:rsidR="00F61270" w:rsidRDefault="00F61270" w:rsidP="00F61270">
      <w:pPr>
        <w:pStyle w:val="Standard"/>
      </w:pPr>
      <w:r>
        <w:t>To: Jim Anderson, Senior Developer, Gameplay</w:t>
      </w:r>
    </w:p>
    <w:p w:rsidR="00F61270" w:rsidRDefault="00F61270" w:rsidP="00F61270">
      <w:pPr>
        <w:pStyle w:val="Standard"/>
      </w:pPr>
    </w:p>
    <w:p w:rsidR="00F61270" w:rsidRDefault="00F61270" w:rsidP="00F61270">
      <w:pPr>
        <w:pStyle w:val="Standard"/>
      </w:pPr>
      <w:r>
        <w:t>From: Dylan McCassey, Junior Developer, Gameplay</w:t>
      </w:r>
    </w:p>
    <w:p w:rsidR="00F61270" w:rsidRDefault="00F61270" w:rsidP="00F61270">
      <w:pPr>
        <w:pStyle w:val="Standard"/>
      </w:pPr>
    </w:p>
    <w:p w:rsidR="00F61270" w:rsidRDefault="00F61270" w:rsidP="00F61270">
      <w:pPr>
        <w:pStyle w:val="Standard"/>
      </w:pPr>
      <w:r>
        <w:t>Subject: Sunset Shogun Design Assets Issue</w:t>
      </w:r>
    </w:p>
    <w:p w:rsidR="00F61270" w:rsidRDefault="00F61270" w:rsidP="00F61270">
      <w:pPr>
        <w:pStyle w:val="Standard"/>
      </w:pPr>
    </w:p>
    <w:p w:rsidR="00F61270" w:rsidRDefault="00F61270" w:rsidP="00F61270">
      <w:pPr>
        <w:pStyle w:val="Standard"/>
      </w:pPr>
      <w:r>
        <w:t>Date: 10/15/14</w:t>
      </w:r>
    </w:p>
    <w:p w:rsidR="00F61270" w:rsidRDefault="00F61270" w:rsidP="00F61270">
      <w:pPr>
        <w:pStyle w:val="Standard"/>
      </w:pPr>
    </w:p>
    <w:p w:rsidR="00F61270" w:rsidRDefault="00F61270" w:rsidP="00F61270">
      <w:pPr>
        <w:pStyle w:val="Standard"/>
      </w:pPr>
      <w:r>
        <w:t>Hello Mr. Anderson,</w:t>
      </w:r>
    </w:p>
    <w:p w:rsidR="00F61270" w:rsidRDefault="00F61270" w:rsidP="00F61270">
      <w:pPr>
        <w:pStyle w:val="Standard"/>
      </w:pPr>
    </w:p>
    <w:p w:rsidR="00F61270" w:rsidRDefault="00F61270" w:rsidP="00F61270">
      <w:pPr>
        <w:pStyle w:val="Standard"/>
      </w:pPr>
      <w:r>
        <w:t>I'm Dylan McCassey, a new hire gameplay developer from floor 3. Earlier today I received some assets for Sunset Shogun from the design team, including textures, character models and weapon models. After placing the assets in my build, I found a few issues.</w:t>
      </w:r>
    </w:p>
    <w:p w:rsidR="00F61270" w:rsidRDefault="00F61270" w:rsidP="00F61270">
      <w:pPr>
        <w:pStyle w:val="Standard"/>
      </w:pPr>
    </w:p>
    <w:p w:rsidR="00F61270" w:rsidRDefault="00F61270" w:rsidP="00F61270">
      <w:pPr>
        <w:pStyle w:val="Standard"/>
      </w:pPr>
      <w:r>
        <w:t>The first thing I noticed was that the character model for several characters did not fit their animation skeleton, causing their proportions to stretch and compress in odd places. In one instance, this disproportion created clipping issues with some of the normal maps in the tutorial dungeon. In another instance, the jumping animation caused the model's knees to clip with the model's head.</w:t>
      </w:r>
    </w:p>
    <w:p w:rsidR="00F61270" w:rsidRDefault="00F61270" w:rsidP="00F61270">
      <w:pPr>
        <w:pStyle w:val="Standard"/>
      </w:pPr>
    </w:p>
    <w:p w:rsidR="00F61270" w:rsidRDefault="00F61270" w:rsidP="00F61270">
      <w:pPr>
        <w:pStyle w:val="Standard"/>
      </w:pPr>
      <w:r>
        <w:t xml:space="preserve">Secondly, I noticed that the textures I was sent had a few issues with the lighting. In some rooms, they reflected too much light, making it difficult to see anything else in the environment. In darker rooms, the armor textures in particular seemed to disregard the lack ambient light and reflected light that the engine did not generate.   </w:t>
      </w:r>
    </w:p>
    <w:p w:rsidR="00F61270" w:rsidRDefault="00F61270" w:rsidP="00F61270">
      <w:pPr>
        <w:pStyle w:val="Standard"/>
      </w:pPr>
    </w:p>
    <w:p w:rsidR="00F61270" w:rsidRDefault="00F61270" w:rsidP="00F61270">
      <w:pPr>
        <w:pStyle w:val="Standard"/>
      </w:pPr>
      <w:r>
        <w:t>The third issue I found was with the weapon models. Many weapons were oriented incorrectly when equipped, most likely a problem with the orientation of the model when it was applied to its skeleton. The hitboxes for the weapons were correct however, leading to a sword being swung upside down, but still dealing damage in the area that it would had it been oriented correctly.</w:t>
      </w:r>
    </w:p>
    <w:p w:rsidR="00F61270" w:rsidRDefault="00F61270" w:rsidP="00F61270">
      <w:pPr>
        <w:pStyle w:val="Standard"/>
      </w:pPr>
    </w:p>
    <w:p w:rsidR="00F61270" w:rsidRDefault="00F61270" w:rsidP="00F61270">
      <w:pPr>
        <w:pStyle w:val="Standard"/>
      </w:pPr>
      <w:r>
        <w:t xml:space="preserve">These issues </w:t>
      </w:r>
      <w:r w:rsidR="00081CEC">
        <w:t>cannot</w:t>
      </w:r>
      <w:r>
        <w:t xml:space="preserve"> be overlooked for much longer. Our release date will be negatively affected if this problem persists, and the vision that the creative directors have for the game won't be well represented in the final product. In order to have this fixed I was hoping you could notify the design team in order to make them aware of the issue and instruct them on how they can fix it.</w:t>
      </w:r>
    </w:p>
    <w:p w:rsidR="00F61270" w:rsidRDefault="00F61270" w:rsidP="00F61270">
      <w:pPr>
        <w:pStyle w:val="Standard"/>
      </w:pPr>
    </w:p>
    <w:p w:rsidR="00F61270" w:rsidRDefault="00F61270" w:rsidP="00F61270">
      <w:pPr>
        <w:pStyle w:val="Standard"/>
      </w:pPr>
      <w:r>
        <w:t>Thanks,</w:t>
      </w:r>
    </w:p>
    <w:p w:rsidR="00F61270" w:rsidRDefault="00F61270" w:rsidP="00F61270">
      <w:pPr>
        <w:pStyle w:val="Standard"/>
      </w:pPr>
    </w:p>
    <w:p w:rsidR="00F61270" w:rsidRDefault="00F61270" w:rsidP="00F61270">
      <w:pPr>
        <w:pStyle w:val="Standard"/>
      </w:pPr>
      <w:r>
        <w:t>Dylan McCassey</w:t>
      </w:r>
    </w:p>
    <w:p w:rsidR="00F61270" w:rsidRDefault="00F61270" w:rsidP="00E0560B">
      <w:pPr>
        <w:jc w:val="center"/>
        <w:rPr>
          <w:rFonts w:ascii="Times New Roman" w:hAnsi="Times New Roman" w:cs="Times New Roman"/>
          <w:b/>
          <w:sz w:val="32"/>
          <w:szCs w:val="32"/>
          <w:u w:val="single"/>
        </w:rPr>
      </w:pPr>
    </w:p>
    <w:p w:rsidR="00F61270" w:rsidRDefault="00F61270" w:rsidP="00E0560B">
      <w:pPr>
        <w:jc w:val="center"/>
        <w:rPr>
          <w:rFonts w:ascii="Times New Roman" w:hAnsi="Times New Roman" w:cs="Times New Roman"/>
          <w:b/>
          <w:sz w:val="32"/>
          <w:szCs w:val="32"/>
          <w:u w:val="single"/>
        </w:rPr>
      </w:pPr>
    </w:p>
    <w:p w:rsidR="00C24C27" w:rsidRDefault="00C24C27" w:rsidP="00C24C27">
      <w:pPr>
        <w:rPr>
          <w:rFonts w:ascii="Times New Roman" w:hAnsi="Times New Roman" w:cs="Times New Roman"/>
          <w:b/>
          <w:sz w:val="32"/>
          <w:szCs w:val="32"/>
          <w:u w:val="single"/>
        </w:rPr>
      </w:pPr>
    </w:p>
    <w:p w:rsidR="00E0560B" w:rsidRPr="00285804" w:rsidRDefault="00E0560B" w:rsidP="00C24C27">
      <w:pPr>
        <w:jc w:val="center"/>
        <w:rPr>
          <w:rFonts w:ascii="Times New Roman" w:hAnsi="Times New Roman" w:cs="Times New Roman"/>
          <w:b/>
          <w:sz w:val="32"/>
          <w:szCs w:val="32"/>
          <w:u w:val="single"/>
        </w:rPr>
      </w:pPr>
      <w:r w:rsidRPr="00285804">
        <w:rPr>
          <w:rFonts w:ascii="Times New Roman" w:hAnsi="Times New Roman" w:cs="Times New Roman"/>
          <w:b/>
          <w:sz w:val="32"/>
          <w:szCs w:val="32"/>
          <w:u w:val="single"/>
        </w:rPr>
        <w:lastRenderedPageBreak/>
        <w:t>Fixing 3D Models</w:t>
      </w:r>
    </w:p>
    <w:tbl>
      <w:tblPr>
        <w:tblpPr w:leftFromText="180" w:rightFromText="180" w:vertAnchor="text" w:horzAnchor="margin" w:tblpY="164"/>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5B9BD5" w:themeColor="accent1" w:fill="auto"/>
        <w:tblLook w:val="0000" w:firstRow="0" w:lastRow="0" w:firstColumn="0" w:lastColumn="0" w:noHBand="0" w:noVBand="0"/>
      </w:tblPr>
      <w:tblGrid>
        <w:gridCol w:w="4675"/>
        <w:gridCol w:w="4680"/>
      </w:tblGrid>
      <w:tr w:rsidR="00FE2057" w:rsidTr="00FE2057">
        <w:tblPrEx>
          <w:tblCellMar>
            <w:top w:w="0" w:type="dxa"/>
            <w:bottom w:w="0" w:type="dxa"/>
          </w:tblCellMar>
        </w:tblPrEx>
        <w:trPr>
          <w:trHeight w:val="2240"/>
        </w:trPr>
        <w:tc>
          <w:tcPr>
            <w:tcW w:w="4675" w:type="dxa"/>
            <w:shd w:val="pct10" w:color="5B9BD5" w:themeColor="accent1" w:fill="auto"/>
            <w:vAlign w:val="center"/>
          </w:tcPr>
          <w:p w:rsidR="00FE2057" w:rsidRDefault="00FE2057" w:rsidP="00FE2057">
            <w:pPr>
              <w:rPr>
                <w:b/>
                <w:u w:val="single"/>
              </w:rPr>
            </w:pPr>
            <w:r>
              <w:rPr>
                <w:b/>
                <w:u w:val="single"/>
              </w:rPr>
              <w:t>Purpose:</w:t>
            </w:r>
          </w:p>
          <w:p w:rsidR="00FE2057" w:rsidRPr="00E0560B" w:rsidRDefault="00FE2057" w:rsidP="00FE2057">
            <w:r w:rsidRPr="00E0560B">
              <w:t>These instructions cover the process off editing and correcting existi</w:t>
            </w:r>
            <w:r>
              <w:t xml:space="preserve">ng 3D models using </w:t>
            </w:r>
            <w:r w:rsidRPr="004745D6">
              <w:rPr>
                <w:b/>
                <w:color w:val="5B9BD5" w:themeColor="accent1"/>
              </w:rPr>
              <w:t>Blender</w:t>
            </w:r>
            <w:r w:rsidRPr="00E0560B">
              <w:t xml:space="preserve">. </w:t>
            </w:r>
            <w:r>
              <w:t>A character model and skeleton will be used as an example, but this process applies to editing any and all 3D models.</w:t>
            </w:r>
          </w:p>
        </w:tc>
        <w:tc>
          <w:tcPr>
            <w:tcW w:w="4680" w:type="dxa"/>
            <w:shd w:val="pct10" w:color="5B9BD5" w:themeColor="accent1" w:fill="auto"/>
            <w:vAlign w:val="center"/>
          </w:tcPr>
          <w:p w:rsidR="00FE2057" w:rsidRPr="00FE2057" w:rsidRDefault="00FE2057" w:rsidP="00FE2057">
            <w:pPr>
              <w:rPr>
                <w:b/>
                <w:u w:val="single"/>
              </w:rPr>
            </w:pPr>
            <w:r w:rsidRPr="00FE2057">
              <w:rPr>
                <w:b/>
                <w:u w:val="single"/>
              </w:rPr>
              <w:t xml:space="preserve">Necessary Tools </w:t>
            </w:r>
            <w:r w:rsidR="00732B8E">
              <w:rPr>
                <w:b/>
                <w:u w:val="single"/>
              </w:rPr>
              <w:t xml:space="preserve">and </w:t>
            </w:r>
            <w:r w:rsidRPr="00FE2057">
              <w:rPr>
                <w:b/>
                <w:u w:val="single"/>
              </w:rPr>
              <w:t>Items:</w:t>
            </w:r>
          </w:p>
          <w:p w:rsidR="00FE2057" w:rsidRPr="00732B8E" w:rsidRDefault="00FE2057" w:rsidP="00FE2057">
            <w:pPr>
              <w:pStyle w:val="ListParagraph"/>
              <w:numPr>
                <w:ilvl w:val="0"/>
                <w:numId w:val="1"/>
              </w:numPr>
              <w:rPr>
                <w:b/>
              </w:rPr>
            </w:pPr>
            <w:r w:rsidRPr="00732B8E">
              <w:rPr>
                <w:b/>
                <w:color w:val="5B9BD5" w:themeColor="accent1"/>
              </w:rPr>
              <w:t>Blender</w:t>
            </w:r>
          </w:p>
          <w:p w:rsidR="00FE2057" w:rsidRPr="00FE2057" w:rsidRDefault="00FE2057" w:rsidP="00FE2057">
            <w:pPr>
              <w:pStyle w:val="ListParagraph"/>
              <w:numPr>
                <w:ilvl w:val="0"/>
                <w:numId w:val="1"/>
              </w:numPr>
              <w:rPr>
                <w:b/>
                <w:u w:val="single"/>
              </w:rPr>
            </w:pPr>
            <w:r w:rsidRPr="00FE2057">
              <w:t>3D Model (ex: Character Model)</w:t>
            </w:r>
          </w:p>
          <w:p w:rsidR="00FE2057" w:rsidRPr="00FE2057" w:rsidRDefault="00FE2057" w:rsidP="00FE2057">
            <w:pPr>
              <w:pStyle w:val="ListParagraph"/>
              <w:numPr>
                <w:ilvl w:val="0"/>
                <w:numId w:val="1"/>
              </w:numPr>
              <w:rPr>
                <w:b/>
                <w:u w:val="single"/>
              </w:rPr>
            </w:pPr>
            <w:r>
              <w:t>Animation Skeleton</w:t>
            </w:r>
          </w:p>
        </w:tc>
      </w:tr>
    </w:tbl>
    <w:p w:rsidR="00E0560B" w:rsidRPr="00E0560B" w:rsidRDefault="00E0560B" w:rsidP="00E0560B">
      <w:pPr>
        <w:rPr>
          <w:sz w:val="32"/>
          <w:szCs w:val="32"/>
        </w:rPr>
      </w:pPr>
    </w:p>
    <w:tbl>
      <w:tblPr>
        <w:tblpPr w:leftFromText="180" w:rightFromText="180" w:vertAnchor="text" w:horzAnchor="margin" w:tblpY="579"/>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5B9BD5" w:themeColor="accent1" w:fill="auto"/>
        <w:tblLook w:val="0000" w:firstRow="0" w:lastRow="0" w:firstColumn="0" w:lastColumn="0" w:noHBand="0" w:noVBand="0"/>
      </w:tblPr>
      <w:tblGrid>
        <w:gridCol w:w="4675"/>
        <w:gridCol w:w="4680"/>
      </w:tblGrid>
      <w:tr w:rsidR="00830756" w:rsidTr="004745D6">
        <w:tblPrEx>
          <w:tblCellMar>
            <w:top w:w="0" w:type="dxa"/>
            <w:bottom w:w="0" w:type="dxa"/>
          </w:tblCellMar>
        </w:tblPrEx>
        <w:trPr>
          <w:trHeight w:val="1610"/>
        </w:trPr>
        <w:tc>
          <w:tcPr>
            <w:tcW w:w="4675" w:type="dxa"/>
            <w:shd w:val="pct10" w:color="5B9BD5" w:themeColor="accent1" w:fill="auto"/>
          </w:tcPr>
          <w:p w:rsidR="00FE2057" w:rsidRPr="00285804" w:rsidRDefault="00FE2057" w:rsidP="00FE2057">
            <w:pPr>
              <w:ind w:left="-48"/>
              <w:rPr>
                <w:b/>
                <w:u w:val="single"/>
              </w:rPr>
            </w:pPr>
            <w:r w:rsidRPr="00285804">
              <w:rPr>
                <w:b/>
                <w:u w:val="single"/>
              </w:rPr>
              <w:t>1.</w:t>
            </w:r>
          </w:p>
          <w:p w:rsidR="00FE2057" w:rsidRPr="00807818" w:rsidRDefault="00FE2057" w:rsidP="00FE2057">
            <w:r w:rsidRPr="00807818">
              <w:t xml:space="preserve">Open both </w:t>
            </w:r>
            <w:r>
              <w:t xml:space="preserve">the 3D Model and Animation Skeleton in </w:t>
            </w:r>
            <w:r w:rsidRPr="004745D6">
              <w:rPr>
                <w:b/>
                <w:color w:val="5B9BD5" w:themeColor="accent1"/>
              </w:rPr>
              <w:t>Blender</w:t>
            </w:r>
            <w:r>
              <w:t xml:space="preserve"> and orient them such that the </w:t>
            </w:r>
            <w:r w:rsidRPr="00732B8E">
              <w:rPr>
                <w:b/>
                <w:color w:val="FF0000"/>
              </w:rPr>
              <w:t>middle</w:t>
            </w:r>
            <w:r>
              <w:t xml:space="preserve"> of the model is </w:t>
            </w:r>
            <w:r w:rsidRPr="00732B8E">
              <w:rPr>
                <w:b/>
                <w:color w:val="FF0000"/>
              </w:rPr>
              <w:t>concurrent</w:t>
            </w:r>
            <w:r>
              <w:t xml:space="preserve"> with the skeleton. </w:t>
            </w:r>
          </w:p>
        </w:tc>
        <w:tc>
          <w:tcPr>
            <w:tcW w:w="4680" w:type="dxa"/>
            <w:shd w:val="pct10" w:color="5B9BD5" w:themeColor="accent1" w:fill="auto"/>
          </w:tcPr>
          <w:p w:rsidR="00FE2057" w:rsidRDefault="00830756" w:rsidP="00FE2057">
            <w:pPr>
              <w:rPr>
                <w:sz w:val="32"/>
                <w:szCs w:val="32"/>
              </w:rPr>
            </w:pPr>
            <w:r w:rsidRPr="00830756">
              <w:rPr>
                <w:noProof/>
                <w:sz w:val="32"/>
                <w:szCs w:val="32"/>
              </w:rPr>
              <w:drawing>
                <wp:anchor distT="0" distB="0" distL="114300" distR="114300" simplePos="0" relativeHeight="251660288" behindDoc="1" locked="0" layoutInCell="1" allowOverlap="1">
                  <wp:simplePos x="0" y="0"/>
                  <wp:positionH relativeFrom="column">
                    <wp:posOffset>640080</wp:posOffset>
                  </wp:positionH>
                  <wp:positionV relativeFrom="page">
                    <wp:posOffset>68580</wp:posOffset>
                  </wp:positionV>
                  <wp:extent cx="1402080" cy="908685"/>
                  <wp:effectExtent l="0" t="0" r="7620" b="5715"/>
                  <wp:wrapTight wrapText="bothSides">
                    <wp:wrapPolygon edited="0">
                      <wp:start x="0" y="0"/>
                      <wp:lineTo x="0" y="21283"/>
                      <wp:lineTo x="21424" y="21283"/>
                      <wp:lineTo x="21424" y="0"/>
                      <wp:lineTo x="0" y="0"/>
                    </wp:wrapPolygon>
                  </wp:wrapTight>
                  <wp:docPr id="3" name="Picture 3" descr="C:\Users\dmcca_000\Desktop\DirectionSk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cca_000\Desktop\DirectionSke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080" cy="908685"/>
                          </a:xfrm>
                          <a:prstGeom prst="rect">
                            <a:avLst/>
                          </a:prstGeom>
                          <a:noFill/>
                          <a:ln>
                            <a:noFill/>
                          </a:ln>
                        </pic:spPr>
                      </pic:pic>
                    </a:graphicData>
                  </a:graphic>
                  <wp14:sizeRelH relativeFrom="margin">
                    <wp14:pctWidth>0</wp14:pctWidth>
                  </wp14:sizeRelH>
                </wp:anchor>
              </w:drawing>
            </w:r>
          </w:p>
        </w:tc>
      </w:tr>
    </w:tbl>
    <w:p w:rsidR="00807818" w:rsidRPr="00285804" w:rsidRDefault="00807818" w:rsidP="00FE2057">
      <w:pPr>
        <w:jc w:val="center"/>
        <w:rPr>
          <w:rFonts w:ascii="Times New Roman" w:hAnsi="Times New Roman" w:cs="Times New Roman"/>
          <w:b/>
          <w:sz w:val="24"/>
          <w:szCs w:val="24"/>
          <w:u w:val="single"/>
        </w:rPr>
      </w:pPr>
      <w:r w:rsidRPr="00285804">
        <w:rPr>
          <w:rFonts w:ascii="Times New Roman" w:hAnsi="Times New Roman" w:cs="Times New Roman"/>
          <w:b/>
          <w:sz w:val="24"/>
          <w:szCs w:val="24"/>
          <w:u w:val="single"/>
        </w:rPr>
        <w:t>Steps</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5B9BD5" w:themeColor="accent1" w:fill="auto"/>
        <w:tblLook w:val="0000" w:firstRow="0" w:lastRow="0" w:firstColumn="0" w:lastColumn="0" w:noHBand="0" w:noVBand="0"/>
      </w:tblPr>
      <w:tblGrid>
        <w:gridCol w:w="4680"/>
        <w:gridCol w:w="4680"/>
      </w:tblGrid>
      <w:tr w:rsidR="00152684" w:rsidTr="008D51A8">
        <w:tblPrEx>
          <w:tblCellMar>
            <w:top w:w="0" w:type="dxa"/>
            <w:bottom w:w="0" w:type="dxa"/>
          </w:tblCellMar>
        </w:tblPrEx>
        <w:trPr>
          <w:trHeight w:val="1781"/>
        </w:trPr>
        <w:tc>
          <w:tcPr>
            <w:tcW w:w="4680" w:type="dxa"/>
            <w:shd w:val="pct10" w:color="5B9BD5" w:themeColor="accent1" w:fill="auto"/>
          </w:tcPr>
          <w:p w:rsidR="00807818" w:rsidRPr="00285804" w:rsidRDefault="00807818" w:rsidP="008D51A8">
            <w:pPr>
              <w:rPr>
                <w:b/>
                <w:u w:val="single"/>
              </w:rPr>
            </w:pPr>
            <w:r w:rsidRPr="00285804">
              <w:rPr>
                <w:b/>
                <w:u w:val="single"/>
              </w:rPr>
              <w:t>2.</w:t>
            </w:r>
          </w:p>
          <w:p w:rsidR="00807818" w:rsidRPr="00807818" w:rsidRDefault="00626689" w:rsidP="008D51A8">
            <w:r>
              <w:t xml:space="preserve">Manipulate the polygons on the model to match the skeleton. These changes should be cross referenced with the original art to maintain accuracy. </w:t>
            </w:r>
          </w:p>
        </w:tc>
        <w:tc>
          <w:tcPr>
            <w:tcW w:w="4680" w:type="dxa"/>
            <w:shd w:val="pct10" w:color="5B9BD5" w:themeColor="accent1" w:fill="auto"/>
          </w:tcPr>
          <w:p w:rsidR="00807818" w:rsidRDefault="00B40F6F" w:rsidP="008D51A8">
            <w:pPr>
              <w:rPr>
                <w:sz w:val="32"/>
                <w:szCs w:val="32"/>
              </w:rPr>
            </w:pPr>
            <w:r w:rsidRPr="00B40F6F">
              <w:rPr>
                <w:noProof/>
                <w:sz w:val="32"/>
                <w:szCs w:val="32"/>
              </w:rPr>
              <w:drawing>
                <wp:anchor distT="0" distB="0" distL="114300" distR="114300" simplePos="0" relativeHeight="251659264" behindDoc="1" locked="0" layoutInCell="1" allowOverlap="1">
                  <wp:simplePos x="0" y="0"/>
                  <wp:positionH relativeFrom="column">
                    <wp:posOffset>693420</wp:posOffset>
                  </wp:positionH>
                  <wp:positionV relativeFrom="page">
                    <wp:posOffset>46990</wp:posOffset>
                  </wp:positionV>
                  <wp:extent cx="1310640" cy="1047750"/>
                  <wp:effectExtent l="0" t="0" r="3810" b="0"/>
                  <wp:wrapTight wrapText="bothSides">
                    <wp:wrapPolygon edited="0">
                      <wp:start x="0" y="0"/>
                      <wp:lineTo x="0" y="21207"/>
                      <wp:lineTo x="21349" y="21207"/>
                      <wp:lineTo x="21349" y="0"/>
                      <wp:lineTo x="0" y="0"/>
                    </wp:wrapPolygon>
                  </wp:wrapTight>
                  <wp:docPr id="2" name="Picture 2" descr="C:\Users\dmcca_000\Desktop\nw10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cca_000\Desktop\nw10r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0640" cy="1047750"/>
                          </a:xfrm>
                          <a:prstGeom prst="rect">
                            <a:avLst/>
                          </a:prstGeom>
                          <a:noFill/>
                          <a:ln>
                            <a:noFill/>
                          </a:ln>
                        </pic:spPr>
                      </pic:pic>
                    </a:graphicData>
                  </a:graphic>
                  <wp14:sizeRelH relativeFrom="margin">
                    <wp14:pctWidth>0</wp14:pctWidth>
                  </wp14:sizeRelH>
                </wp:anchor>
              </w:drawing>
            </w:r>
          </w:p>
        </w:tc>
      </w:tr>
      <w:tr w:rsidR="00152684" w:rsidTr="004745D6">
        <w:tblPrEx>
          <w:tblCellMar>
            <w:top w:w="0" w:type="dxa"/>
            <w:bottom w:w="0" w:type="dxa"/>
          </w:tblCellMar>
        </w:tblPrEx>
        <w:trPr>
          <w:trHeight w:val="1610"/>
        </w:trPr>
        <w:tc>
          <w:tcPr>
            <w:tcW w:w="4680" w:type="dxa"/>
            <w:shd w:val="pct10" w:color="5B9BD5" w:themeColor="accent1" w:fill="auto"/>
          </w:tcPr>
          <w:p w:rsidR="00807818" w:rsidRDefault="00807818" w:rsidP="008D51A8">
            <w:pPr>
              <w:rPr>
                <w:b/>
                <w:u w:val="single"/>
              </w:rPr>
            </w:pPr>
            <w:r w:rsidRPr="00285804">
              <w:rPr>
                <w:b/>
                <w:u w:val="single"/>
              </w:rPr>
              <w:t>3.</w:t>
            </w:r>
          </w:p>
          <w:p w:rsidR="00626689" w:rsidRPr="00732B8E" w:rsidRDefault="00337E8D" w:rsidP="008D51A8">
            <w:r>
              <w:t xml:space="preserve">Import the corresponding texture to your </w:t>
            </w:r>
            <w:r w:rsidRPr="004745D6">
              <w:rPr>
                <w:b/>
                <w:color w:val="5B9BD5" w:themeColor="accent1"/>
              </w:rPr>
              <w:t>Blender</w:t>
            </w:r>
            <w:r>
              <w:t xml:space="preserve"> project and verify that the texture is stretched correctly over the model. If not, repeat step 2. </w:t>
            </w:r>
          </w:p>
        </w:tc>
        <w:tc>
          <w:tcPr>
            <w:tcW w:w="4680" w:type="dxa"/>
            <w:shd w:val="pct10" w:color="5B9BD5" w:themeColor="accent1" w:fill="auto"/>
          </w:tcPr>
          <w:p w:rsidR="00807818" w:rsidRDefault="00B40F6F" w:rsidP="008D51A8">
            <w:pPr>
              <w:rPr>
                <w:sz w:val="32"/>
                <w:szCs w:val="32"/>
              </w:rPr>
            </w:pPr>
            <w:r>
              <w:rPr>
                <w:noProof/>
              </w:rPr>
              <w:drawing>
                <wp:anchor distT="0" distB="0" distL="114300" distR="114300" simplePos="0" relativeHeight="251658240" behindDoc="1" locked="0" layoutInCell="1" allowOverlap="1">
                  <wp:simplePos x="0" y="0"/>
                  <wp:positionH relativeFrom="column">
                    <wp:posOffset>586740</wp:posOffset>
                  </wp:positionH>
                  <wp:positionV relativeFrom="page">
                    <wp:posOffset>52705</wp:posOffset>
                  </wp:positionV>
                  <wp:extent cx="1516380" cy="1021080"/>
                  <wp:effectExtent l="0" t="0" r="7620" b="7620"/>
                  <wp:wrapTight wrapText="bothSides">
                    <wp:wrapPolygon edited="0">
                      <wp:start x="0" y="0"/>
                      <wp:lineTo x="0" y="21358"/>
                      <wp:lineTo x="21437" y="21358"/>
                      <wp:lineTo x="21437" y="0"/>
                      <wp:lineTo x="0" y="0"/>
                    </wp:wrapPolygon>
                  </wp:wrapTight>
                  <wp:docPr id="1" name="Picture 1" descr="C:\Users\dmcca_000\Desktop\DirectionTex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cca_000\Desktop\DirectionTextur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6380" cy="1021080"/>
                          </a:xfrm>
                          <a:prstGeom prst="rect">
                            <a:avLst/>
                          </a:prstGeom>
                          <a:noFill/>
                          <a:ln>
                            <a:noFill/>
                          </a:ln>
                        </pic:spPr>
                      </pic:pic>
                    </a:graphicData>
                  </a:graphic>
                  <wp14:sizeRelH relativeFrom="margin">
                    <wp14:pctWidth>0</wp14:pctWidth>
                  </wp14:sizeRelH>
                </wp:anchor>
              </w:drawing>
            </w:r>
          </w:p>
        </w:tc>
      </w:tr>
      <w:tr w:rsidR="00152684" w:rsidTr="004745D6">
        <w:tblPrEx>
          <w:tblCellMar>
            <w:top w:w="0" w:type="dxa"/>
            <w:bottom w:w="0" w:type="dxa"/>
          </w:tblCellMar>
        </w:tblPrEx>
        <w:trPr>
          <w:trHeight w:val="1394"/>
        </w:trPr>
        <w:tc>
          <w:tcPr>
            <w:tcW w:w="4680" w:type="dxa"/>
            <w:shd w:val="pct10" w:color="5B9BD5" w:themeColor="accent1" w:fill="auto"/>
          </w:tcPr>
          <w:p w:rsidR="00732B8E" w:rsidRDefault="00732B8E" w:rsidP="008D51A8">
            <w:pPr>
              <w:rPr>
                <w:b/>
                <w:u w:val="single"/>
              </w:rPr>
            </w:pPr>
            <w:r w:rsidRPr="00732B8E">
              <w:rPr>
                <w:b/>
                <w:u w:val="single"/>
              </w:rPr>
              <w:t>4.</w:t>
            </w:r>
          </w:p>
          <w:p w:rsidR="008D51A8" w:rsidRPr="00732B8E" w:rsidRDefault="00337E8D" w:rsidP="008D51A8">
            <w:pPr>
              <w:rPr>
                <w:b/>
                <w:u w:val="single"/>
              </w:rPr>
            </w:pPr>
            <w:r w:rsidRPr="00732B8E">
              <w:t xml:space="preserve">Run a test animation to verify that no significant clipping occurs during the animation. </w:t>
            </w:r>
            <w:r>
              <w:t xml:space="preserve">If not, repeat step 2. </w:t>
            </w:r>
            <w:r w:rsidRPr="00732B8E">
              <w:t>Repeat for all animations.</w:t>
            </w:r>
            <w:r>
              <w:t xml:space="preserve"> </w:t>
            </w:r>
          </w:p>
        </w:tc>
        <w:tc>
          <w:tcPr>
            <w:tcW w:w="4680" w:type="dxa"/>
            <w:shd w:val="pct10" w:color="5B9BD5" w:themeColor="accent1" w:fill="auto"/>
          </w:tcPr>
          <w:p w:rsidR="00732B8E" w:rsidRDefault="00830756" w:rsidP="008D51A8">
            <w:pPr>
              <w:rPr>
                <w:sz w:val="32"/>
                <w:szCs w:val="32"/>
              </w:rPr>
            </w:pPr>
            <w:r w:rsidRPr="00830756">
              <w:rPr>
                <w:noProof/>
                <w:sz w:val="32"/>
                <w:szCs w:val="32"/>
              </w:rPr>
              <w:drawing>
                <wp:anchor distT="0" distB="0" distL="114300" distR="114300" simplePos="0" relativeHeight="251661312" behindDoc="1" locked="0" layoutInCell="1" allowOverlap="1">
                  <wp:simplePos x="0" y="0"/>
                  <wp:positionH relativeFrom="column">
                    <wp:posOffset>617220</wp:posOffset>
                  </wp:positionH>
                  <wp:positionV relativeFrom="page">
                    <wp:posOffset>27940</wp:posOffset>
                  </wp:positionV>
                  <wp:extent cx="1485900" cy="868680"/>
                  <wp:effectExtent l="0" t="0" r="0" b="7620"/>
                  <wp:wrapTight wrapText="bothSides">
                    <wp:wrapPolygon edited="0">
                      <wp:start x="0" y="0"/>
                      <wp:lineTo x="0" y="21316"/>
                      <wp:lineTo x="21323" y="21316"/>
                      <wp:lineTo x="21323" y="0"/>
                      <wp:lineTo x="0" y="0"/>
                    </wp:wrapPolygon>
                  </wp:wrapTight>
                  <wp:docPr id="4" name="Picture 4" descr="C:\Users\dmcca_000\Desktop\DirectionAni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mcca_000\Desktop\DirectionAniTes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868680"/>
                          </a:xfrm>
                          <a:prstGeom prst="rect">
                            <a:avLst/>
                          </a:prstGeom>
                          <a:noFill/>
                          <a:ln>
                            <a:noFill/>
                          </a:ln>
                        </pic:spPr>
                      </pic:pic>
                    </a:graphicData>
                  </a:graphic>
                  <wp14:sizeRelH relativeFrom="margin">
                    <wp14:pctWidth>0</wp14:pctWidth>
                  </wp14:sizeRelH>
                </wp:anchor>
              </w:drawing>
            </w:r>
          </w:p>
        </w:tc>
      </w:tr>
      <w:tr w:rsidR="00152684" w:rsidTr="008D51A8">
        <w:tblPrEx>
          <w:tblCellMar>
            <w:top w:w="0" w:type="dxa"/>
            <w:bottom w:w="0" w:type="dxa"/>
          </w:tblCellMar>
        </w:tblPrEx>
        <w:trPr>
          <w:trHeight w:val="1970"/>
        </w:trPr>
        <w:tc>
          <w:tcPr>
            <w:tcW w:w="4680" w:type="dxa"/>
            <w:shd w:val="pct10" w:color="5B9BD5" w:themeColor="accent1" w:fill="auto"/>
          </w:tcPr>
          <w:p w:rsidR="008D51A8" w:rsidRDefault="008D51A8" w:rsidP="008D51A8">
            <w:pPr>
              <w:rPr>
                <w:b/>
                <w:u w:val="single"/>
              </w:rPr>
            </w:pPr>
            <w:r w:rsidRPr="008D51A8">
              <w:rPr>
                <w:b/>
                <w:u w:val="single"/>
              </w:rPr>
              <w:t>5.</w:t>
            </w:r>
          </w:p>
          <w:p w:rsidR="00337E8D" w:rsidRPr="00B40F6F" w:rsidRDefault="004745D6" w:rsidP="00B40F6F">
            <w:r w:rsidRPr="00B40F6F">
              <w:t>Export the edited model to the appropriate</w:t>
            </w:r>
            <w:r w:rsidR="00B40F6F" w:rsidRPr="00B40F6F">
              <w:t xml:space="preserve"> folder and place its skeleton and texture in the same location. </w:t>
            </w:r>
            <w:r w:rsidRPr="00B40F6F">
              <w:t xml:space="preserve"> </w:t>
            </w:r>
          </w:p>
        </w:tc>
        <w:tc>
          <w:tcPr>
            <w:tcW w:w="4680" w:type="dxa"/>
            <w:shd w:val="pct10" w:color="5B9BD5" w:themeColor="accent1" w:fill="auto"/>
          </w:tcPr>
          <w:p w:rsidR="008D51A8" w:rsidRDefault="00152684">
            <w:pPr>
              <w:rPr>
                <w:sz w:val="32"/>
                <w:szCs w:val="32"/>
              </w:rPr>
            </w:pPr>
            <w:r w:rsidRPr="00152684">
              <w:rPr>
                <w:noProof/>
                <w:sz w:val="32"/>
                <w:szCs w:val="32"/>
              </w:rPr>
              <w:drawing>
                <wp:anchor distT="0" distB="0" distL="114300" distR="114300" simplePos="0" relativeHeight="251662336" behindDoc="1" locked="0" layoutInCell="1" allowOverlap="1">
                  <wp:simplePos x="0" y="0"/>
                  <wp:positionH relativeFrom="column">
                    <wp:posOffset>586740</wp:posOffset>
                  </wp:positionH>
                  <wp:positionV relativeFrom="page">
                    <wp:posOffset>42545</wp:posOffset>
                  </wp:positionV>
                  <wp:extent cx="1417320" cy="1143000"/>
                  <wp:effectExtent l="0" t="0" r="0" b="0"/>
                  <wp:wrapTight wrapText="bothSides">
                    <wp:wrapPolygon edited="0">
                      <wp:start x="0" y="0"/>
                      <wp:lineTo x="0" y="21240"/>
                      <wp:lineTo x="21194" y="21240"/>
                      <wp:lineTo x="21194" y="0"/>
                      <wp:lineTo x="0" y="0"/>
                    </wp:wrapPolygon>
                  </wp:wrapTight>
                  <wp:docPr id="5" name="Picture 5" descr="C:\Users\dmcca_000\Desktop\Direction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mcca_000\Desktop\Directionmenu.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732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CF259C" w:rsidRPr="008D51A8" w:rsidRDefault="00CF259C" w:rsidP="008D51A8">
      <w:pPr>
        <w:tabs>
          <w:tab w:val="left" w:pos="1200"/>
        </w:tabs>
        <w:rPr>
          <w:sz w:val="32"/>
          <w:szCs w:val="32"/>
        </w:rPr>
      </w:pPr>
    </w:p>
    <w:sectPr w:rsidR="00CF259C" w:rsidRPr="008D51A8" w:rsidSect="00CF25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B7D" w:rsidRDefault="00782B7D" w:rsidP="00E0560B">
      <w:pPr>
        <w:spacing w:after="0" w:line="240" w:lineRule="auto"/>
      </w:pPr>
      <w:r>
        <w:separator/>
      </w:r>
    </w:p>
  </w:endnote>
  <w:endnote w:type="continuationSeparator" w:id="0">
    <w:p w:rsidR="00782B7D" w:rsidRDefault="00782B7D" w:rsidP="00E05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B7D" w:rsidRDefault="00782B7D" w:rsidP="00E0560B">
      <w:pPr>
        <w:spacing w:after="0" w:line="240" w:lineRule="auto"/>
      </w:pPr>
      <w:r>
        <w:separator/>
      </w:r>
    </w:p>
  </w:footnote>
  <w:footnote w:type="continuationSeparator" w:id="0">
    <w:p w:rsidR="00782B7D" w:rsidRDefault="00782B7D" w:rsidP="00E056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C33F0"/>
    <w:multiLevelType w:val="hybridMultilevel"/>
    <w:tmpl w:val="66DA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6D5B33"/>
    <w:multiLevelType w:val="hybridMultilevel"/>
    <w:tmpl w:val="DF905408"/>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2">
    <w:nsid w:val="7B705217"/>
    <w:multiLevelType w:val="hybridMultilevel"/>
    <w:tmpl w:val="F05A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2D2BF6"/>
    <w:multiLevelType w:val="hybridMultilevel"/>
    <w:tmpl w:val="1BBE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59C"/>
    <w:rsid w:val="00081CEC"/>
    <w:rsid w:val="00152684"/>
    <w:rsid w:val="001E6601"/>
    <w:rsid w:val="001F4B7C"/>
    <w:rsid w:val="001F668A"/>
    <w:rsid w:val="00223AB4"/>
    <w:rsid w:val="00285804"/>
    <w:rsid w:val="00337E8D"/>
    <w:rsid w:val="004745D6"/>
    <w:rsid w:val="00626689"/>
    <w:rsid w:val="006B561E"/>
    <w:rsid w:val="006D5226"/>
    <w:rsid w:val="00732B8E"/>
    <w:rsid w:val="00782B7D"/>
    <w:rsid w:val="00807818"/>
    <w:rsid w:val="00830756"/>
    <w:rsid w:val="008D51A8"/>
    <w:rsid w:val="00952D42"/>
    <w:rsid w:val="0097443D"/>
    <w:rsid w:val="00981D15"/>
    <w:rsid w:val="00A07D14"/>
    <w:rsid w:val="00B40F6F"/>
    <w:rsid w:val="00C24C27"/>
    <w:rsid w:val="00CF259C"/>
    <w:rsid w:val="00E0560B"/>
    <w:rsid w:val="00F61270"/>
    <w:rsid w:val="00FB38B3"/>
    <w:rsid w:val="00FE2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B29B87-B237-4E0A-897E-D0495C427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60B"/>
  </w:style>
  <w:style w:type="paragraph" w:styleId="Footer">
    <w:name w:val="footer"/>
    <w:basedOn w:val="Normal"/>
    <w:link w:val="FooterChar"/>
    <w:uiPriority w:val="99"/>
    <w:unhideWhenUsed/>
    <w:rsid w:val="00E05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60B"/>
  </w:style>
  <w:style w:type="paragraph" w:styleId="ListParagraph">
    <w:name w:val="List Paragraph"/>
    <w:basedOn w:val="Normal"/>
    <w:uiPriority w:val="34"/>
    <w:qFormat/>
    <w:rsid w:val="00E0560B"/>
    <w:pPr>
      <w:ind w:left="720"/>
      <w:contextualSpacing/>
    </w:pPr>
  </w:style>
  <w:style w:type="paragraph" w:customStyle="1" w:styleId="Standard">
    <w:name w:val="Standard"/>
    <w:rsid w:val="00F6127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2014-10-27T01:13:00Z</dcterms:created>
  <dcterms:modified xsi:type="dcterms:W3CDTF">2014-10-27T05:55:00Z</dcterms:modified>
</cp:coreProperties>
</file>