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>
  <w:body>
    <w:p>
      <w:pPr>
        <w:pStyle w:val="Title"/>
        <w:spacing w:after="160"/>
        <w:jc w:val="left"/>
      </w:pPr>
      <w:r>
        <w:t xml:space="preserve">BrightPath Events Kit Planning</w:t>
      </w:r>
    </w:p>
    <w:p>
      <w:pPr>
        <w:spacing w:after="160"/>
        <w:jc w:val="left"/>
      </w:pPr>
      <w:r>
        <w:t xml:space="preserve">EM1 · 25 marks</w:t>
      </w:r>
    </w:p>
    <w:p>
      <w:pPr>
        <w:pStyle w:val="Heading1"/>
        <w:spacing w:after="160"/>
        <w:jc w:val="left"/>
      </w:pPr>
      <w:r>
        <w:t xml:space="preserve">Question</w:t>
      </w:r>
    </w:p>
    <w:p>
      <w:pPr>
        <w:spacing w:after="160"/>
        <w:jc w:val="left"/>
      </w:pPr>
      <w:r>
        <w:t xml:space="preserve">BrightPath Events is preparing three types of activity kits for a pop-up science fair: Trail, Studio and Gala. The numbers of materials required for one kit are shown below.</w:t>
      </w:r>
      <w:r>
        <w:br/>
      </w:r>
      <w:r>
        <w:t xml:space="preserve"/>
      </w:r>
      <w:r>
        <w:br/>
      </w:r>
      <w:r>
        <w:t xml:space="preserve"/>
      </w:r>
      <m:oMath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Material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Trail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Studio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Gala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Card sleeves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Signal tags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Power cells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</m:m>
      </m:oMath>
      <w:r>
        <w:t xml:space="preserve"/>
      </w:r>
      <w:r>
        <w:br/>
      </w:r>
      <w:r>
        <w:t xml:space="preserve"/>
      </w:r>
      <w:r>
        <w:br/>
      </w:r>
      <w:r>
        <w:t xml:space="preserve">For parts (b) and (e), use the matrix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M</m:t>
        </m:r>
      </m:oMath>
      <w:r>
        <w:t xml:space="preserve"> formed in part (a).</w:t>
      </w:r>
    </w:p>
    <w:p>
      <w:pPr>
        <w:spacing w:after="160"/>
        <w:jc w:val="left"/>
      </w:pPr>
      <w:r>
        <w:t xml:space="preserve">(a) Let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M</m:t>
        </m:r>
      </m:oMath>
      <w:r>
        <w:t xml:space="preserve"> be the matrix whose rows are in the order card sleeves, signal tags and power cells, and whose columns are in the order Trail, Studio and Gala. Form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M</m:t>
        </m:r>
      </m:oMath>
      <w:r>
        <w:t xml:space="preserve">, state its order, and state the value and meaning of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m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23</m:t>
            </m:r>
          </m:sub>
        </m:sSub>
      </m:oMath>
      <w:r>
        <w:t xml:space="preserve">. The draft forecast is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F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12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15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9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. State the special type of matrix represented by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F</m:t>
        </m:r>
      </m:oMath>
      <w:r>
        <w:t xml:space="preserve">. [4 marks]</w:t>
      </w:r>
    </w:p>
    <w:p>
      <w:pPr>
        <w:spacing w:after="160"/>
        <w:jc w:val="left"/>
      </w:pPr>
      <w:r>
        <w:t xml:space="preserve">(b) The unit costs, in dollars, of a card sleeve, signal tag and power cell are respectively given by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0.80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1.50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2.40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. Find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sup>
        </m:sSup>
      </m:oMath>
      <w:r>
        <w:t xml:space="preserve">. Then evaluate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</m:oMath>
      <w:r>
        <w:t xml:space="preserve">, explaining why this product is conformable and stating its order. Interpret the entries of your answer. [5 marks]</w:t>
      </w:r>
    </w:p>
    <w:p>
      <w:pPr>
        <w:spacing w:after="160"/>
        <w:jc w:val="left"/>
      </w:pPr>
      <w:r>
        <w:t xml:space="preserve">(c) For a three-stage allocation check, the company uses the matrix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k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k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, where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k</m:t>
        </m:r>
      </m:oMath>
      <w:r>
        <w:t xml:space="preserve"> is a calibration factor. Evaluate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det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⁡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k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. Hence find the value of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k</m:t>
        </m:r>
      </m:oMath>
      <w:r>
        <w:t xml:space="preserve"> for which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k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is singular, and state what this means for the existence of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k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</m:oMath>
      <w:r>
        <w:t xml:space="preserve">. [5 marks]</w:t>
      </w:r>
    </w:p>
    <w:p>
      <w:pPr>
        <w:spacing w:after="160"/>
        <w:jc w:val="left"/>
      </w:pPr>
      <w:r>
        <w:t xml:space="preserve">(d) A two-station packing check is represented by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. Find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</m:oMath>
      <w:r>
        <w:t xml:space="preserve"> and verify your answer by matrix multiplication. [4 marks]</w:t>
      </w:r>
    </w:p>
    <w:p>
      <w:pPr>
        <w:spacing w:after="160"/>
        <w:jc w:val="left"/>
      </w:pPr>
      <w:r>
        <w:t xml:space="preserve">(e) In a trial run, 46 card sleeves, 38 signal tags and 14 power cells were used. Let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</m:oMath>
      <w:r>
        <w:t xml:space="preserve">,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z</m:t>
        </m:r>
      </m:oMath>
      <w:r>
        <w:t xml:space="preserve"> be the numbers of Trail, Studio and Gala kits prepared respectively. Form the three simultaneous equations from the table and use Cramer's Rule to find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</m:oMath>
      <w:r>
        <w:t xml:space="preserve">,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z</m:t>
        </m:r>
      </m:oMath>
      <w:r>
        <w:t xml:space="preserve">. Show the values of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Δ</m:t>
        </m:r>
      </m:oMath>
      <w:r>
        <w:t xml:space="preserve">,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sub>
        </m:sSub>
      </m:oMath>
      <w:r>
        <w:t xml:space="preserve">,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y</m:t>
            </m:r>
          </m:sub>
        </m:sSub>
      </m:oMath>
      <w:r>
        <w:t xml:space="preserve"> and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z</m:t>
            </m:r>
          </m:sub>
        </m:sSub>
      </m:oMath>
      <w:r>
        <w:t xml:space="preserve">, and interpret your final values in context. [7 marks]</w:t>
      </w:r>
    </w:p>
    <w:p>
      <w:pPr>
        <w:pStyle w:val="Heading1"/>
        <w:spacing w:after="160"/>
        <w:jc w:val="left"/>
      </w:pPr>
      <w:r>
        <w:t xml:space="preserve">Main solution</w:t>
      </w:r>
    </w:p>
    <w:p>
      <w:pPr>
        <w:spacing w:after="160"/>
        <w:jc w:val="left"/>
      </w:pPr>
      <w:r>
        <w:t xml:space="preserve">Main solution</w:t>
      </w:r>
    </w:p>
    <w:p>
      <w:pPr>
        <w:spacing w:after="160"/>
        <w:jc w:val="left"/>
      </w:pPr>
      <w:r>
        <w:t xml:space="preserve">For (a), taking materials as rows and kit types as columns gives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M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Thus,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M</m:t>
        </m:r>
      </m:oMath>
      <w:r>
        <w:t xml:space="preserve"> has order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×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</m:oMath>
      <w:r>
        <w:t xml:space="preserve">. Also,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m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</m:oMath>
      <w:r>
        <w:t xml:space="preserve">, representing the two signal tags required for one Gala kit. Since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F</m:t>
        </m:r>
      </m:oMath>
      <w:r>
        <w:t xml:space="preserve"> has one column and three rows, it is a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×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 column matrix.</w:t>
      </w:r>
      <w:r>
        <w:br/>
      </w:r>
      <w:r>
        <w:t xml:space="preserve"/>
      </w:r>
      <w:r>
        <w:br/>
      </w:r>
      <w:r>
        <w:t xml:space="preserve">For (b),</w:t>
      </w:r>
      <w:r>
        <w:br/>
      </w:r>
      <w:r>
        <w:t xml:space="preserve"/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Here,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sup>
        </m:sSup>
      </m:oMath>
      <w:r>
        <w:t xml:space="preserve"> is of order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×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</m:oMath>
      <w:r>
        <w:t xml:space="preserve"> is of order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×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. The product is conformable because the number of columns of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sup>
        </m:sSup>
      </m:oMath>
      <w:r>
        <w:t xml:space="preserve"> equals the number of rows of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</m:oMath>
      <w:r>
        <w:t xml:space="preserve">. Its order is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×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.</w:t>
      </w:r>
      <w:r>
        <w:br/>
      </w:r>
      <w:r>
        <w:t xml:space="preserve"/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0.80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1.50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2.40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0.80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1.50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2.40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0.80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1.50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2.40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0.80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1.50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2.40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3.10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6.20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7.80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Therefore, the material costs of one Trail, Studio and Gala kit are respectively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$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3.10</m:t>
        </m:r>
      </m:oMath>
      <w:r>
        <w:t xml:space="preserve">,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$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6.20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$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7.80</m:t>
        </m:r>
      </m:oMath>
      <w:r>
        <w:t xml:space="preserve">.</w:t>
      </w:r>
      <w:r>
        <w:br/>
      </w:r>
      <w:r>
        <w:t xml:space="preserve"/>
      </w:r>
      <w:r>
        <w:br/>
      </w:r>
      <w:r>
        <w:t xml:space="preserve">For (c), expanding along the first row,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det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⁡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k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k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k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k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4.</m:t>
        </m:r>
      </m:oMath>
      <w:r>
        <w:t xml:space="preserve"/>
      </w:r>
      <w:r>
        <w:br/>
      </w:r>
      <w:r>
        <w:t xml:space="preserve">The matrix is singular when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k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</m:oMath>
      <w:r>
        <w:t xml:space="preserve"/>
      </w:r>
      <w:r>
        <w:br/>
      </w:r>
      <w:r>
        <w:t xml:space="preserve">so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k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. When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k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,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det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⁡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k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, so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k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</m:oMath>
      <w:r>
        <w:t xml:space="preserve"> does not exist. Thus, the allocation check cannot be reversed using an inverse matrix to recover a unique input plan.</w:t>
      </w:r>
      <w:r>
        <w:br/>
      </w:r>
      <w:r>
        <w:t xml:space="preserve"/>
      </w:r>
      <w:r>
        <w:br/>
      </w:r>
      <w:r>
        <w:t xml:space="preserve">For (d),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det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⁡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1.</m:t>
        </m:r>
      </m:oMath>
      <w:r>
        <w:t xml:space="preserve"/>
      </w:r>
      <w:r>
        <w:br/>
      </w:r>
      <w:r>
        <w:t xml:space="preserve">Since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det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⁡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,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</m:oMath>
      <w:r>
        <w:t xml:space="preserve"> is invertible. Hence,</w:t>
      </w:r>
      <w:r>
        <w:br/>
      </w:r>
      <w:r>
        <w:t xml:space="preserve"/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Verification: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I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Also,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I</m:t>
        </m:r>
      </m:oMath>
      <w:r>
        <w:t xml:space="preserve">, so the inverse is verified.</w:t>
      </w:r>
      <w:r>
        <w:br/>
      </w:r>
      <w:r>
        <w:t xml:space="preserve"/>
      </w:r>
      <w:r>
        <w:br/>
      </w:r>
      <w:r>
        <w:t xml:space="preserve">For (e), the material totals give</w:t>
      </w:r>
      <w:r>
        <w:br/>
      </w:r>
      <w:r>
        <w:t xml:space="preserve"/>
      </w:r>
      <m:oMath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x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y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z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=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46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,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x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y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z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=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38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,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y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z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=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14.</m:t>
              </m:r>
            </m:e>
          </m:mr>
        </m:m>
      </m:oMath>
      <w:r>
        <w:t xml:space="preserve"/>
      </w:r>
      <w:r>
        <w:br/>
      </w:r>
      <w:r>
        <w:t xml:space="preserve">The system determinant is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Δ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2.</m:t>
        </m:r>
      </m:oMath>
      <w:r>
        <w:t xml:space="preserve"/>
      </w:r>
      <w:r>
        <w:br/>
      </w:r>
      <w:r>
        <w:t xml:space="preserve">Since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Δ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, Cramer's Rule may be used.</w:t>
      </w:r>
      <w:r>
        <w:br/>
      </w:r>
      <w:r>
        <w:t xml:space="preserve"/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46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38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14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46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38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28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38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28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</m:oMath>
      <w:r>
        <w:t xml:space="preserve"/>
      </w:r>
      <w:r>
        <w:br/>
      </w:r>
      <w:r>
        <w:t xml:space="preserve"/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y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46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38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14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38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28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46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14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16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</m:oMath>
      <w:r>
        <w:t xml:space="preserve"/>
      </w:r>
      <w:r>
        <w:br/>
      </w:r>
      <w:r>
        <w:t xml:space="preserve"/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z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46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38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14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∣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28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38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14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46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12.</m:t>
        </m:r>
      </m:oMath>
      <w:r>
        <w:t xml:space="preserve"/>
      </w:r>
      <w:r>
        <w:br/>
      </w:r>
      <w:r>
        <w:t xml:space="preserve">Therefore,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Δ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x</m:t>
                </m:r>
              </m:sub>
            </m:sSub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Δ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20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 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Δ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y</m:t>
                </m:r>
              </m:sub>
            </m:sSub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Δ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16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8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 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z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Δ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z</m:t>
                </m:r>
              </m:sub>
            </m:sSub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Δ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12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6.</m:t>
        </m:r>
      </m:oMath>
      <w:r>
        <w:t xml:space="preserve"/>
      </w:r>
      <w:r>
        <w:br/>
      </w:r>
      <w:r>
        <w:t xml:space="preserve">The trial run prepared 10 Trail kits, 8 Studio kits and 6 Gala kits.</w:t>
      </w:r>
    </w:p>
    <w:p>
      <w:pPr>
        <w:pStyle w:val="Heading2"/>
        <w:spacing w:after="160"/>
        <w:jc w:val="left"/>
      </w:pPr>
      <w:r>
        <w:t xml:space="preserve">Proposed marking allocation</w:t>
      </w:r>
    </w:p>
    <w:p>
      <w:pPr>
        <w:spacing w:after="160"/>
        <w:jc w:val="left"/>
      </w:pPr>
      <w:r>
        <w:t xml:space="preserve">(a): Forms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M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0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with the stated row and column arrangement. [1 marks]</w:t>
      </w:r>
    </w:p>
    <w:p>
      <w:pPr>
        <w:spacing w:after="160"/>
        <w:jc w:val="left"/>
      </w:pPr>
      <w:r>
        <w:t xml:space="preserve">(a): States that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M</m:t>
        </m:r>
      </m:oMath>
      <w:r>
        <w:t xml:space="preserve"> is of order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×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</m:oMath>
      <w:r>
        <w:t xml:space="preserve">, and identifies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m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</m:oMath>
      <w:r>
        <w:t xml:space="preserve"> as the number of signal tags in a Gala kit. [2 marks]</w:t>
      </w:r>
    </w:p>
    <w:p>
      <w:pPr>
        <w:spacing w:after="160"/>
        <w:jc w:val="left"/>
      </w:pPr>
      <w:r>
        <w:t xml:space="preserve">(a): Identifies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F</m:t>
        </m:r>
      </m:oMath>
      <w:r>
        <w:t xml:space="preserve"> as a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×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 column matrix. [1 marks]</w:t>
      </w:r>
    </w:p>
    <w:p>
      <w:pPr>
        <w:spacing w:after="160"/>
        <w:jc w:val="left"/>
      </w:pPr>
      <w:r>
        <w:t xml:space="preserve">(b): Finds the correct transpose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sup>
        </m:sSup>
      </m:oMath>
      <w:r>
        <w:t xml:space="preserve">. [1 marks]</w:t>
      </w:r>
    </w:p>
    <w:p>
      <w:pPr>
        <w:spacing w:after="160"/>
        <w:jc w:val="left"/>
      </w:pPr>
      <w:r>
        <w:t xml:space="preserve">(b): Explains conformability of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</m:oMath>
      <w:r>
        <w:t xml:space="preserve"> and states that the product has order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×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. [1 marks]</w:t>
      </w:r>
    </w:p>
    <w:p>
      <w:pPr>
        <w:spacing w:after="160"/>
        <w:jc w:val="left"/>
      </w:pPr>
      <w:r>
        <w:t xml:space="preserve">(b): Correctly evaluates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3.10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6.20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7.80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. [2 marks]</w:t>
      </w:r>
    </w:p>
    <w:p>
      <w:pPr>
        <w:spacing w:after="160"/>
        <w:jc w:val="left"/>
      </w:pPr>
      <w:r>
        <w:t xml:space="preserve">(b): Correctly interprets the three entries as the material costs of Trail, Studio and Gala kits. [1 marks]</w:t>
      </w:r>
    </w:p>
    <w:p>
      <w:pPr>
        <w:spacing w:after="160"/>
        <w:jc w:val="left"/>
      </w:pPr>
      <w:r>
        <w:t xml:space="preserve">(c): Uses a valid determinant expansion for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k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. [2 marks]</w:t>
      </w:r>
    </w:p>
    <w:p>
      <w:pPr>
        <w:spacing w:after="160"/>
        <w:jc w:val="left"/>
      </w:pPr>
      <w:r>
        <w:t xml:space="preserve">(c): Obtains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det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⁡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k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k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</m:t>
        </m:r>
      </m:oMath>
      <w:r>
        <w:t xml:space="preserve">. [1 marks]</w:t>
      </w:r>
    </w:p>
    <w:p>
      <w:pPr>
        <w:spacing w:after="160"/>
        <w:jc w:val="left"/>
      </w:pPr>
      <w:r>
        <w:t xml:space="preserve">(c): Finds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k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 for singularity. [1 marks]</w:t>
      </w:r>
    </w:p>
    <w:p>
      <w:pPr>
        <w:spacing w:after="160"/>
        <w:jc w:val="left"/>
      </w:pPr>
      <w:r>
        <w:t xml:space="preserve">(c): States that the inverse does not exist when the matrix is singular. [1 marks]</w:t>
      </w:r>
    </w:p>
    <w:p>
      <w:pPr>
        <w:spacing w:after="160"/>
        <w:jc w:val="left"/>
      </w:pPr>
      <w:r>
        <w:t xml:space="preserve">(d): Evaluates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det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⁡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 and applies the correct inverse-matrix formula. [1 marks]</w:t>
      </w:r>
    </w:p>
    <w:p>
      <w:pPr>
        <w:spacing w:after="160"/>
        <w:jc w:val="left"/>
      </w:pPr>
      <w:r>
        <w:t xml:space="preserve">(d): Finds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2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</m:e>
          </m:mr>
        </m:m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. [2 marks]</w:t>
      </w:r>
    </w:p>
    <w:p>
      <w:pPr>
        <w:spacing w:after="160"/>
        <w:jc w:val="left"/>
      </w:pPr>
      <w:r>
        <w:t xml:space="preserve">(d): Verifies the inverse by obtaining the identity matrix on multiplication. [1 marks]</w:t>
      </w:r>
    </w:p>
    <w:p>
      <w:pPr>
        <w:spacing w:after="160"/>
        <w:jc w:val="left"/>
      </w:pPr>
      <w:r>
        <w:t xml:space="preserve">(e): Forms the three correct simultaneous equations from the material totals. [1 marks]</w:t>
      </w:r>
    </w:p>
    <w:p>
      <w:pPr>
        <w:spacing w:after="160"/>
        <w:jc w:val="left"/>
      </w:pPr>
      <w:r>
        <w:t xml:space="preserve">(e): Calculates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Δ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</m:oMath>
      <w:r>
        <w:t xml:space="preserve"> and recognises that Cramer's Rule is applicable. [1 marks]</w:t>
      </w:r>
    </w:p>
    <w:p>
      <w:pPr>
        <w:spacing w:after="160"/>
        <w:jc w:val="left"/>
      </w:pPr>
      <w:r>
        <w:t xml:space="preserve">(e): Correctly calculates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20</m:t>
        </m:r>
      </m:oMath>
      <w:r>
        <w:t xml:space="preserve">,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y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16</m:t>
        </m:r>
      </m:oMath>
      <w:r>
        <w:t xml:space="preserve"> and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z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12</m:t>
        </m:r>
      </m:oMath>
      <w:r>
        <w:t xml:space="preserve">. [3 marks]</w:t>
      </w:r>
    </w:p>
    <w:p>
      <w:pPr>
        <w:spacing w:after="160"/>
        <w:jc w:val="left"/>
      </w:pPr>
      <w:r>
        <w:t xml:space="preserve">(e): Uses Cramer's Rule to obtain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10</m:t>
        </m:r>
      </m:oMath>
      <w:r>
        <w:t xml:space="preserve">,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8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z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6</m:t>
        </m:r>
      </m:oMath>
      <w:r>
        <w:t xml:space="preserve">. [1 marks]</w:t>
      </w:r>
    </w:p>
    <w:p>
      <w:pPr>
        <w:spacing w:after="160"/>
        <w:jc w:val="left"/>
      </w:pPr>
      <w:r>
        <w:t xml:space="preserve">(e): Correctly interprets the values as numbers of Trail, Studio and Gala kits. [1 marks]</w:t>
      </w:r>
    </w:p>
    <w:p>
      <w:pPr>
        <w:pStyle w:val="Heading2"/>
        <w:spacing w:after="160"/>
        <w:jc w:val="left"/>
      </w:pPr>
      <w:r>
        <w:t xml:space="preserve">Reference questions</w:t>
      </w:r>
    </w:p>
    <w:p>
      <w:pPr>
        <w:spacing w:after="160"/>
        <w:jc w:val="left"/>
      </w:pPr>
      <w:r>
        <w:t xml:space="preserve">MST AY2024/2025 S2 · 2(b)</w:t>
      </w:r>
      <w:r>
        <w:br/>
      </w:r>
      <w:r>
        <w:t xml:space="preserve">MST AY2026/2027 S1 · 5</w:t>
      </w:r>
      <w:r>
        <w:br/>
      </w:r>
      <w:r>
        <w:t xml:space="preserve">MST AY2025/2026 S1 · 5</w:t>
      </w:r>
      <w:r>
        <w:br/>
      </w:r>
      <w:r>
        <w:t xml:space="preserve">MST AY2025/2026 S2 · 5</w:t>
      </w:r>
      <w:r>
        <w:br/>
      </w:r>
      <w:r>
        <w:t xml:space="preserve">MST AY2026/2027 S1 · 2(b)</w:t>
      </w:r>
      <w:r>
        <w:br/>
      </w:r>
      <w:r>
        <w:t xml:space="preserve">EXAM AY2025/2026 S1 · B2</w:t>
      </w:r>
      <w:r>
        <w:br/>
      </w:r>
      <w:r>
        <w:t xml:space="preserve">EXAM AY2025/2026 S2 · B2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Times New Roman"/>
  </m:math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22"/>
      <w:color w:val="000000"/>
    </w:rPr>
  </w:style>
  <w:style w:type="paragraph" w:styleId="Heading1">
    <w:name w:val="heading 1"/>
    <w:pPr>
      <w:keepNext/>
    </w:pPr>
    <w:rPr>
      <w:b/>
      <w:sz w:val="22"/>
    </w:rPr>
  </w:style>
  <w:style w:type="paragraph" w:styleId="Heading2">
    <w:name w:val="heading 2"/>
    <w:pPr>
      <w:keepNext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