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5): questa versione raccoglie i moduli assegnati e i tirocini del gruppo.</w:t>
      </w:r>
    </w:p>
    <w:p>
      <w:r>
        <w:rPr>
          <w:color w:val="1B2A4A"/>
        </w:rPr>
        <w:t>Premessa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[Gruppo 1]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[Gruppo 1]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Glossario essenziale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dei moduli del corso ARF assegnati al Gruppo 1.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Questa versione raccoglie i due moduli assegnati al nostro Gruppo 1 - Modulo 1 (il gioco e il ruolo dell'allenatore) e Modulo 5 (il tiro), evidenziati in blu - con le relative progressioni e i tirocini del gruppo in appendice.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(indicativamente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il livello più alto è l'Allenatore Nazionale o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Le sei capacità già elencate sopra (equilibrio, combinazione motoria, orientamento, differenziazione spazio-temporale, anticipazione, fantasia), lette come strumenti del gesto.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il muscolo si contrae mentre si allunga).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Il ruolo dell'assistente: è l'intermediario fra capo allenatore, ragazzi e società - lealtà, supporto e gestione della relazione; nei momenti difficili i ragazzi guardano come reagisce lo staff.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l'abbia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tre trattini '|||'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fra punta e ala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 (cue del docente): 'prima alzo la palla, poi piego le gambe' (peso sull'avampiede), si piega e si distende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(sequenza: movimento veloce verso il basso -&gt; si sale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di ricezione: ricevere a 45° o frontale a canestro cambia la preparazione (esercizi dedicati per ogni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canestro, proposte come esercizio per allenare il gesto. A differenza del terzo tempo (due appoggi), il secondo tempo stacca su un solo appoggio. Impostazione dell'esercizio: l'atleta arriva in movimento, esegue un arresto a un tempo e si ferma in posizione fondamentale; da quella base prende un solo passo d'appoggio, dal quale stacca e sviluppa la conclusione. Variante analoga: autopassaggio -&gt; passo (unico appoggio) -&gt; conclusione. Le conclusioni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Appoggio: dalla posizione fondamentale, il passo d'appoggio lancia il movimento guadagnando spazio verso la linea di fondo.</w:t>
      </w:r>
    </w:p>
    <w:p>
      <w:pPr>
        <w:pStyle w:val="ListBullet2"/>
      </w:pPr>
      <w:r>
        <w:t>Tiro: stacco dall'appoggio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Appoggio: col passo d'appoggio si pianta il corpo nell'area tagliando la strada al difensore, muovendosi verso il ferro.</w:t>
      </w:r>
    </w:p>
    <w:p>
      <w:pPr>
        <w:pStyle w:val="ListBullet2"/>
      </w:pPr>
      <w:r>
        <w:t>Tiro: elevazione dall'appoggio e rilascio morbido a canestro con la mano sinistra, per proteggere la palla.</w:t>
      </w:r>
    </w:p>
    <w:p>
      <w:r>
        <w:rPr>
          <w:b/>
        </w:rPr>
        <w:t>Seconda coppia di posizioni (sotto canestro e lato sinistro)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Appoggio: il passo d'appoggio avviene sotto il ferro e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Appoggio: il passo d'appoggio (passo di reazione) dà lo slancio verticale.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che oscilla o si espone verso il difensore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Step-back (separazione)</w:t>
      </w:r>
    </w:p>
    <w:p>
      <w:pPr>
        <w:pStyle w:val="ListBullet"/>
      </w:pPr>
      <w:r>
        <w:t>Tecnica: dal palleggio (tipicamente un palleggio incrociato), salto all'indietro (step back) o passo laterale (side step) per creare separazione dal difensore, ritrovando l'equilibrio in posizione di tiro; la meccanica del tiro resta quella del tiro in sospensione.</w:t>
      </w:r>
    </w:p>
    <w:p>
      <w:pPr>
        <w:pStyle w:val="ListBullet"/>
      </w:pPr>
      <w:r>
        <w:t>Tattica: creare spazio quando il difensore chiude la linea di penetrazione, per non farsi contestare il tiro.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libero (quello che non spinge) portato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r>
        <w:br w:type="page"/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con le spalle perpendicolari al canestro, con presa a due mani e salita della mano di tiro sotto il pallone, palla lontana dal difensore e frustata finale del polso; (2) alla stessa azione con disturbo del difensore, senza esporre la palla e mantenendo l'equilibrio durante la salita; (3) fino all'1vs1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r>
        <w:br w:type="page"/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passaggio, palleggio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r>
        <w:br w:type="page"/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'Basket Collection',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Gruppo 1 - Corso ARF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