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color w:val="1B2A4A"/>
        </w:rPr>
        <w:t>Premessa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[Gruppo 1]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[Gruppo 1]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Glossario essenziale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(indicativamente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il livello più alto è l'Allenatore Nazionale o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Le sei capacità già elencate sopra (equilibrio, combinazione motoria, orientamento, differenziazione spazio-temporale, anticipazione, fantasia), lette come strumenti del gesto.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il muscolo si contrae mentre si allunga).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Il ruolo dell'assistente: è l'intermediario fra capo allenatore, ragazzi e società - lealtà, supporto e gestione della relazione; nei momenti difficili i ragazzi guardano come reagisce lo staff.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l'abbia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tre trattini '|||'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fra punta e ala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 (cue del docente): 'prima alzo la palla, poi piego le gambe' (peso sull'avampiede), si piega e si distende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(sequenza: movimento veloce verso il basso -&gt; si sale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di ricezione: ricevere a 45° o frontale a canestro cambia la preparazione (esercizi dedicati per ogni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canestro, proposte come esercizio per allenare il gesto. A differenza del terzo tempo (due appoggi), il secondo tempo stacca su un solo appoggio. Impostazione dell'esercizio: l'atleta arriva in movimento, esegue un arresto a un tempo e si ferma in posizione fondamentale; da quella base prende un solo passo d'appoggio, dal quale stacca e sviluppa la conclusione. Variante analoga: autopassaggio -&gt; passo (unico appoggio) -&gt; conclusione. Le conclusioni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dalla posizione fondamentale, il passo d'appoggio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col passo d'appoggio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 e lato sinistro)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il passo d'appoggio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il passo d'appoggio (passo di reazione)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che oscilla o si espone verso il difensore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Step-back (separazione)</w:t>
      </w:r>
    </w:p>
    <w:p>
      <w:pPr>
        <w:pStyle w:val="ListBullet"/>
      </w:pPr>
      <w:r>
        <w:t>Tecnica: dal palleggio (tipicamente un palleggio incrociato), salto all'indietro (step back) o passo laterale (side step) per creare separazione dal difensore, ritrovando l'equilibrio in posizione di tiro; la meccanica del tiro resta quella del tiro in sospensione.</w:t>
      </w:r>
    </w:p>
    <w:p>
      <w:pPr>
        <w:pStyle w:val="ListBullet"/>
      </w:pPr>
      <w:r>
        <w:t>Tattica: creare spazio quando il difensore chiude la linea di penetrazione, per non farsi contestare il tiro.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libero (quello che non spinge) portato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con le spalle perpendicolari al canestro, con presa a due mani e salita della mano di tiro sotto il pallone, palla lontana dal difensore e frustata finale del polso; (2) alla stessa azione con disturbo del difensore, senza esporre la palla e mantenendo l'equilibrio durante la salita; (3) fino all'1vs1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r>
        <w:br w:type="page"/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passaggio, palleggio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r>
        <w:br w:type="page"/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'Basket Collection',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Davide Bragetti</dc:creator>
  <cp:keywords/>
  <dc:description>generated by python-docx</dc:description>
  <cp:lastModifiedBy>Davide Bragetti</cp:lastModifiedBy>
  <cp:revision>1</cp:revision>
  <dcterms:created xsi:type="dcterms:W3CDTF">2013-12-23T23:15:00Z</dcterms:created>
  <dcterms:modified xsi:type="dcterms:W3CDTF">2013-12-23T23:15:00Z</dcterms:modified>
  <cp:category/>
</cp:coreProperties>
</file>