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BF7" w:rsidRPr="00D234E9" w:rsidRDefault="00D234E9" w:rsidP="00D234E9">
      <w:pPr>
        <w:spacing w:line="360" w:lineRule="auto"/>
        <w:rPr>
          <w:b/>
          <w:sz w:val="24"/>
          <w:szCs w:val="24"/>
        </w:rPr>
      </w:pPr>
      <w:r>
        <w:rPr>
          <w:b/>
          <w:sz w:val="24"/>
          <w:szCs w:val="24"/>
        </w:rPr>
        <w:t>COUNTRY REPORT</w:t>
      </w:r>
    </w:p>
    <w:p w:rsidR="007C0BF7" w:rsidRPr="00D234E9" w:rsidRDefault="007C0BF7" w:rsidP="007C0BF7">
      <w:pPr>
        <w:spacing w:line="360" w:lineRule="auto"/>
        <w:rPr>
          <w:b/>
          <w:sz w:val="24"/>
          <w:szCs w:val="24"/>
        </w:rPr>
      </w:pPr>
      <w:r w:rsidRPr="00D234E9">
        <w:rPr>
          <w:b/>
          <w:sz w:val="24"/>
          <w:szCs w:val="24"/>
        </w:rPr>
        <w:t xml:space="preserve">                                                                                                                                           </w:t>
      </w:r>
    </w:p>
    <w:p w:rsidR="007C0BF7" w:rsidRPr="00D234E9" w:rsidRDefault="00D234E9" w:rsidP="007C0BF7">
      <w:pPr>
        <w:spacing w:line="360" w:lineRule="auto"/>
        <w:rPr>
          <w:b/>
          <w:sz w:val="24"/>
          <w:szCs w:val="24"/>
        </w:rPr>
      </w:pPr>
      <w:r w:rsidRPr="00D234E9">
        <w:rPr>
          <w:b/>
          <w:sz w:val="24"/>
          <w:szCs w:val="24"/>
        </w:rPr>
        <w:t>introduction</w:t>
      </w:r>
    </w:p>
    <w:p w:rsidR="00482645" w:rsidRDefault="00482645" w:rsidP="007C0BF7">
      <w:pPr>
        <w:spacing w:line="360" w:lineRule="auto"/>
        <w:rPr>
          <w:sz w:val="24"/>
          <w:szCs w:val="24"/>
        </w:rPr>
      </w:pPr>
      <w:r>
        <w:rPr>
          <w:sz w:val="24"/>
          <w:szCs w:val="24"/>
        </w:rPr>
        <w:t xml:space="preserve">County Report on </w:t>
      </w:r>
      <w:r w:rsidR="007C0BF7" w:rsidRPr="00D234E9">
        <w:rPr>
          <w:sz w:val="24"/>
          <w:szCs w:val="24"/>
        </w:rPr>
        <w:t xml:space="preserve">Education system in Rwanda </w:t>
      </w:r>
      <w:r>
        <w:rPr>
          <w:sz w:val="24"/>
          <w:szCs w:val="24"/>
        </w:rPr>
        <w:t>is prepared by PACIFIQUE IKIREZI from Rwanda Country</w:t>
      </w:r>
      <w:r w:rsidRPr="00D234E9">
        <w:rPr>
          <w:sz w:val="24"/>
          <w:szCs w:val="24"/>
        </w:rPr>
        <w:t>,</w:t>
      </w:r>
      <w:r>
        <w:rPr>
          <w:sz w:val="24"/>
          <w:szCs w:val="24"/>
        </w:rPr>
        <w:t xml:space="preserve"> Eastern province Nyagatare District Gatunda Sector at ETP NYARUREMA SCHOOL</w:t>
      </w:r>
      <w:r w:rsidR="00E55EC2" w:rsidRPr="00D234E9">
        <w:rPr>
          <w:sz w:val="24"/>
          <w:szCs w:val="24"/>
        </w:rPr>
        <w:t xml:space="preserve">. </w:t>
      </w:r>
    </w:p>
    <w:p w:rsidR="007C0BF7" w:rsidRPr="00D234E9" w:rsidRDefault="00E55EC2" w:rsidP="007C0BF7">
      <w:pPr>
        <w:spacing w:line="360" w:lineRule="auto"/>
        <w:rPr>
          <w:sz w:val="24"/>
          <w:szCs w:val="24"/>
        </w:rPr>
      </w:pPr>
      <w:r w:rsidRPr="00D234E9">
        <w:rPr>
          <w:sz w:val="24"/>
          <w:szCs w:val="24"/>
        </w:rPr>
        <w:t>The main purpose of this report is to share the fin</w:t>
      </w:r>
      <w:r w:rsidR="00482645">
        <w:rPr>
          <w:sz w:val="24"/>
          <w:szCs w:val="24"/>
        </w:rPr>
        <w:t>dings with other participants who will participle the</w:t>
      </w:r>
      <w:r w:rsidRPr="00D234E9">
        <w:rPr>
          <w:sz w:val="24"/>
          <w:szCs w:val="24"/>
        </w:rPr>
        <w:t xml:space="preserve"> </w:t>
      </w:r>
      <w:r w:rsidRPr="00D234E9">
        <w:rPr>
          <w:rFonts w:ascii="Calibri" w:hAnsi="Calibri" w:cs="Calibri"/>
          <w:color w:val="000000"/>
          <w:sz w:val="24"/>
          <w:szCs w:val="24"/>
        </w:rPr>
        <w:t xml:space="preserve">Capacity Development for Master Teacher and Clinical Supervision for ICT in Education (Rwanda) online training and Korea experts </w:t>
      </w:r>
      <w:r w:rsidR="00260F03" w:rsidRPr="00D234E9">
        <w:rPr>
          <w:rFonts w:ascii="Calibri" w:hAnsi="Calibri" w:cs="Calibri"/>
          <w:color w:val="000000"/>
          <w:sz w:val="24"/>
          <w:szCs w:val="24"/>
        </w:rPr>
        <w:t xml:space="preserve">in an effort to </w:t>
      </w:r>
      <w:r w:rsidRPr="00D234E9">
        <w:rPr>
          <w:rFonts w:ascii="Calibri" w:hAnsi="Calibri" w:cs="Calibri"/>
          <w:color w:val="000000"/>
          <w:sz w:val="24"/>
          <w:szCs w:val="24"/>
        </w:rPr>
        <w:t>provide solutions to the identified problems and issues for Rwanda.</w:t>
      </w:r>
    </w:p>
    <w:p w:rsidR="00D95341" w:rsidRPr="00482645" w:rsidRDefault="00D95341" w:rsidP="00260F03">
      <w:pPr>
        <w:pStyle w:val="Heading2"/>
        <w:numPr>
          <w:ilvl w:val="0"/>
          <w:numId w:val="16"/>
        </w:numPr>
        <w:rPr>
          <w:rStyle w:val="mw-headline"/>
          <w:color w:val="000000" w:themeColor="text1"/>
          <w:sz w:val="24"/>
          <w:szCs w:val="24"/>
        </w:rPr>
      </w:pPr>
      <w:r w:rsidRPr="00482645">
        <w:rPr>
          <w:rStyle w:val="mw-headline"/>
          <w:color w:val="000000" w:themeColor="text1"/>
          <w:sz w:val="24"/>
          <w:szCs w:val="24"/>
        </w:rPr>
        <w:t xml:space="preserve">History of </w:t>
      </w:r>
      <w:r w:rsidRPr="00482645">
        <w:rPr>
          <w:color w:val="000000" w:themeColor="text1"/>
          <w:sz w:val="24"/>
          <w:szCs w:val="24"/>
        </w:rPr>
        <w:t>Rwandan</w:t>
      </w:r>
      <w:r w:rsidRPr="00482645">
        <w:rPr>
          <w:rStyle w:val="mw-headline"/>
          <w:color w:val="000000" w:themeColor="text1"/>
          <w:sz w:val="24"/>
          <w:szCs w:val="24"/>
        </w:rPr>
        <w:t xml:space="preserve"> education</w:t>
      </w:r>
      <w:r w:rsidR="0086351F" w:rsidRPr="00482645">
        <w:rPr>
          <w:rStyle w:val="mw-headline"/>
          <w:color w:val="000000" w:themeColor="text1"/>
          <w:sz w:val="24"/>
          <w:szCs w:val="24"/>
        </w:rPr>
        <w:t xml:space="preserve"> </w:t>
      </w:r>
      <w:r w:rsidR="00260F03" w:rsidRPr="00482645">
        <w:rPr>
          <w:rStyle w:val="mw-headline"/>
          <w:color w:val="000000" w:themeColor="text1"/>
          <w:sz w:val="24"/>
          <w:szCs w:val="24"/>
        </w:rPr>
        <w:t>after 1994</w:t>
      </w:r>
    </w:p>
    <w:p w:rsidR="00D95341" w:rsidRPr="00D234E9" w:rsidRDefault="00D95341" w:rsidP="00D95341">
      <w:pPr>
        <w:pStyle w:val="NormalWeb"/>
      </w:pPr>
      <w:r w:rsidRPr="00D234E9">
        <w:t>Post-genocide years focused on human capital rebuilding and increasin</w:t>
      </w:r>
      <w:r w:rsidR="0071081B" w:rsidRPr="00D234E9">
        <w:t xml:space="preserve">g enrolment rates. 1996 saw the </w:t>
      </w:r>
      <w:r w:rsidRPr="00D234E9">
        <w:t xml:space="preserve">introduction of 6-year primary, 3-year lower secondary, and 3-year upper secondary education, where Kinyarwanda was the language of teaching up to 6-year primary, whereas lower and upper secondary, which changed to French and English. </w:t>
      </w:r>
    </w:p>
    <w:p w:rsidR="00D95341" w:rsidRPr="00D234E9" w:rsidRDefault="00D95341" w:rsidP="00D95341">
      <w:pPr>
        <w:pStyle w:val="NormalWeb"/>
      </w:pPr>
      <w:r w:rsidRPr="00D234E9">
        <w:t>In 2006, The 4th Education Sector Strategic Plan (ESSP 2006–2010) introduced fee-free schooling for 9YBE - 9 Year Basic Education</w:t>
      </w:r>
      <w:r w:rsidR="00260F03" w:rsidRPr="00D234E9">
        <w:t xml:space="preserve">, later to 12 </w:t>
      </w:r>
      <w:proofErr w:type="gramStart"/>
      <w:r w:rsidR="00260F03" w:rsidRPr="00D234E9">
        <w:t xml:space="preserve">YBE </w:t>
      </w:r>
      <w:r w:rsidRPr="00D234E9">
        <w:t xml:space="preserve"> -</w:t>
      </w:r>
      <w:proofErr w:type="gramEnd"/>
      <w:r w:rsidRPr="00D234E9">
        <w:t xml:space="preserve"> including primary and lower secondary. While enrolment rates have gone up, school related costs remain a barrier for many.</w:t>
      </w:r>
    </w:p>
    <w:p w:rsidR="00D95341" w:rsidRPr="00D234E9" w:rsidRDefault="00D95341" w:rsidP="00D95341">
      <w:pPr>
        <w:pStyle w:val="NormalWeb"/>
      </w:pPr>
      <w:r w:rsidRPr="00D234E9">
        <w:t>In 2008, in an effort to stimulate Rwanda's integration with the East African Community (EAC), English was adopted as the natio</w:t>
      </w:r>
      <w:r w:rsidR="00260F03" w:rsidRPr="00D234E9">
        <w:t>nal teaching language, and now the instruction language is English</w:t>
      </w:r>
      <w:r w:rsidRPr="00D234E9">
        <w:t xml:space="preserve">. </w:t>
      </w:r>
    </w:p>
    <w:p w:rsidR="00D95341" w:rsidRPr="00D234E9" w:rsidRDefault="00D95341" w:rsidP="00D95341">
      <w:pPr>
        <w:pStyle w:val="NormalWeb"/>
      </w:pPr>
      <w:r w:rsidRPr="00D234E9">
        <w:t xml:space="preserve">Several new authorities were created: </w:t>
      </w:r>
    </w:p>
    <w:p w:rsidR="00D95341" w:rsidRPr="00D234E9" w:rsidRDefault="00D95341" w:rsidP="00D95341">
      <w:pPr>
        <w:numPr>
          <w:ilvl w:val="0"/>
          <w:numId w:val="5"/>
        </w:numPr>
        <w:spacing w:before="100" w:beforeAutospacing="1" w:after="100" w:afterAutospacing="1" w:line="240" w:lineRule="auto"/>
        <w:rPr>
          <w:sz w:val="24"/>
          <w:szCs w:val="24"/>
        </w:rPr>
      </w:pPr>
      <w:r w:rsidRPr="00D234E9">
        <w:rPr>
          <w:sz w:val="24"/>
          <w:szCs w:val="24"/>
        </w:rPr>
        <w:t xml:space="preserve">The </w:t>
      </w:r>
      <w:r w:rsidRPr="00D234E9">
        <w:rPr>
          <w:b/>
          <w:sz w:val="24"/>
          <w:szCs w:val="24"/>
        </w:rPr>
        <w:t>Workforce Development Authority (WDA)</w:t>
      </w:r>
      <w:r w:rsidRPr="00D234E9">
        <w:rPr>
          <w:sz w:val="24"/>
          <w:szCs w:val="24"/>
        </w:rPr>
        <w:t xml:space="preserve"> was created in 2008 to address the growing need for better, more, and more demand-driven policy for technical and vocational training.</w:t>
      </w:r>
      <w:r w:rsidR="007B2E4F" w:rsidRPr="00D234E9">
        <w:rPr>
          <w:sz w:val="24"/>
          <w:szCs w:val="24"/>
        </w:rPr>
        <w:t xml:space="preserve"> Later in 2021 replaced by RWANDA TVET Board.</w:t>
      </w:r>
    </w:p>
    <w:p w:rsidR="00D95341" w:rsidRPr="00D234E9" w:rsidRDefault="00D95341" w:rsidP="00D95341">
      <w:pPr>
        <w:numPr>
          <w:ilvl w:val="0"/>
          <w:numId w:val="5"/>
        </w:numPr>
        <w:spacing w:before="100" w:beforeAutospacing="1" w:after="100" w:afterAutospacing="1" w:line="240" w:lineRule="auto"/>
        <w:rPr>
          <w:sz w:val="24"/>
          <w:szCs w:val="24"/>
        </w:rPr>
      </w:pPr>
      <w:r w:rsidRPr="00D234E9">
        <w:rPr>
          <w:sz w:val="24"/>
          <w:szCs w:val="24"/>
        </w:rPr>
        <w:t>The</w:t>
      </w:r>
      <w:r w:rsidRPr="00D234E9">
        <w:rPr>
          <w:b/>
          <w:sz w:val="24"/>
          <w:szCs w:val="24"/>
        </w:rPr>
        <w:t xml:space="preserve"> Rwanda Education Board (REB)</w:t>
      </w:r>
      <w:r w:rsidRPr="00D234E9">
        <w:rPr>
          <w:sz w:val="24"/>
          <w:szCs w:val="24"/>
        </w:rPr>
        <w:t xml:space="preserve">, established in 2011, became the implementing agency for general education: giving education policy input on </w:t>
      </w:r>
      <w:r w:rsidR="000A04A5" w:rsidRPr="00D234E9">
        <w:rPr>
          <w:sz w:val="24"/>
          <w:szCs w:val="24"/>
        </w:rPr>
        <w:t>sciences</w:t>
      </w:r>
      <w:r w:rsidRPr="00D234E9">
        <w:rPr>
          <w:sz w:val="24"/>
          <w:szCs w:val="24"/>
        </w:rPr>
        <w:t xml:space="preserve">, coordinating implementation of education programs, overseeing curriculum development, education standards, national examinations for </w:t>
      </w:r>
      <w:r w:rsidR="000A04A5" w:rsidRPr="00D234E9">
        <w:rPr>
          <w:sz w:val="24"/>
          <w:szCs w:val="24"/>
        </w:rPr>
        <w:t>sciences,</w:t>
      </w:r>
      <w:r w:rsidRPr="00D234E9">
        <w:rPr>
          <w:sz w:val="24"/>
          <w:szCs w:val="24"/>
        </w:rPr>
        <w:t xml:space="preserve"> etc.</w:t>
      </w:r>
      <w:r w:rsidR="007B2E4F" w:rsidRPr="00D234E9">
        <w:rPr>
          <w:sz w:val="24"/>
          <w:szCs w:val="24"/>
        </w:rPr>
        <w:t xml:space="preserve"> Now the national Examination and School Inspection (NESA) was put in place in 2021.</w:t>
      </w:r>
    </w:p>
    <w:p w:rsidR="00D95341" w:rsidRPr="00D234E9" w:rsidRDefault="000A04A5" w:rsidP="00D95341">
      <w:pPr>
        <w:numPr>
          <w:ilvl w:val="0"/>
          <w:numId w:val="5"/>
        </w:numPr>
        <w:spacing w:before="100" w:beforeAutospacing="1" w:after="100" w:afterAutospacing="1" w:line="240" w:lineRule="auto"/>
        <w:rPr>
          <w:sz w:val="24"/>
          <w:szCs w:val="24"/>
        </w:rPr>
      </w:pPr>
      <w:r w:rsidRPr="00D234E9">
        <w:rPr>
          <w:sz w:val="24"/>
          <w:szCs w:val="24"/>
        </w:rPr>
        <w:t>T</w:t>
      </w:r>
      <w:r w:rsidR="00D95341" w:rsidRPr="00D234E9">
        <w:rPr>
          <w:sz w:val="24"/>
          <w:szCs w:val="24"/>
        </w:rPr>
        <w:t>he Rwanda</w:t>
      </w:r>
      <w:r w:rsidR="00482645">
        <w:rPr>
          <w:sz w:val="24"/>
          <w:szCs w:val="24"/>
        </w:rPr>
        <w:t xml:space="preserve"> polytechnic was created in </w:t>
      </w:r>
      <w:r w:rsidRPr="00D234E9">
        <w:rPr>
          <w:sz w:val="24"/>
          <w:szCs w:val="24"/>
        </w:rPr>
        <w:t>February</w:t>
      </w:r>
      <w:r w:rsidR="00D95341" w:rsidRPr="00D234E9">
        <w:rPr>
          <w:sz w:val="24"/>
          <w:szCs w:val="24"/>
        </w:rPr>
        <w:t xml:space="preserve"> 2018 encompasses all integrated polytechnic regional center (IPRC), became the implementing agency for</w:t>
      </w:r>
      <w:r w:rsidRPr="00D234E9">
        <w:rPr>
          <w:sz w:val="24"/>
          <w:szCs w:val="24"/>
        </w:rPr>
        <w:t xml:space="preserve"> technical education standards, technical</w:t>
      </w:r>
      <w:r w:rsidR="00D95341" w:rsidRPr="00D234E9">
        <w:rPr>
          <w:sz w:val="24"/>
          <w:szCs w:val="24"/>
        </w:rPr>
        <w:t xml:space="preserve"> and vocational national </w:t>
      </w:r>
      <w:r w:rsidRPr="00D234E9">
        <w:rPr>
          <w:sz w:val="24"/>
          <w:szCs w:val="24"/>
        </w:rPr>
        <w:t>examinations,</w:t>
      </w:r>
      <w:r w:rsidR="00D95341" w:rsidRPr="00D234E9">
        <w:rPr>
          <w:sz w:val="24"/>
          <w:szCs w:val="24"/>
        </w:rPr>
        <w:t xml:space="preserve"> </w:t>
      </w:r>
      <w:r w:rsidRPr="00D234E9">
        <w:rPr>
          <w:sz w:val="24"/>
          <w:szCs w:val="24"/>
        </w:rPr>
        <w:t>etc.</w:t>
      </w:r>
    </w:p>
    <w:p w:rsidR="00D95341" w:rsidRPr="00D234E9" w:rsidRDefault="00D95341" w:rsidP="00D95341">
      <w:pPr>
        <w:pStyle w:val="NormalWeb"/>
      </w:pPr>
      <w:r w:rsidRPr="00D234E9">
        <w:t>Since 2012, under the new Education Sector Strategic Plan (ESSP 2013-2015), focus has shifted from increasing 9YBE access and enrollment to improving quality and relevance of schooling as well as increasing access to secondary level schooling with the introduction of the 12 Year Basic Education (12YBE) policy, making schooling fee-free up to upper secondary.</w:t>
      </w:r>
    </w:p>
    <w:p w:rsidR="00E85EFB" w:rsidRPr="00D234E9" w:rsidRDefault="007B2E4F" w:rsidP="00D95341">
      <w:pPr>
        <w:pStyle w:val="NormalWeb"/>
      </w:pPr>
      <w:r w:rsidRPr="00D234E9">
        <w:lastRenderedPageBreak/>
        <w:t xml:space="preserve">Brief indication of post </w:t>
      </w:r>
      <w:proofErr w:type="spellStart"/>
      <w:r w:rsidRPr="00D234E9">
        <w:t>Pre_P</w:t>
      </w:r>
      <w:r w:rsidR="00D45347" w:rsidRPr="00D234E9">
        <w:t>rimary</w:t>
      </w:r>
      <w:proofErr w:type="spellEnd"/>
      <w:r w:rsidR="00D45347" w:rsidRPr="00D234E9">
        <w:t xml:space="preserve"> education</w:t>
      </w:r>
    </w:p>
    <w:tbl>
      <w:tblPr>
        <w:tblStyle w:val="TableGrid0"/>
        <w:tblW w:w="0" w:type="auto"/>
        <w:tblLook w:val="04A0" w:firstRow="1" w:lastRow="0" w:firstColumn="1" w:lastColumn="0" w:noHBand="0" w:noVBand="1"/>
      </w:tblPr>
      <w:tblGrid>
        <w:gridCol w:w="1558"/>
        <w:gridCol w:w="1558"/>
        <w:gridCol w:w="1558"/>
        <w:gridCol w:w="1558"/>
        <w:gridCol w:w="1559"/>
        <w:gridCol w:w="1559"/>
      </w:tblGrid>
      <w:tr w:rsidR="00E85EFB" w:rsidRPr="00D234E9" w:rsidTr="007C0BF7">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Education</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School/Level</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Grades</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Age</w:t>
            </w:r>
          </w:p>
        </w:tc>
        <w:tc>
          <w:tcPr>
            <w:tcW w:w="1559" w:type="dxa"/>
            <w:shd w:val="clear" w:color="auto" w:fill="F2F2F2" w:themeFill="background1" w:themeFillShade="F2"/>
          </w:tcPr>
          <w:p w:rsidR="00E85EFB" w:rsidRPr="00D234E9" w:rsidRDefault="00E85EFB" w:rsidP="007C0BF7">
            <w:pPr>
              <w:rPr>
                <w:sz w:val="24"/>
                <w:szCs w:val="24"/>
              </w:rPr>
            </w:pPr>
            <w:r w:rsidRPr="00D234E9">
              <w:rPr>
                <w:sz w:val="24"/>
                <w:szCs w:val="24"/>
              </w:rPr>
              <w:t>Years</w:t>
            </w:r>
          </w:p>
        </w:tc>
        <w:tc>
          <w:tcPr>
            <w:tcW w:w="1559" w:type="dxa"/>
            <w:shd w:val="clear" w:color="auto" w:fill="F2F2F2" w:themeFill="background1" w:themeFillShade="F2"/>
          </w:tcPr>
          <w:p w:rsidR="00E85EFB" w:rsidRPr="00D234E9" w:rsidRDefault="00E85EFB" w:rsidP="007C0BF7">
            <w:pPr>
              <w:rPr>
                <w:sz w:val="24"/>
                <w:szCs w:val="24"/>
              </w:rPr>
            </w:pPr>
            <w:r w:rsidRPr="00D234E9">
              <w:rPr>
                <w:sz w:val="24"/>
                <w:szCs w:val="24"/>
              </w:rPr>
              <w:t>Notes</w:t>
            </w:r>
          </w:p>
        </w:tc>
      </w:tr>
      <w:tr w:rsidR="00E85EFB" w:rsidRPr="00D234E9" w:rsidTr="007C0BF7">
        <w:tc>
          <w:tcPr>
            <w:tcW w:w="1558" w:type="dxa"/>
          </w:tcPr>
          <w:p w:rsidR="00E85EFB" w:rsidRPr="00D234E9" w:rsidRDefault="00E85EFB" w:rsidP="007C0BF7">
            <w:pPr>
              <w:rPr>
                <w:sz w:val="24"/>
                <w:szCs w:val="24"/>
              </w:rPr>
            </w:pPr>
            <w:r w:rsidRPr="00D234E9">
              <w:rPr>
                <w:sz w:val="24"/>
                <w:szCs w:val="24"/>
              </w:rPr>
              <w:t>Primary</w:t>
            </w:r>
          </w:p>
        </w:tc>
        <w:tc>
          <w:tcPr>
            <w:tcW w:w="1558" w:type="dxa"/>
          </w:tcPr>
          <w:p w:rsidR="00E85EFB" w:rsidRPr="00D234E9" w:rsidRDefault="00E85EFB" w:rsidP="007C0BF7">
            <w:pPr>
              <w:rPr>
                <w:sz w:val="24"/>
                <w:szCs w:val="24"/>
              </w:rPr>
            </w:pPr>
            <w:r w:rsidRPr="00D234E9">
              <w:rPr>
                <w:sz w:val="24"/>
                <w:szCs w:val="24"/>
              </w:rPr>
              <w:t>Primary Education</w:t>
            </w:r>
          </w:p>
        </w:tc>
        <w:tc>
          <w:tcPr>
            <w:tcW w:w="1558" w:type="dxa"/>
          </w:tcPr>
          <w:p w:rsidR="00E85EFB" w:rsidRPr="00D234E9" w:rsidRDefault="00E85EFB" w:rsidP="007C0BF7">
            <w:pPr>
              <w:rPr>
                <w:sz w:val="24"/>
                <w:szCs w:val="24"/>
              </w:rPr>
            </w:pPr>
            <w:r w:rsidRPr="00D234E9">
              <w:rPr>
                <w:sz w:val="24"/>
                <w:szCs w:val="24"/>
              </w:rPr>
              <w:t>1-6</w:t>
            </w:r>
          </w:p>
        </w:tc>
        <w:tc>
          <w:tcPr>
            <w:tcW w:w="1558" w:type="dxa"/>
          </w:tcPr>
          <w:p w:rsidR="00E85EFB" w:rsidRPr="00D234E9" w:rsidRDefault="00E85EFB" w:rsidP="007C0BF7">
            <w:pPr>
              <w:rPr>
                <w:sz w:val="24"/>
                <w:szCs w:val="24"/>
              </w:rPr>
            </w:pPr>
            <w:r w:rsidRPr="00D234E9">
              <w:rPr>
                <w:sz w:val="24"/>
                <w:szCs w:val="24"/>
              </w:rPr>
              <w:t>6-12</w:t>
            </w:r>
          </w:p>
        </w:tc>
        <w:tc>
          <w:tcPr>
            <w:tcW w:w="1559" w:type="dxa"/>
          </w:tcPr>
          <w:p w:rsidR="00E85EFB" w:rsidRPr="00D234E9" w:rsidRDefault="00E85EFB" w:rsidP="007C0BF7">
            <w:pPr>
              <w:rPr>
                <w:sz w:val="24"/>
                <w:szCs w:val="24"/>
              </w:rPr>
            </w:pPr>
            <w:r w:rsidRPr="00D234E9">
              <w:rPr>
                <w:sz w:val="24"/>
                <w:szCs w:val="24"/>
              </w:rPr>
              <w:t>6</w:t>
            </w:r>
          </w:p>
        </w:tc>
        <w:tc>
          <w:tcPr>
            <w:tcW w:w="1559" w:type="dxa"/>
          </w:tcPr>
          <w:p w:rsidR="00E85EFB" w:rsidRPr="00D234E9" w:rsidRDefault="00E85EFB" w:rsidP="007C0BF7">
            <w:pPr>
              <w:rPr>
                <w:sz w:val="24"/>
                <w:szCs w:val="24"/>
              </w:rPr>
            </w:pPr>
          </w:p>
        </w:tc>
      </w:tr>
      <w:tr w:rsidR="00E85EFB" w:rsidRPr="00D234E9" w:rsidTr="007C0BF7">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Middle</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Lower Secondary</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7-9</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-18</w:t>
            </w:r>
          </w:p>
        </w:tc>
        <w:tc>
          <w:tcPr>
            <w:tcW w:w="1559" w:type="dxa"/>
            <w:shd w:val="clear" w:color="auto" w:fill="F2F2F2" w:themeFill="background1" w:themeFillShade="F2"/>
          </w:tcPr>
          <w:p w:rsidR="00E85EFB" w:rsidRPr="00D234E9" w:rsidRDefault="00E85EFB" w:rsidP="007C0BF7">
            <w:pPr>
              <w:rPr>
                <w:sz w:val="24"/>
                <w:szCs w:val="24"/>
              </w:rPr>
            </w:pPr>
            <w:r w:rsidRPr="00D234E9">
              <w:rPr>
                <w:sz w:val="24"/>
                <w:szCs w:val="24"/>
              </w:rPr>
              <w:t>3</w:t>
            </w:r>
          </w:p>
        </w:tc>
        <w:tc>
          <w:tcPr>
            <w:tcW w:w="1559" w:type="dxa"/>
            <w:shd w:val="clear" w:color="auto" w:fill="F2F2F2" w:themeFill="background1" w:themeFillShade="F2"/>
          </w:tcPr>
          <w:p w:rsidR="00E85EFB" w:rsidRPr="00D234E9" w:rsidRDefault="00E85EFB" w:rsidP="007C0BF7">
            <w:pPr>
              <w:rPr>
                <w:sz w:val="24"/>
                <w:szCs w:val="24"/>
              </w:rPr>
            </w:pPr>
          </w:p>
        </w:tc>
      </w:tr>
      <w:tr w:rsidR="00E85EFB" w:rsidRPr="00D234E9" w:rsidTr="007C0BF7">
        <w:tc>
          <w:tcPr>
            <w:tcW w:w="1558" w:type="dxa"/>
          </w:tcPr>
          <w:p w:rsidR="00E85EFB" w:rsidRPr="00D234E9" w:rsidRDefault="00E85EFB" w:rsidP="007C0BF7">
            <w:pPr>
              <w:rPr>
                <w:sz w:val="24"/>
                <w:szCs w:val="24"/>
              </w:rPr>
            </w:pPr>
            <w:r w:rsidRPr="00D234E9">
              <w:rPr>
                <w:sz w:val="24"/>
                <w:szCs w:val="24"/>
              </w:rPr>
              <w:t>Secondary</w:t>
            </w:r>
          </w:p>
        </w:tc>
        <w:tc>
          <w:tcPr>
            <w:tcW w:w="1558" w:type="dxa"/>
          </w:tcPr>
          <w:p w:rsidR="00E85EFB" w:rsidRPr="00D234E9" w:rsidRDefault="00E85EFB" w:rsidP="007C0BF7">
            <w:pPr>
              <w:rPr>
                <w:sz w:val="24"/>
                <w:szCs w:val="24"/>
              </w:rPr>
            </w:pPr>
            <w:r w:rsidRPr="00D234E9">
              <w:rPr>
                <w:sz w:val="24"/>
                <w:szCs w:val="24"/>
              </w:rPr>
              <w:t>Secondary Education</w:t>
            </w:r>
          </w:p>
        </w:tc>
        <w:tc>
          <w:tcPr>
            <w:tcW w:w="1558" w:type="dxa"/>
          </w:tcPr>
          <w:p w:rsidR="00E85EFB" w:rsidRPr="00D234E9" w:rsidRDefault="00E85EFB" w:rsidP="007C0BF7">
            <w:pPr>
              <w:rPr>
                <w:sz w:val="24"/>
                <w:szCs w:val="24"/>
              </w:rPr>
            </w:pPr>
            <w:r w:rsidRPr="00D234E9">
              <w:rPr>
                <w:sz w:val="24"/>
                <w:szCs w:val="24"/>
              </w:rPr>
              <w:t>10-12</w:t>
            </w:r>
          </w:p>
        </w:tc>
        <w:tc>
          <w:tcPr>
            <w:tcW w:w="1558" w:type="dxa"/>
          </w:tcPr>
          <w:p w:rsidR="00E85EFB" w:rsidRPr="00D234E9" w:rsidRDefault="00E85EFB" w:rsidP="007C0BF7">
            <w:pPr>
              <w:rPr>
                <w:sz w:val="24"/>
                <w:szCs w:val="24"/>
              </w:rPr>
            </w:pPr>
          </w:p>
        </w:tc>
        <w:tc>
          <w:tcPr>
            <w:tcW w:w="1559" w:type="dxa"/>
          </w:tcPr>
          <w:p w:rsidR="00E85EFB" w:rsidRPr="00D234E9" w:rsidRDefault="00E85EFB" w:rsidP="007C0BF7">
            <w:pPr>
              <w:rPr>
                <w:sz w:val="24"/>
                <w:szCs w:val="24"/>
              </w:rPr>
            </w:pPr>
            <w:r w:rsidRPr="00D234E9">
              <w:rPr>
                <w:sz w:val="24"/>
                <w:szCs w:val="24"/>
              </w:rPr>
              <w:t>3</w:t>
            </w:r>
          </w:p>
        </w:tc>
        <w:tc>
          <w:tcPr>
            <w:tcW w:w="1559" w:type="dxa"/>
          </w:tcPr>
          <w:p w:rsidR="00E85EFB" w:rsidRPr="00D234E9" w:rsidRDefault="00E85EFB" w:rsidP="007C0BF7">
            <w:pPr>
              <w:rPr>
                <w:sz w:val="24"/>
                <w:szCs w:val="24"/>
              </w:rPr>
            </w:pPr>
          </w:p>
        </w:tc>
      </w:tr>
      <w:tr w:rsidR="00E85EFB" w:rsidRPr="00D234E9" w:rsidTr="007C0BF7">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Post-Secondary</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Post-secondary Diploma</w:t>
            </w:r>
          </w:p>
        </w:tc>
        <w:tc>
          <w:tcPr>
            <w:tcW w:w="1558" w:type="dxa"/>
            <w:shd w:val="clear" w:color="auto" w:fill="F2F2F2" w:themeFill="background1" w:themeFillShade="F2"/>
          </w:tcPr>
          <w:p w:rsidR="00E85EFB" w:rsidRPr="00D234E9" w:rsidRDefault="00E85EFB" w:rsidP="007C0BF7">
            <w:pPr>
              <w:rPr>
                <w:sz w:val="24"/>
                <w:szCs w:val="24"/>
              </w:rPr>
            </w:pPr>
          </w:p>
        </w:tc>
        <w:tc>
          <w:tcPr>
            <w:tcW w:w="1558" w:type="dxa"/>
            <w:shd w:val="clear" w:color="auto" w:fill="F2F2F2" w:themeFill="background1" w:themeFillShade="F2"/>
          </w:tcPr>
          <w:p w:rsidR="00E85EFB" w:rsidRPr="00D234E9" w:rsidRDefault="00E85EFB" w:rsidP="007C0BF7">
            <w:pPr>
              <w:rPr>
                <w:sz w:val="24"/>
                <w:szCs w:val="24"/>
              </w:rPr>
            </w:pPr>
          </w:p>
        </w:tc>
        <w:tc>
          <w:tcPr>
            <w:tcW w:w="1559" w:type="dxa"/>
            <w:shd w:val="clear" w:color="auto" w:fill="F2F2F2" w:themeFill="background1" w:themeFillShade="F2"/>
          </w:tcPr>
          <w:p w:rsidR="00E85EFB" w:rsidRPr="00D234E9" w:rsidRDefault="00E85EFB" w:rsidP="007C0BF7">
            <w:pPr>
              <w:rPr>
                <w:sz w:val="24"/>
                <w:szCs w:val="24"/>
              </w:rPr>
            </w:pPr>
            <w:r w:rsidRPr="00D234E9">
              <w:rPr>
                <w:sz w:val="24"/>
                <w:szCs w:val="24"/>
              </w:rPr>
              <w:t>1-3</w:t>
            </w:r>
          </w:p>
        </w:tc>
        <w:tc>
          <w:tcPr>
            <w:tcW w:w="1559" w:type="dxa"/>
            <w:shd w:val="clear" w:color="auto" w:fill="F2F2F2" w:themeFill="background1" w:themeFillShade="F2"/>
          </w:tcPr>
          <w:p w:rsidR="00E85EFB" w:rsidRPr="00D234E9" w:rsidRDefault="00E85EFB" w:rsidP="007C0BF7">
            <w:pPr>
              <w:rPr>
                <w:sz w:val="24"/>
                <w:szCs w:val="24"/>
              </w:rPr>
            </w:pPr>
            <w:r w:rsidRPr="00D234E9">
              <w:rPr>
                <w:sz w:val="24"/>
                <w:szCs w:val="24"/>
              </w:rPr>
              <w:t>Certificate of Higher Education: 1 year Diploma in Higher Education: 2 years Advanced Diploma in Higher Education</w:t>
            </w:r>
          </w:p>
        </w:tc>
      </w:tr>
      <w:tr w:rsidR="00E85EFB" w:rsidRPr="00D234E9" w:rsidTr="007C0BF7">
        <w:tc>
          <w:tcPr>
            <w:tcW w:w="1558" w:type="dxa"/>
          </w:tcPr>
          <w:p w:rsidR="00E85EFB" w:rsidRPr="00D234E9" w:rsidRDefault="00E85EFB" w:rsidP="007C0BF7">
            <w:pPr>
              <w:rPr>
                <w:sz w:val="24"/>
                <w:szCs w:val="24"/>
              </w:rPr>
            </w:pPr>
            <w:r w:rsidRPr="00D234E9">
              <w:rPr>
                <w:sz w:val="24"/>
                <w:szCs w:val="24"/>
              </w:rPr>
              <w:t>Tertiary</w:t>
            </w:r>
          </w:p>
        </w:tc>
        <w:tc>
          <w:tcPr>
            <w:tcW w:w="1558" w:type="dxa"/>
          </w:tcPr>
          <w:p w:rsidR="00E85EFB" w:rsidRPr="00D234E9" w:rsidRDefault="00E85EFB" w:rsidP="007C0BF7">
            <w:pPr>
              <w:rPr>
                <w:sz w:val="24"/>
                <w:szCs w:val="24"/>
              </w:rPr>
            </w:pPr>
            <w:r w:rsidRPr="00D234E9">
              <w:rPr>
                <w:sz w:val="24"/>
                <w:szCs w:val="24"/>
              </w:rPr>
              <w:t>Bachelor</w:t>
            </w:r>
          </w:p>
        </w:tc>
        <w:tc>
          <w:tcPr>
            <w:tcW w:w="1558" w:type="dxa"/>
          </w:tcPr>
          <w:p w:rsidR="00E85EFB" w:rsidRPr="00D234E9" w:rsidRDefault="00E85EFB" w:rsidP="007C0BF7">
            <w:pPr>
              <w:rPr>
                <w:sz w:val="24"/>
                <w:szCs w:val="24"/>
              </w:rPr>
            </w:pPr>
          </w:p>
        </w:tc>
        <w:tc>
          <w:tcPr>
            <w:tcW w:w="1558" w:type="dxa"/>
          </w:tcPr>
          <w:p w:rsidR="00E85EFB" w:rsidRPr="00D234E9" w:rsidRDefault="00E85EFB" w:rsidP="007C0BF7">
            <w:pPr>
              <w:rPr>
                <w:sz w:val="24"/>
                <w:szCs w:val="24"/>
              </w:rPr>
            </w:pPr>
          </w:p>
        </w:tc>
        <w:tc>
          <w:tcPr>
            <w:tcW w:w="1559" w:type="dxa"/>
          </w:tcPr>
          <w:p w:rsidR="00E85EFB" w:rsidRPr="00D234E9" w:rsidRDefault="00E85EFB" w:rsidP="007C0BF7">
            <w:pPr>
              <w:rPr>
                <w:sz w:val="24"/>
                <w:szCs w:val="24"/>
              </w:rPr>
            </w:pPr>
            <w:r w:rsidRPr="00D234E9">
              <w:rPr>
                <w:sz w:val="24"/>
                <w:szCs w:val="24"/>
              </w:rPr>
              <w:t>3-5</w:t>
            </w:r>
          </w:p>
        </w:tc>
        <w:tc>
          <w:tcPr>
            <w:tcW w:w="1559" w:type="dxa"/>
          </w:tcPr>
          <w:p w:rsidR="00E85EFB" w:rsidRPr="00D234E9" w:rsidRDefault="00E85EFB" w:rsidP="007C0BF7">
            <w:pPr>
              <w:rPr>
                <w:sz w:val="24"/>
                <w:szCs w:val="24"/>
              </w:rPr>
            </w:pPr>
          </w:p>
        </w:tc>
      </w:tr>
      <w:tr w:rsidR="00E85EFB" w:rsidRPr="00D234E9" w:rsidTr="007C0BF7">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Tertiary</w:t>
            </w:r>
          </w:p>
        </w:tc>
        <w:tc>
          <w:tcPr>
            <w:tcW w:w="1558" w:type="dxa"/>
            <w:shd w:val="clear" w:color="auto" w:fill="F2F2F2" w:themeFill="background1" w:themeFillShade="F2"/>
          </w:tcPr>
          <w:p w:rsidR="00E85EFB" w:rsidRPr="00D234E9" w:rsidRDefault="00E85EFB" w:rsidP="007C0BF7">
            <w:pPr>
              <w:rPr>
                <w:sz w:val="24"/>
                <w:szCs w:val="24"/>
              </w:rPr>
            </w:pPr>
            <w:r w:rsidRPr="00D234E9">
              <w:rPr>
                <w:sz w:val="24"/>
                <w:szCs w:val="24"/>
              </w:rPr>
              <w:t>Master</w:t>
            </w:r>
          </w:p>
        </w:tc>
        <w:tc>
          <w:tcPr>
            <w:tcW w:w="1558" w:type="dxa"/>
            <w:shd w:val="clear" w:color="auto" w:fill="F2F2F2" w:themeFill="background1" w:themeFillShade="F2"/>
          </w:tcPr>
          <w:p w:rsidR="00E85EFB" w:rsidRPr="00D234E9" w:rsidRDefault="00E85EFB" w:rsidP="007C0BF7">
            <w:pPr>
              <w:rPr>
                <w:sz w:val="24"/>
                <w:szCs w:val="24"/>
              </w:rPr>
            </w:pPr>
          </w:p>
        </w:tc>
        <w:tc>
          <w:tcPr>
            <w:tcW w:w="1558" w:type="dxa"/>
            <w:shd w:val="clear" w:color="auto" w:fill="F2F2F2" w:themeFill="background1" w:themeFillShade="F2"/>
          </w:tcPr>
          <w:p w:rsidR="00E85EFB" w:rsidRPr="00D234E9" w:rsidRDefault="00E85EFB" w:rsidP="007C0BF7">
            <w:pPr>
              <w:rPr>
                <w:sz w:val="24"/>
                <w:szCs w:val="24"/>
              </w:rPr>
            </w:pPr>
          </w:p>
        </w:tc>
        <w:tc>
          <w:tcPr>
            <w:tcW w:w="1559" w:type="dxa"/>
            <w:shd w:val="clear" w:color="auto" w:fill="F2F2F2" w:themeFill="background1" w:themeFillShade="F2"/>
          </w:tcPr>
          <w:p w:rsidR="00E85EFB" w:rsidRPr="00D234E9" w:rsidRDefault="00E85EFB" w:rsidP="007C0BF7">
            <w:pPr>
              <w:rPr>
                <w:sz w:val="24"/>
                <w:szCs w:val="24"/>
              </w:rPr>
            </w:pPr>
            <w:r w:rsidRPr="00D234E9">
              <w:rPr>
                <w:sz w:val="24"/>
                <w:szCs w:val="24"/>
              </w:rPr>
              <w:t>1-2</w:t>
            </w:r>
          </w:p>
        </w:tc>
        <w:tc>
          <w:tcPr>
            <w:tcW w:w="1559" w:type="dxa"/>
            <w:shd w:val="clear" w:color="auto" w:fill="F2F2F2" w:themeFill="background1" w:themeFillShade="F2"/>
          </w:tcPr>
          <w:p w:rsidR="00E85EFB" w:rsidRPr="00D234E9" w:rsidRDefault="00E85EFB" w:rsidP="007C0BF7">
            <w:pPr>
              <w:rPr>
                <w:sz w:val="24"/>
                <w:szCs w:val="24"/>
              </w:rPr>
            </w:pPr>
          </w:p>
        </w:tc>
      </w:tr>
      <w:tr w:rsidR="00E85EFB" w:rsidRPr="00D234E9" w:rsidTr="007C0BF7">
        <w:tc>
          <w:tcPr>
            <w:tcW w:w="1558" w:type="dxa"/>
          </w:tcPr>
          <w:p w:rsidR="00E85EFB" w:rsidRPr="00D234E9" w:rsidRDefault="00E85EFB" w:rsidP="007C0BF7">
            <w:pPr>
              <w:rPr>
                <w:sz w:val="24"/>
                <w:szCs w:val="24"/>
              </w:rPr>
            </w:pPr>
            <w:r w:rsidRPr="00D234E9">
              <w:rPr>
                <w:sz w:val="24"/>
                <w:szCs w:val="24"/>
              </w:rPr>
              <w:t>Tertiary</w:t>
            </w:r>
          </w:p>
        </w:tc>
        <w:tc>
          <w:tcPr>
            <w:tcW w:w="1558" w:type="dxa"/>
          </w:tcPr>
          <w:p w:rsidR="00E85EFB" w:rsidRPr="00D234E9" w:rsidRDefault="00E85EFB" w:rsidP="007C0BF7">
            <w:pPr>
              <w:rPr>
                <w:sz w:val="24"/>
                <w:szCs w:val="24"/>
              </w:rPr>
            </w:pPr>
            <w:r w:rsidRPr="00D234E9">
              <w:rPr>
                <w:sz w:val="24"/>
                <w:szCs w:val="24"/>
              </w:rPr>
              <w:t>Doctorate</w:t>
            </w:r>
          </w:p>
        </w:tc>
        <w:tc>
          <w:tcPr>
            <w:tcW w:w="1558" w:type="dxa"/>
          </w:tcPr>
          <w:p w:rsidR="00E85EFB" w:rsidRPr="00D234E9" w:rsidRDefault="00E85EFB" w:rsidP="007C0BF7">
            <w:pPr>
              <w:rPr>
                <w:sz w:val="24"/>
                <w:szCs w:val="24"/>
              </w:rPr>
            </w:pPr>
          </w:p>
        </w:tc>
        <w:tc>
          <w:tcPr>
            <w:tcW w:w="1558" w:type="dxa"/>
          </w:tcPr>
          <w:p w:rsidR="00E85EFB" w:rsidRPr="00D234E9" w:rsidRDefault="00E85EFB" w:rsidP="007C0BF7">
            <w:pPr>
              <w:rPr>
                <w:sz w:val="24"/>
                <w:szCs w:val="24"/>
              </w:rPr>
            </w:pPr>
          </w:p>
        </w:tc>
        <w:tc>
          <w:tcPr>
            <w:tcW w:w="1559" w:type="dxa"/>
          </w:tcPr>
          <w:p w:rsidR="00E85EFB" w:rsidRPr="00D234E9" w:rsidRDefault="00E85EFB" w:rsidP="007C0BF7">
            <w:pPr>
              <w:rPr>
                <w:sz w:val="24"/>
                <w:szCs w:val="24"/>
              </w:rPr>
            </w:pPr>
            <w:r w:rsidRPr="00D234E9">
              <w:rPr>
                <w:sz w:val="24"/>
                <w:szCs w:val="24"/>
              </w:rPr>
              <w:t>3</w:t>
            </w:r>
          </w:p>
        </w:tc>
        <w:tc>
          <w:tcPr>
            <w:tcW w:w="1559" w:type="dxa"/>
          </w:tcPr>
          <w:p w:rsidR="00E85EFB" w:rsidRPr="00D234E9" w:rsidRDefault="00E85EFB" w:rsidP="007C0BF7">
            <w:pPr>
              <w:rPr>
                <w:sz w:val="24"/>
                <w:szCs w:val="24"/>
              </w:rPr>
            </w:pPr>
            <w:r w:rsidRPr="00D234E9">
              <w:rPr>
                <w:sz w:val="24"/>
                <w:szCs w:val="24"/>
              </w:rPr>
              <w:t>PhD</w:t>
            </w:r>
          </w:p>
        </w:tc>
      </w:tr>
    </w:tbl>
    <w:p w:rsidR="00E85EFB" w:rsidRPr="00D234E9" w:rsidRDefault="00E85EFB" w:rsidP="00D95341">
      <w:pPr>
        <w:pStyle w:val="NormalWeb"/>
      </w:pPr>
    </w:p>
    <w:p w:rsidR="000A04A5" w:rsidRPr="00D234E9" w:rsidRDefault="0086351F" w:rsidP="00D95341">
      <w:pPr>
        <w:pStyle w:val="NormalWeb"/>
        <w:rPr>
          <w:b/>
        </w:rPr>
      </w:pPr>
      <w:r w:rsidRPr="00D234E9">
        <w:rPr>
          <w:b/>
        </w:rPr>
        <w:t>2</w:t>
      </w:r>
      <w:r w:rsidR="007B2E4F" w:rsidRPr="00D234E9">
        <w:rPr>
          <w:b/>
        </w:rPr>
        <w:t>.</w:t>
      </w:r>
      <w:r w:rsidRPr="00D234E9">
        <w:rPr>
          <w:b/>
        </w:rPr>
        <w:t xml:space="preserve"> </w:t>
      </w:r>
      <w:r w:rsidR="00F343CA" w:rsidRPr="00D234E9">
        <w:rPr>
          <w:b/>
        </w:rPr>
        <w:t>Describe the TVET system in Rwanda</w:t>
      </w:r>
    </w:p>
    <w:p w:rsidR="00F343CA" w:rsidRPr="00D234E9" w:rsidRDefault="007B2E4F" w:rsidP="007B2E4F">
      <w:pPr>
        <w:pStyle w:val="Heading2"/>
        <w:numPr>
          <w:ilvl w:val="0"/>
          <w:numId w:val="0"/>
        </w:numPr>
        <w:ind w:left="987" w:hanging="10"/>
        <w:rPr>
          <w:sz w:val="24"/>
          <w:szCs w:val="24"/>
        </w:rPr>
      </w:pPr>
      <w:r w:rsidRPr="00D234E9">
        <w:rPr>
          <w:sz w:val="24"/>
          <w:szCs w:val="24"/>
        </w:rPr>
        <w:t>2</w:t>
      </w:r>
      <w:r w:rsidR="00F343CA" w:rsidRPr="00D234E9">
        <w:rPr>
          <w:sz w:val="24"/>
          <w:szCs w:val="24"/>
        </w:rPr>
        <w:t xml:space="preserve">.1: Describe the historical background of the Rwanda TVET system </w:t>
      </w:r>
    </w:p>
    <w:p w:rsidR="007B2E4F" w:rsidRPr="00D234E9" w:rsidRDefault="007B2E4F" w:rsidP="007B2E4F">
      <w:pPr>
        <w:rPr>
          <w:sz w:val="24"/>
          <w:szCs w:val="24"/>
        </w:rPr>
      </w:pPr>
    </w:p>
    <w:p w:rsidR="001339D6" w:rsidRPr="00D234E9" w:rsidRDefault="00F343CA" w:rsidP="001339D6">
      <w:pPr>
        <w:spacing w:after="416" w:line="343" w:lineRule="auto"/>
        <w:ind w:left="-4" w:right="-15"/>
        <w:rPr>
          <w:rFonts w:ascii="Calibri" w:eastAsia="Calibri" w:hAnsi="Calibri" w:cs="Calibri"/>
          <w:b/>
          <w:color w:val="E36C0A"/>
          <w:sz w:val="24"/>
          <w:szCs w:val="24"/>
          <w:shd w:val="clear" w:color="auto" w:fill="FFFF00"/>
        </w:rPr>
      </w:pPr>
      <w:r w:rsidRPr="00D234E9">
        <w:rPr>
          <w:color w:val="8064A2"/>
          <w:sz w:val="24"/>
          <w:szCs w:val="24"/>
        </w:rPr>
        <w:t>TOPIC 1</w:t>
      </w:r>
      <w:r w:rsidRPr="00D234E9">
        <w:rPr>
          <w:color w:val="8064A2"/>
          <w:sz w:val="24"/>
          <w:szCs w:val="24"/>
          <w:shd w:val="clear" w:color="auto" w:fill="FFFF00"/>
        </w:rPr>
        <w:t>:</w:t>
      </w:r>
      <w:r w:rsidRPr="00D234E9">
        <w:rPr>
          <w:rFonts w:ascii="Calibri" w:eastAsia="Calibri" w:hAnsi="Calibri" w:cs="Calibri"/>
          <w:b/>
          <w:color w:val="E36C0A"/>
          <w:sz w:val="24"/>
          <w:szCs w:val="24"/>
          <w:shd w:val="clear" w:color="auto" w:fill="FFFF00"/>
        </w:rPr>
        <w:t xml:space="preserve"> </w:t>
      </w:r>
      <w:r w:rsidRPr="00D234E9">
        <w:rPr>
          <w:color w:val="8064A2"/>
          <w:sz w:val="24"/>
          <w:szCs w:val="24"/>
          <w:shd w:val="clear" w:color="auto" w:fill="FFFF00"/>
        </w:rPr>
        <w:t xml:space="preserve">The historical background of TVET </w:t>
      </w:r>
      <w:r w:rsidRPr="00D234E9">
        <w:rPr>
          <w:rFonts w:ascii="Calibri" w:eastAsia="Calibri" w:hAnsi="Calibri" w:cs="Calibri"/>
          <w:b/>
          <w:color w:val="E36C0A"/>
          <w:sz w:val="24"/>
          <w:szCs w:val="24"/>
          <w:shd w:val="clear" w:color="auto" w:fill="FFFF00"/>
        </w:rPr>
        <w:t xml:space="preserve"> </w:t>
      </w:r>
    </w:p>
    <w:p w:rsidR="0031766B" w:rsidRPr="00D234E9" w:rsidRDefault="00F343CA" w:rsidP="0031766B">
      <w:pPr>
        <w:spacing w:after="432" w:line="323" w:lineRule="auto"/>
        <w:ind w:left="-4" w:right="-15"/>
        <w:rPr>
          <w:sz w:val="24"/>
          <w:szCs w:val="24"/>
        </w:rPr>
      </w:pPr>
      <w:r w:rsidRPr="00D234E9">
        <w:rPr>
          <w:rFonts w:ascii="Calibri" w:eastAsia="Calibri" w:hAnsi="Calibri" w:cs="Calibri"/>
          <w:b/>
          <w:color w:val="7030A0"/>
          <w:sz w:val="24"/>
          <w:szCs w:val="24"/>
          <w:shd w:val="clear" w:color="auto" w:fill="FFFF00"/>
        </w:rPr>
        <w:t xml:space="preserve">Rwanda National context </w:t>
      </w:r>
    </w:p>
    <w:p w:rsidR="00F343CA" w:rsidRPr="00D234E9" w:rsidRDefault="00F343CA" w:rsidP="0031766B">
      <w:pPr>
        <w:spacing w:after="432" w:line="323" w:lineRule="auto"/>
        <w:ind w:left="-4" w:right="-15"/>
        <w:rPr>
          <w:sz w:val="24"/>
          <w:szCs w:val="24"/>
        </w:rPr>
      </w:pPr>
      <w:r w:rsidRPr="00D234E9">
        <w:rPr>
          <w:sz w:val="24"/>
          <w:szCs w:val="24"/>
        </w:rPr>
        <w:t>Technical and vocational training was provided by different institutions with different naming.</w:t>
      </w:r>
    </w:p>
    <w:p w:rsidR="00F343CA" w:rsidRPr="00D234E9" w:rsidRDefault="00F343CA" w:rsidP="00F343CA">
      <w:pPr>
        <w:numPr>
          <w:ilvl w:val="0"/>
          <w:numId w:val="8"/>
        </w:numPr>
        <w:spacing w:after="418" w:line="246" w:lineRule="auto"/>
        <w:ind w:hanging="360"/>
        <w:jc w:val="both"/>
        <w:rPr>
          <w:sz w:val="24"/>
          <w:szCs w:val="24"/>
        </w:rPr>
      </w:pPr>
      <w:r w:rsidRPr="00D234E9">
        <w:rPr>
          <w:sz w:val="24"/>
          <w:szCs w:val="24"/>
        </w:rPr>
        <w:t xml:space="preserve">Before 1979: </w:t>
      </w:r>
    </w:p>
    <w:p w:rsidR="0031766B" w:rsidRPr="00D234E9" w:rsidRDefault="00F343CA" w:rsidP="00482645">
      <w:pPr>
        <w:numPr>
          <w:ilvl w:val="1"/>
          <w:numId w:val="8"/>
        </w:numPr>
        <w:spacing w:after="408" w:line="370" w:lineRule="auto"/>
        <w:ind w:hanging="360"/>
        <w:jc w:val="both"/>
        <w:rPr>
          <w:sz w:val="24"/>
          <w:szCs w:val="24"/>
        </w:rPr>
      </w:pPr>
      <w:proofErr w:type="spellStart"/>
      <w:r w:rsidRPr="00D234E9">
        <w:rPr>
          <w:sz w:val="24"/>
          <w:szCs w:val="24"/>
        </w:rPr>
        <w:t>Ecole</w:t>
      </w:r>
      <w:proofErr w:type="spellEnd"/>
      <w:r w:rsidRPr="00D234E9">
        <w:rPr>
          <w:sz w:val="24"/>
          <w:szCs w:val="24"/>
        </w:rPr>
        <w:t xml:space="preserve"> </w:t>
      </w:r>
      <w:proofErr w:type="spellStart"/>
      <w:r w:rsidRPr="00D234E9">
        <w:rPr>
          <w:sz w:val="24"/>
          <w:szCs w:val="24"/>
        </w:rPr>
        <w:t>familiales</w:t>
      </w:r>
      <w:proofErr w:type="spellEnd"/>
      <w:r w:rsidRPr="00D234E9">
        <w:rPr>
          <w:sz w:val="24"/>
          <w:szCs w:val="24"/>
        </w:rPr>
        <w:t xml:space="preserve">: </w:t>
      </w:r>
      <w:proofErr w:type="gramStart"/>
      <w:r w:rsidRPr="00D234E9">
        <w:rPr>
          <w:sz w:val="24"/>
          <w:szCs w:val="24"/>
        </w:rPr>
        <w:t>Offering  vocational</w:t>
      </w:r>
      <w:proofErr w:type="gramEnd"/>
      <w:r w:rsidRPr="00D234E9">
        <w:rPr>
          <w:sz w:val="24"/>
          <w:szCs w:val="24"/>
        </w:rPr>
        <w:t xml:space="preserve"> training for female graduates of primary school for 2 years </w:t>
      </w:r>
    </w:p>
    <w:p w:rsidR="00F343CA" w:rsidRPr="00D234E9" w:rsidRDefault="00F343CA" w:rsidP="00482645">
      <w:pPr>
        <w:numPr>
          <w:ilvl w:val="1"/>
          <w:numId w:val="8"/>
        </w:numPr>
        <w:spacing w:after="408" w:line="370" w:lineRule="auto"/>
        <w:ind w:hanging="360"/>
        <w:jc w:val="both"/>
        <w:rPr>
          <w:sz w:val="24"/>
          <w:szCs w:val="24"/>
        </w:rPr>
      </w:pPr>
      <w:r w:rsidRPr="00D234E9">
        <w:rPr>
          <w:rFonts w:ascii="Calibri" w:eastAsia="Calibri" w:hAnsi="Calibri" w:cs="Calibri"/>
          <w:sz w:val="24"/>
          <w:szCs w:val="24"/>
        </w:rPr>
        <w:lastRenderedPageBreak/>
        <w:t xml:space="preserve">CERAR: Centre </w:t>
      </w:r>
      <w:proofErr w:type="spellStart"/>
      <w:r w:rsidRPr="00D234E9">
        <w:rPr>
          <w:rFonts w:ascii="Calibri" w:eastAsia="Calibri" w:hAnsi="Calibri" w:cs="Calibri"/>
          <w:sz w:val="24"/>
          <w:szCs w:val="24"/>
        </w:rPr>
        <w:t>d’enseignement</w:t>
      </w:r>
      <w:proofErr w:type="spellEnd"/>
      <w:r w:rsidRPr="00D234E9">
        <w:rPr>
          <w:rFonts w:ascii="Calibri" w:eastAsia="Calibri" w:hAnsi="Calibri" w:cs="Calibri"/>
          <w:sz w:val="24"/>
          <w:szCs w:val="24"/>
        </w:rPr>
        <w:t xml:space="preserve"> rural </w:t>
      </w:r>
      <w:r w:rsidRPr="00D234E9">
        <w:rPr>
          <w:sz w:val="24"/>
          <w:szCs w:val="24"/>
        </w:rPr>
        <w:t xml:space="preserve">et </w:t>
      </w:r>
      <w:proofErr w:type="spellStart"/>
      <w:r w:rsidRPr="00D234E9">
        <w:rPr>
          <w:sz w:val="24"/>
          <w:szCs w:val="24"/>
        </w:rPr>
        <w:t>artisanale</w:t>
      </w:r>
      <w:proofErr w:type="spellEnd"/>
      <w:proofErr w:type="gramStart"/>
      <w:r w:rsidRPr="00D234E9">
        <w:rPr>
          <w:sz w:val="24"/>
          <w:szCs w:val="24"/>
        </w:rPr>
        <w:t>: :</w:t>
      </w:r>
      <w:proofErr w:type="gramEnd"/>
      <w:r w:rsidRPr="00D234E9">
        <w:rPr>
          <w:sz w:val="24"/>
          <w:szCs w:val="24"/>
        </w:rPr>
        <w:t xml:space="preserve"> Offering  vocational training for male graduates of primary school for 2 years </w:t>
      </w:r>
    </w:p>
    <w:p w:rsidR="00F343CA" w:rsidRPr="00D234E9" w:rsidRDefault="00F343CA" w:rsidP="00F343CA">
      <w:pPr>
        <w:numPr>
          <w:ilvl w:val="1"/>
          <w:numId w:val="8"/>
        </w:numPr>
        <w:spacing w:after="387" w:line="361" w:lineRule="auto"/>
        <w:ind w:hanging="360"/>
        <w:jc w:val="both"/>
        <w:rPr>
          <w:sz w:val="24"/>
          <w:szCs w:val="24"/>
        </w:rPr>
      </w:pPr>
      <w:r w:rsidRPr="00D234E9">
        <w:rPr>
          <w:sz w:val="24"/>
          <w:szCs w:val="24"/>
        </w:rPr>
        <w:t>1980-</w:t>
      </w:r>
      <w:proofErr w:type="gramStart"/>
      <w:r w:rsidRPr="00D234E9">
        <w:rPr>
          <w:sz w:val="24"/>
          <w:szCs w:val="24"/>
        </w:rPr>
        <w:t>1994 :</w:t>
      </w:r>
      <w:proofErr w:type="gramEnd"/>
      <w:r w:rsidRPr="00D234E9">
        <w:rPr>
          <w:sz w:val="24"/>
          <w:szCs w:val="24"/>
        </w:rPr>
        <w:t xml:space="preserve"> </w:t>
      </w:r>
      <w:r w:rsidRPr="00D234E9">
        <w:rPr>
          <w:rFonts w:ascii="Calibri" w:eastAsia="Calibri" w:hAnsi="Calibri" w:cs="Calibri"/>
          <w:sz w:val="24"/>
          <w:szCs w:val="24"/>
        </w:rPr>
        <w:t xml:space="preserve">CERAI: Centre </w:t>
      </w:r>
      <w:proofErr w:type="spellStart"/>
      <w:r w:rsidRPr="00D234E9">
        <w:rPr>
          <w:rFonts w:ascii="Calibri" w:eastAsia="Calibri" w:hAnsi="Calibri" w:cs="Calibri"/>
          <w:sz w:val="24"/>
          <w:szCs w:val="24"/>
        </w:rPr>
        <w:t>d’enseignement</w:t>
      </w:r>
      <w:proofErr w:type="spellEnd"/>
      <w:r w:rsidRPr="00D234E9">
        <w:rPr>
          <w:rFonts w:ascii="Calibri" w:eastAsia="Calibri" w:hAnsi="Calibri" w:cs="Calibri"/>
          <w:sz w:val="24"/>
          <w:szCs w:val="24"/>
        </w:rPr>
        <w:t xml:space="preserve"> rural artisanal </w:t>
      </w:r>
      <w:proofErr w:type="spellStart"/>
      <w:r w:rsidRPr="00D234E9">
        <w:rPr>
          <w:rFonts w:ascii="Calibri" w:eastAsia="Calibri" w:hAnsi="Calibri" w:cs="Calibri"/>
          <w:sz w:val="24"/>
          <w:szCs w:val="24"/>
        </w:rPr>
        <w:t>intégré</w:t>
      </w:r>
      <w:proofErr w:type="spellEnd"/>
      <w:r w:rsidRPr="00D234E9">
        <w:rPr>
          <w:sz w:val="24"/>
          <w:szCs w:val="24"/>
        </w:rPr>
        <w:t xml:space="preserve"> : </w:t>
      </w:r>
    </w:p>
    <w:p w:rsidR="00F343CA" w:rsidRPr="00D234E9" w:rsidRDefault="00F343CA" w:rsidP="00F343CA">
      <w:pPr>
        <w:spacing w:after="394" w:line="370" w:lineRule="auto"/>
        <w:ind w:left="1436" w:hanging="370"/>
        <w:rPr>
          <w:sz w:val="24"/>
          <w:szCs w:val="24"/>
        </w:rPr>
      </w:pPr>
      <w:r w:rsidRPr="00D234E9">
        <w:rPr>
          <w:noProof/>
          <w:sz w:val="24"/>
          <w:szCs w:val="24"/>
        </w:rPr>
        <w:drawing>
          <wp:inline distT="0" distB="0" distL="0" distR="0" wp14:anchorId="67C7C6DB" wp14:editId="7624BF62">
            <wp:extent cx="155575" cy="149225"/>
            <wp:effectExtent l="0" t="0" r="0" b="0"/>
            <wp:docPr id="32284" name="Picture 32284"/>
            <wp:cNvGraphicFramePr/>
            <a:graphic xmlns:a="http://schemas.openxmlformats.org/drawingml/2006/main">
              <a:graphicData uri="http://schemas.openxmlformats.org/drawingml/2006/picture">
                <pic:pic xmlns:pic="http://schemas.openxmlformats.org/drawingml/2006/picture">
                  <pic:nvPicPr>
                    <pic:cNvPr id="32284" name="Picture 32284"/>
                    <pic:cNvPicPr/>
                  </pic:nvPicPr>
                  <pic:blipFill>
                    <a:blip r:embed="rId7"/>
                    <a:stretch>
                      <a:fillRect/>
                    </a:stretch>
                  </pic:blipFill>
                  <pic:spPr>
                    <a:xfrm>
                      <a:off x="0" y="0"/>
                      <a:ext cx="155575" cy="149225"/>
                    </a:xfrm>
                    <a:prstGeom prst="rect">
                      <a:avLst/>
                    </a:prstGeom>
                  </pic:spPr>
                </pic:pic>
              </a:graphicData>
            </a:graphic>
          </wp:inline>
        </w:drawing>
      </w:r>
      <w:r w:rsidRPr="00D234E9">
        <w:rPr>
          <w:rFonts w:ascii="Arial" w:eastAsia="Arial" w:hAnsi="Arial" w:cs="Arial"/>
          <w:sz w:val="24"/>
          <w:szCs w:val="24"/>
        </w:rPr>
        <w:t xml:space="preserve"> </w:t>
      </w:r>
      <w:r w:rsidRPr="00D234E9">
        <w:rPr>
          <w:rFonts w:ascii="Calibri" w:eastAsia="Calibri" w:hAnsi="Calibri" w:cs="Calibri"/>
          <w:sz w:val="24"/>
          <w:szCs w:val="24"/>
        </w:rPr>
        <w:t>Former Ministry of education ‘’</w:t>
      </w:r>
      <w:r w:rsidRPr="00D234E9">
        <w:rPr>
          <w:rFonts w:ascii="Calibri" w:eastAsia="Calibri" w:hAnsi="Calibri" w:cs="Calibri"/>
          <w:color w:val="212121"/>
          <w:sz w:val="24"/>
          <w:szCs w:val="24"/>
        </w:rPr>
        <w:t xml:space="preserve">MINEPRISEC’’ had developed a network of </w:t>
      </w:r>
      <w:r w:rsidR="007D0794" w:rsidRPr="00D234E9">
        <w:rPr>
          <w:rFonts w:ascii="Calibri" w:eastAsia="Calibri" w:hAnsi="Calibri" w:cs="Calibri"/>
          <w:color w:val="212121"/>
          <w:sz w:val="24"/>
          <w:szCs w:val="24"/>
        </w:rPr>
        <w:t>cent</w:t>
      </w:r>
      <w:r w:rsidR="007D0794" w:rsidRPr="00D234E9">
        <w:rPr>
          <w:color w:val="212121"/>
          <w:sz w:val="24"/>
          <w:szCs w:val="24"/>
        </w:rPr>
        <w:t>ers,</w:t>
      </w:r>
      <w:r w:rsidRPr="00D234E9">
        <w:rPr>
          <w:color w:val="212121"/>
          <w:sz w:val="24"/>
          <w:szCs w:val="24"/>
        </w:rPr>
        <w:t xml:space="preserve"> managed by the district or by religious institutions; </w:t>
      </w:r>
    </w:p>
    <w:p w:rsidR="00F343CA" w:rsidRPr="00D234E9" w:rsidRDefault="00F343CA" w:rsidP="00F343CA">
      <w:pPr>
        <w:spacing w:after="414"/>
        <w:ind w:left="1091"/>
        <w:rPr>
          <w:sz w:val="24"/>
          <w:szCs w:val="24"/>
        </w:rPr>
      </w:pPr>
      <w:r w:rsidRPr="00D234E9">
        <w:rPr>
          <w:rFonts w:ascii="Arial" w:eastAsia="Arial" w:hAnsi="Arial" w:cs="Arial"/>
          <w:sz w:val="24"/>
          <w:szCs w:val="24"/>
        </w:rPr>
        <w:t xml:space="preserve"> </w:t>
      </w:r>
      <w:r w:rsidRPr="00D234E9">
        <w:rPr>
          <w:sz w:val="24"/>
          <w:szCs w:val="24"/>
        </w:rPr>
        <w:t xml:space="preserve">Enrolled pupils from primary not eligible for secondary education. </w:t>
      </w:r>
    </w:p>
    <w:p w:rsidR="00F343CA" w:rsidRPr="00D234E9" w:rsidRDefault="00F343CA" w:rsidP="00F343CA">
      <w:pPr>
        <w:spacing w:after="414"/>
        <w:ind w:left="1091"/>
        <w:rPr>
          <w:sz w:val="24"/>
          <w:szCs w:val="24"/>
        </w:rPr>
      </w:pPr>
      <w:r w:rsidRPr="00D234E9">
        <w:rPr>
          <w:noProof/>
          <w:sz w:val="24"/>
          <w:szCs w:val="24"/>
        </w:rPr>
        <mc:AlternateContent>
          <mc:Choice Requires="wpg">
            <w:drawing>
              <wp:anchor distT="0" distB="0" distL="114300" distR="114300" simplePos="0" relativeHeight="251659264" behindDoc="0" locked="0" layoutInCell="1" allowOverlap="1" wp14:anchorId="7ACF0E28" wp14:editId="745F0299">
                <wp:simplePos x="0" y="0"/>
                <wp:positionH relativeFrom="column">
                  <wp:posOffset>686435</wp:posOffset>
                </wp:positionH>
                <wp:positionV relativeFrom="paragraph">
                  <wp:posOffset>-471325</wp:posOffset>
                </wp:positionV>
                <wp:extent cx="152400" cy="604519"/>
                <wp:effectExtent l="0" t="0" r="0" b="0"/>
                <wp:wrapSquare wrapText="bothSides"/>
                <wp:docPr id="32214" name="Group 32214"/>
                <wp:cNvGraphicFramePr/>
                <a:graphic xmlns:a="http://schemas.openxmlformats.org/drawingml/2006/main">
                  <a:graphicData uri="http://schemas.microsoft.com/office/word/2010/wordprocessingGroup">
                    <wpg:wgp>
                      <wpg:cNvGrpSpPr/>
                      <wpg:grpSpPr>
                        <a:xfrm>
                          <a:off x="0" y="0"/>
                          <a:ext cx="152400" cy="604519"/>
                          <a:chOff x="0" y="0"/>
                          <a:chExt cx="152400" cy="604519"/>
                        </a:xfrm>
                      </wpg:grpSpPr>
                      <pic:pic xmlns:pic="http://schemas.openxmlformats.org/drawingml/2006/picture">
                        <pic:nvPicPr>
                          <pic:cNvPr id="32285" name="Picture 32285"/>
                          <pic:cNvPicPr/>
                        </pic:nvPicPr>
                        <pic:blipFill>
                          <a:blip r:embed="rId8"/>
                          <a:stretch>
                            <a:fillRect/>
                          </a:stretch>
                        </pic:blipFill>
                        <pic:spPr>
                          <a:xfrm>
                            <a:off x="-3809" y="5714"/>
                            <a:ext cx="155575" cy="146050"/>
                          </a:xfrm>
                          <a:prstGeom prst="rect">
                            <a:avLst/>
                          </a:prstGeom>
                        </pic:spPr>
                      </pic:pic>
                      <pic:pic xmlns:pic="http://schemas.openxmlformats.org/drawingml/2006/picture">
                        <pic:nvPicPr>
                          <pic:cNvPr id="32286" name="Picture 32286"/>
                          <pic:cNvPicPr/>
                        </pic:nvPicPr>
                        <pic:blipFill>
                          <a:blip r:embed="rId9"/>
                          <a:stretch>
                            <a:fillRect/>
                          </a:stretch>
                        </pic:blipFill>
                        <pic:spPr>
                          <a:xfrm>
                            <a:off x="-3809" y="456564"/>
                            <a:ext cx="155575" cy="149225"/>
                          </a:xfrm>
                          <a:prstGeom prst="rect">
                            <a:avLst/>
                          </a:prstGeom>
                        </pic:spPr>
                      </pic:pic>
                    </wpg:wgp>
                  </a:graphicData>
                </a:graphic>
              </wp:anchor>
            </w:drawing>
          </mc:Choice>
          <mc:Fallback xmlns:cx1="http://schemas.microsoft.com/office/drawing/2015/9/8/chartex">
            <w:pict>
              <v:group w14:anchorId="3D70C82A" id="Group 32214" o:spid="_x0000_s1026" style="position:absolute;margin-left:54.05pt;margin-top:-37.1pt;width:12pt;height:47.6pt;z-index:251659264" coordsize="1524,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85" o:spid="_x0000_s1027" type="#_x0000_t75" style="position:absolute;left:-38;top:57;width:1555;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2WgTIAAAA3gAAAA8AAABkcnMvZG93bnJldi54bWxEj0trwzAQhO+F/gexhd5qOU7zwIkSSkhp&#10;LyEvB18Xa2ObWivHUhP331eBQo/DzHzDzJe9acSVOldbVjCIYhDEhdU1lwqy4/vLFITzyBoby6Tg&#10;hxwsF48Pc0y1vfGergdfigBhl6KCyvs2ldIVFRl0kW2Jg3e2nUEfZFdK3eEtwE0jkzgeS4M1h4UK&#10;W1pVVHwdvo2CdvexPunXcZPvLvk2m5iz7TdbpZ6f+rcZCE+9/w//tT+1gmGSTEdwv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tloEyAAAAN4AAAAPAAAAAAAAAAAA&#10;AAAAAJ8CAABkcnMvZG93bnJldi54bWxQSwUGAAAAAAQABAD3AAAAlAMAAAAA&#10;">
                  <v:imagedata r:id="rId11" o:title=""/>
                </v:shape>
                <v:shape id="Picture 32286" o:spid="_x0000_s1028" type="#_x0000_t75" style="position:absolute;left:-38;top:4565;width:1555;height:1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HA6bCAAAA3gAAAA8AAABkcnMvZG93bnJldi54bWxEj0GLwjAUhO8L+x/CE/a2pnZBpBpFdIVe&#10;W/X+aJ5NsXmpSVa7/36zIHgcZuYbZrUZbS/u5EPnWMFsmoEgbpzuuFVwOh4+FyBCRNbYOyYFvxRg&#10;s35/W2Gh3YMrutexFQnCoUAFJsahkDI0hiyGqRuIk3dx3mJM0rdSe3wkuO1lnmVzabHjtGBwoJ2h&#10;5lr/WAXbfagP3TeZ/e3s+VhWTXmqglIfk3G7BBFpjK/ws11qBV95vpjD/510Be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BwOmwgAAAN4AAAAPAAAAAAAAAAAAAAAAAJ8C&#10;AABkcnMvZG93bnJldi54bWxQSwUGAAAAAAQABAD3AAAAjgMAAAAA&#10;">
                  <v:imagedata r:id="rId12" o:title=""/>
                </v:shape>
                <w10:wrap type="square"/>
              </v:group>
            </w:pict>
          </mc:Fallback>
        </mc:AlternateContent>
      </w:r>
      <w:r w:rsidRPr="00D234E9">
        <w:rPr>
          <w:rFonts w:ascii="Arial" w:eastAsia="Arial" w:hAnsi="Arial" w:cs="Arial"/>
          <w:sz w:val="24"/>
          <w:szCs w:val="24"/>
        </w:rPr>
        <w:t xml:space="preserve"> </w:t>
      </w:r>
      <w:r w:rsidRPr="00D234E9">
        <w:rPr>
          <w:sz w:val="24"/>
          <w:szCs w:val="24"/>
        </w:rPr>
        <w:t xml:space="preserve">Training duration was </w:t>
      </w:r>
      <w:r w:rsidR="007D0794" w:rsidRPr="00D234E9">
        <w:rPr>
          <w:sz w:val="24"/>
          <w:szCs w:val="24"/>
        </w:rPr>
        <w:t xml:space="preserve">2years. </w:t>
      </w:r>
    </w:p>
    <w:p w:rsidR="00F343CA" w:rsidRPr="00D234E9" w:rsidRDefault="00F343CA" w:rsidP="00F343CA">
      <w:pPr>
        <w:numPr>
          <w:ilvl w:val="1"/>
          <w:numId w:val="8"/>
        </w:numPr>
        <w:spacing w:after="394" w:line="370" w:lineRule="auto"/>
        <w:ind w:hanging="360"/>
        <w:jc w:val="both"/>
        <w:rPr>
          <w:sz w:val="24"/>
          <w:szCs w:val="24"/>
        </w:rPr>
      </w:pPr>
      <w:proofErr w:type="gramStart"/>
      <w:r w:rsidRPr="00D234E9">
        <w:rPr>
          <w:color w:val="212121"/>
          <w:sz w:val="24"/>
          <w:szCs w:val="24"/>
        </w:rPr>
        <w:t>Before  1979</w:t>
      </w:r>
      <w:proofErr w:type="gramEnd"/>
      <w:r w:rsidRPr="00D234E9">
        <w:rPr>
          <w:color w:val="212121"/>
          <w:sz w:val="24"/>
          <w:szCs w:val="24"/>
        </w:rPr>
        <w:t xml:space="preserve">-2009: </w:t>
      </w:r>
      <w:proofErr w:type="spellStart"/>
      <w:r w:rsidRPr="00D234E9">
        <w:rPr>
          <w:color w:val="212121"/>
          <w:sz w:val="24"/>
          <w:szCs w:val="24"/>
        </w:rPr>
        <w:t>École</w:t>
      </w:r>
      <w:proofErr w:type="spellEnd"/>
      <w:r w:rsidRPr="00D234E9">
        <w:rPr>
          <w:color w:val="212121"/>
          <w:sz w:val="24"/>
          <w:szCs w:val="24"/>
        </w:rPr>
        <w:t xml:space="preserve"> </w:t>
      </w:r>
      <w:proofErr w:type="spellStart"/>
      <w:r w:rsidRPr="00D234E9">
        <w:rPr>
          <w:color w:val="212121"/>
          <w:sz w:val="24"/>
          <w:szCs w:val="24"/>
        </w:rPr>
        <w:t>officielle</w:t>
      </w:r>
      <w:proofErr w:type="spellEnd"/>
      <w:r w:rsidRPr="00D234E9">
        <w:rPr>
          <w:color w:val="212121"/>
          <w:sz w:val="24"/>
          <w:szCs w:val="24"/>
        </w:rPr>
        <w:t xml:space="preserve"> technique ( ETO): </w:t>
      </w:r>
    </w:p>
    <w:p w:rsidR="0031766B" w:rsidRPr="00D234E9" w:rsidRDefault="00F343CA" w:rsidP="0031766B">
      <w:pPr>
        <w:pStyle w:val="ListParagraph"/>
        <w:numPr>
          <w:ilvl w:val="0"/>
          <w:numId w:val="18"/>
        </w:numPr>
        <w:spacing w:after="394" w:line="370" w:lineRule="auto"/>
        <w:rPr>
          <w:color w:val="212121"/>
          <w:sz w:val="24"/>
          <w:szCs w:val="24"/>
        </w:rPr>
      </w:pPr>
      <w:r w:rsidRPr="00D234E9">
        <w:rPr>
          <w:color w:val="212121"/>
          <w:sz w:val="24"/>
          <w:szCs w:val="24"/>
        </w:rPr>
        <w:t xml:space="preserve">Initially 4 </w:t>
      </w:r>
      <w:proofErr w:type="spellStart"/>
      <w:r w:rsidRPr="00D234E9">
        <w:rPr>
          <w:color w:val="212121"/>
          <w:sz w:val="24"/>
          <w:szCs w:val="24"/>
        </w:rPr>
        <w:t>École</w:t>
      </w:r>
      <w:proofErr w:type="spellEnd"/>
      <w:r w:rsidRPr="00D234E9">
        <w:rPr>
          <w:color w:val="212121"/>
          <w:sz w:val="24"/>
          <w:szCs w:val="24"/>
        </w:rPr>
        <w:t xml:space="preserve"> </w:t>
      </w:r>
      <w:proofErr w:type="spellStart"/>
      <w:r w:rsidRPr="00D234E9">
        <w:rPr>
          <w:color w:val="212121"/>
          <w:sz w:val="24"/>
          <w:szCs w:val="24"/>
        </w:rPr>
        <w:t>officielle</w:t>
      </w:r>
      <w:proofErr w:type="spellEnd"/>
      <w:r w:rsidRPr="00D234E9">
        <w:rPr>
          <w:color w:val="212121"/>
          <w:sz w:val="24"/>
          <w:szCs w:val="24"/>
        </w:rPr>
        <w:t xml:space="preserve"> technique </w:t>
      </w:r>
      <w:proofErr w:type="gramStart"/>
      <w:r w:rsidRPr="00D234E9">
        <w:rPr>
          <w:color w:val="212121"/>
          <w:sz w:val="24"/>
          <w:szCs w:val="24"/>
        </w:rPr>
        <w:t>( ETO</w:t>
      </w:r>
      <w:proofErr w:type="gramEnd"/>
      <w:r w:rsidRPr="00D234E9">
        <w:rPr>
          <w:color w:val="212121"/>
          <w:sz w:val="24"/>
          <w:szCs w:val="24"/>
        </w:rPr>
        <w:t xml:space="preserve">) namely  ETO </w:t>
      </w:r>
      <w:proofErr w:type="spellStart"/>
      <w:r w:rsidRPr="00D234E9">
        <w:rPr>
          <w:color w:val="212121"/>
          <w:sz w:val="24"/>
          <w:szCs w:val="24"/>
        </w:rPr>
        <w:t>Kicukiro</w:t>
      </w:r>
      <w:proofErr w:type="spellEnd"/>
      <w:r w:rsidRPr="00D234E9">
        <w:rPr>
          <w:color w:val="212121"/>
          <w:sz w:val="24"/>
          <w:szCs w:val="24"/>
        </w:rPr>
        <w:t xml:space="preserve">, ETO </w:t>
      </w:r>
      <w:proofErr w:type="spellStart"/>
      <w:r w:rsidRPr="00D234E9">
        <w:rPr>
          <w:color w:val="212121"/>
          <w:sz w:val="24"/>
          <w:szCs w:val="24"/>
        </w:rPr>
        <w:t>Kibuye</w:t>
      </w:r>
      <w:proofErr w:type="spellEnd"/>
      <w:r w:rsidRPr="00D234E9">
        <w:rPr>
          <w:color w:val="212121"/>
          <w:sz w:val="24"/>
          <w:szCs w:val="24"/>
        </w:rPr>
        <w:t xml:space="preserve">, ETO </w:t>
      </w:r>
      <w:proofErr w:type="spellStart"/>
      <w:r w:rsidRPr="00D234E9">
        <w:rPr>
          <w:color w:val="212121"/>
          <w:sz w:val="24"/>
          <w:szCs w:val="24"/>
        </w:rPr>
        <w:t>Kibungo</w:t>
      </w:r>
      <w:proofErr w:type="spellEnd"/>
      <w:r w:rsidRPr="00D234E9">
        <w:rPr>
          <w:color w:val="212121"/>
          <w:sz w:val="24"/>
          <w:szCs w:val="24"/>
        </w:rPr>
        <w:t xml:space="preserve">, ETO </w:t>
      </w:r>
      <w:proofErr w:type="spellStart"/>
      <w:r w:rsidRPr="00D234E9">
        <w:rPr>
          <w:color w:val="212121"/>
          <w:sz w:val="24"/>
          <w:szCs w:val="24"/>
        </w:rPr>
        <w:t>Gatumba</w:t>
      </w:r>
      <w:proofErr w:type="spellEnd"/>
      <w:r w:rsidRPr="00D234E9">
        <w:rPr>
          <w:color w:val="212121"/>
          <w:sz w:val="24"/>
          <w:szCs w:val="24"/>
        </w:rPr>
        <w:t xml:space="preserve"> supervised by MINISTRY OF Education, offered technical education and award A3 and A2  certificates. </w:t>
      </w:r>
    </w:p>
    <w:p w:rsidR="00F343CA" w:rsidRPr="00D234E9" w:rsidRDefault="00F343CA" w:rsidP="0031766B">
      <w:pPr>
        <w:spacing w:after="394" w:line="370" w:lineRule="auto"/>
        <w:ind w:left="360"/>
        <w:rPr>
          <w:color w:val="212121"/>
          <w:sz w:val="24"/>
          <w:szCs w:val="24"/>
        </w:rPr>
      </w:pPr>
      <w:r w:rsidRPr="00D234E9">
        <w:rPr>
          <w:noProof/>
          <w:sz w:val="24"/>
          <w:szCs w:val="24"/>
        </w:rPr>
        <w:drawing>
          <wp:inline distT="0" distB="0" distL="0" distR="0" wp14:anchorId="1B54FC0B" wp14:editId="2655E2DA">
            <wp:extent cx="152400" cy="15240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color w:val="212121"/>
          <w:sz w:val="24"/>
          <w:szCs w:val="24"/>
        </w:rPr>
        <w:t xml:space="preserve"> </w:t>
      </w:r>
      <w:r w:rsidR="007D0794" w:rsidRPr="00D234E9">
        <w:rPr>
          <w:sz w:val="24"/>
          <w:szCs w:val="24"/>
        </w:rPr>
        <w:t xml:space="preserve">After 1994, other three </w:t>
      </w:r>
      <w:r w:rsidRPr="00D234E9">
        <w:rPr>
          <w:sz w:val="24"/>
          <w:szCs w:val="24"/>
        </w:rPr>
        <w:t xml:space="preserve">ETO were created namely ETO </w:t>
      </w:r>
      <w:proofErr w:type="spellStart"/>
      <w:r w:rsidRPr="00D234E9">
        <w:rPr>
          <w:sz w:val="24"/>
          <w:szCs w:val="24"/>
        </w:rPr>
        <w:t>Nyamata</w:t>
      </w:r>
      <w:proofErr w:type="spellEnd"/>
      <w:r w:rsidRPr="00D234E9">
        <w:rPr>
          <w:sz w:val="24"/>
          <w:szCs w:val="24"/>
        </w:rPr>
        <w:t xml:space="preserve"> and ETO </w:t>
      </w:r>
      <w:proofErr w:type="spellStart"/>
      <w:r w:rsidRPr="00D234E9">
        <w:rPr>
          <w:sz w:val="24"/>
          <w:szCs w:val="24"/>
        </w:rPr>
        <w:t>Gitarama</w:t>
      </w:r>
      <w:proofErr w:type="spellEnd"/>
      <w:r w:rsidRPr="00D234E9">
        <w:rPr>
          <w:sz w:val="24"/>
          <w:szCs w:val="24"/>
        </w:rPr>
        <w:t xml:space="preserve">, ETO </w:t>
      </w:r>
      <w:proofErr w:type="spellStart"/>
      <w:r w:rsidRPr="00D234E9">
        <w:rPr>
          <w:sz w:val="24"/>
          <w:szCs w:val="24"/>
        </w:rPr>
        <w:t>Muhima</w:t>
      </w:r>
      <w:proofErr w:type="spellEnd"/>
      <w:r w:rsidRPr="00D234E9">
        <w:rPr>
          <w:color w:val="212121"/>
          <w:sz w:val="24"/>
          <w:szCs w:val="24"/>
        </w:rPr>
        <w:t xml:space="preserve"> </w:t>
      </w:r>
    </w:p>
    <w:p w:rsidR="00F343CA" w:rsidRPr="00D234E9" w:rsidRDefault="00F343CA" w:rsidP="00F343CA">
      <w:pPr>
        <w:numPr>
          <w:ilvl w:val="1"/>
          <w:numId w:val="8"/>
        </w:numPr>
        <w:spacing w:after="216" w:line="246" w:lineRule="auto"/>
        <w:ind w:hanging="360"/>
        <w:jc w:val="both"/>
        <w:rPr>
          <w:sz w:val="24"/>
          <w:szCs w:val="24"/>
        </w:rPr>
      </w:pPr>
      <w:r w:rsidRPr="00D234E9">
        <w:rPr>
          <w:noProof/>
          <w:sz w:val="24"/>
          <w:szCs w:val="24"/>
        </w:rPr>
        <mc:AlternateContent>
          <mc:Choice Requires="wpg">
            <w:drawing>
              <wp:anchor distT="0" distB="0" distL="114300" distR="114300" simplePos="0" relativeHeight="251660288" behindDoc="0" locked="0" layoutInCell="1" allowOverlap="1" wp14:anchorId="47EC8928" wp14:editId="585693B4">
                <wp:simplePos x="0" y="0"/>
                <wp:positionH relativeFrom="column">
                  <wp:posOffset>713740</wp:posOffset>
                </wp:positionH>
                <wp:positionV relativeFrom="paragraph">
                  <wp:posOffset>305402</wp:posOffset>
                </wp:positionV>
                <wp:extent cx="152400" cy="478155"/>
                <wp:effectExtent l="0" t="0" r="0" b="0"/>
                <wp:wrapSquare wrapText="bothSides"/>
                <wp:docPr id="32217" name="Group 32217"/>
                <wp:cNvGraphicFramePr/>
                <a:graphic xmlns:a="http://schemas.openxmlformats.org/drawingml/2006/main">
                  <a:graphicData uri="http://schemas.microsoft.com/office/word/2010/wordprocessingGroup">
                    <wpg:wgp>
                      <wpg:cNvGrpSpPr/>
                      <wpg:grpSpPr>
                        <a:xfrm>
                          <a:off x="0" y="0"/>
                          <a:ext cx="152400" cy="478155"/>
                          <a:chOff x="0" y="0"/>
                          <a:chExt cx="152400" cy="478155"/>
                        </a:xfrm>
                      </wpg:grpSpPr>
                      <pic:pic xmlns:pic="http://schemas.openxmlformats.org/drawingml/2006/picture">
                        <pic:nvPicPr>
                          <pic:cNvPr id="32287" name="Picture 32287"/>
                          <pic:cNvPicPr/>
                        </pic:nvPicPr>
                        <pic:blipFill>
                          <a:blip r:embed="rId14"/>
                          <a:stretch>
                            <a:fillRect/>
                          </a:stretch>
                        </pic:blipFill>
                        <pic:spPr>
                          <a:xfrm>
                            <a:off x="-2539" y="5080"/>
                            <a:ext cx="155575" cy="146050"/>
                          </a:xfrm>
                          <a:prstGeom prst="rect">
                            <a:avLst/>
                          </a:prstGeom>
                        </pic:spPr>
                      </pic:pic>
                      <pic:pic xmlns:pic="http://schemas.openxmlformats.org/drawingml/2006/picture">
                        <pic:nvPicPr>
                          <pic:cNvPr id="32288" name="Picture 32288"/>
                          <pic:cNvPicPr/>
                        </pic:nvPicPr>
                        <pic:blipFill>
                          <a:blip r:embed="rId15"/>
                          <a:stretch>
                            <a:fillRect/>
                          </a:stretch>
                        </pic:blipFill>
                        <pic:spPr>
                          <a:xfrm>
                            <a:off x="-2539" y="332105"/>
                            <a:ext cx="155575" cy="146050"/>
                          </a:xfrm>
                          <a:prstGeom prst="rect">
                            <a:avLst/>
                          </a:prstGeom>
                        </pic:spPr>
                      </pic:pic>
                    </wpg:wgp>
                  </a:graphicData>
                </a:graphic>
              </wp:anchor>
            </w:drawing>
          </mc:Choice>
          <mc:Fallback xmlns:cx1="http://schemas.microsoft.com/office/drawing/2015/9/8/chartex">
            <w:pict>
              <v:group w14:anchorId="761D29EF" id="Group 32217" o:spid="_x0000_s1026" style="position:absolute;margin-left:56.2pt;margin-top:24.05pt;width:12pt;height:37.65pt;z-index:251660288" coordsize="152400,47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">
                <v:shape id="Picture 32287" o:spid="_x0000_s1027" type="#_x0000_t75" style="position:absolute;left:-2539;top:5080;width:155575;height:14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AZzfHAAAA3gAAAA8AAABkcnMvZG93bnJldi54bWxEj8FqwzAQRO+F/oPYQG+NHBfqxIkSSsBQ&#10;U3qw2w9YrI3lxFo5lpI4f18VCj0OM/OG2ewm24srjb5zrGAxT0AQN0533Cr4/iqelyB8QNbYOyYF&#10;d/Kw2z4+bDDX7sYVXevQighhn6MCE8KQS+kbQxb93A3E0Tu40WKIcmylHvEW4baXaZK8SosdxwWD&#10;A+0NNaf6YhWUFZ2Le1mujl3x6Vxx/jgdF5lST7PpbQ0i0BT+w3/td63gJU2XGfzeiVdAb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AZzfHAAAA3gAAAA8AAAAAAAAAAAAA&#10;AAAAnwIAAGRycy9kb3ducmV2LnhtbFBLBQYAAAAABAAEAPcAAACTAwAAAAA=&#10;">
                  <v:imagedata r:id="rId16" o:title=""/>
                </v:shape>
                <v:shape id="Picture 32288" o:spid="_x0000_s1028" type="#_x0000_t75" style="position:absolute;left:-2539;top:332105;width:155575;height:14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sLfDAAAA3gAAAA8AAABkcnMvZG93bnJldi54bWxET89rwjAUvg/8H8ITdltTOxhdbRQVRnca&#10;mxO8PptnU2xeSpPa7r9fDoMdP77f5Xa2nbjT4FvHClZJCoK4drrlRsHp++0pB+EDssbOMSn4IQ/b&#10;zeKhxEK7ib/ofgyNiCHsC1RgQugLKX1tyKJPXE8cuasbLIYIh0bqAacYbjuZpemLtNhybDDY08FQ&#10;fTuOVkH/uTL6PH7k++pkx+r1ElxqtFKPy3m3BhFoDv/iP/e7VvCcZXncG+/EK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6ywt8MAAADeAAAADwAAAAAAAAAAAAAAAACf&#10;AgAAZHJzL2Rvd25yZXYueG1sUEsFBgAAAAAEAAQA9wAAAI8DAAAAAA==&#10;">
                  <v:imagedata r:id="rId17" o:title=""/>
                </v:shape>
                <w10:wrap type="square"/>
              </v:group>
            </w:pict>
          </mc:Fallback>
        </mc:AlternateContent>
      </w:r>
      <w:r w:rsidRPr="00D234E9">
        <w:rPr>
          <w:sz w:val="24"/>
          <w:szCs w:val="24"/>
        </w:rPr>
        <w:t>1980-</w:t>
      </w:r>
      <w:proofErr w:type="gramStart"/>
      <w:r w:rsidRPr="00D234E9">
        <w:rPr>
          <w:sz w:val="24"/>
          <w:szCs w:val="24"/>
        </w:rPr>
        <w:t>2009 :</w:t>
      </w:r>
      <w:proofErr w:type="gramEnd"/>
      <w:r w:rsidRPr="00D234E9">
        <w:rPr>
          <w:sz w:val="24"/>
          <w:szCs w:val="24"/>
        </w:rPr>
        <w:t xml:space="preserve"> CFJ :  Centre de Formation des </w:t>
      </w:r>
      <w:proofErr w:type="spellStart"/>
      <w:r w:rsidRPr="00D234E9">
        <w:rPr>
          <w:sz w:val="24"/>
          <w:szCs w:val="24"/>
        </w:rPr>
        <w:t>Jeunes</w:t>
      </w:r>
      <w:proofErr w:type="spellEnd"/>
      <w:r w:rsidRPr="00D234E9">
        <w:rPr>
          <w:sz w:val="24"/>
          <w:szCs w:val="24"/>
        </w:rPr>
        <w:t xml:space="preserve"> </w:t>
      </w:r>
      <w:r w:rsidRPr="00D234E9">
        <w:rPr>
          <w:color w:val="212121"/>
          <w:sz w:val="24"/>
          <w:szCs w:val="24"/>
        </w:rPr>
        <w:t xml:space="preserve"> </w:t>
      </w:r>
    </w:p>
    <w:p w:rsidR="00F343CA" w:rsidRPr="00D234E9" w:rsidRDefault="00F343CA" w:rsidP="00F343CA">
      <w:pPr>
        <w:spacing w:after="215" w:line="240" w:lineRule="auto"/>
        <w:ind w:left="1066"/>
        <w:rPr>
          <w:sz w:val="24"/>
          <w:szCs w:val="24"/>
        </w:rPr>
      </w:pPr>
      <w:r w:rsidRPr="00D234E9">
        <w:rPr>
          <w:rFonts w:ascii="Arial" w:eastAsia="Arial" w:hAnsi="Arial" w:cs="Arial"/>
          <w:color w:val="212121"/>
          <w:sz w:val="24"/>
          <w:szCs w:val="24"/>
        </w:rPr>
        <w:t xml:space="preserve"> </w:t>
      </w:r>
      <w:r w:rsidRPr="00D234E9">
        <w:rPr>
          <w:color w:val="212121"/>
          <w:sz w:val="24"/>
          <w:szCs w:val="24"/>
        </w:rPr>
        <w:t xml:space="preserve">Supervised by the Ministry of Youth, Sports, Culture and Vocational Training </w:t>
      </w:r>
    </w:p>
    <w:p w:rsidR="00F343CA" w:rsidRPr="00D234E9" w:rsidRDefault="00F343CA" w:rsidP="00F343CA">
      <w:pPr>
        <w:spacing w:after="0" w:line="240" w:lineRule="auto"/>
        <w:ind w:left="1066"/>
        <w:rPr>
          <w:sz w:val="24"/>
          <w:szCs w:val="24"/>
        </w:rPr>
      </w:pPr>
      <w:r w:rsidRPr="00D234E9">
        <w:rPr>
          <w:rFonts w:ascii="Arial" w:eastAsia="Arial" w:hAnsi="Arial" w:cs="Arial"/>
          <w:color w:val="212121"/>
          <w:sz w:val="24"/>
          <w:szCs w:val="24"/>
        </w:rPr>
        <w:t xml:space="preserve"> </w:t>
      </w:r>
      <w:r w:rsidRPr="00D234E9">
        <w:rPr>
          <w:color w:val="212121"/>
          <w:sz w:val="24"/>
          <w:szCs w:val="24"/>
        </w:rPr>
        <w:t xml:space="preserve">Transformed into VTC when WDA was established </w:t>
      </w:r>
    </w:p>
    <w:p w:rsidR="00F343CA" w:rsidRPr="00D234E9" w:rsidRDefault="00F343CA" w:rsidP="00F343CA">
      <w:pPr>
        <w:spacing w:after="206" w:line="370" w:lineRule="auto"/>
        <w:ind w:left="1436" w:hanging="370"/>
        <w:rPr>
          <w:sz w:val="24"/>
          <w:szCs w:val="24"/>
        </w:rPr>
      </w:pPr>
      <w:r w:rsidRPr="00D234E9">
        <w:rPr>
          <w:noProof/>
          <w:sz w:val="24"/>
          <w:szCs w:val="24"/>
        </w:rPr>
        <w:drawing>
          <wp:inline distT="0" distB="0" distL="0" distR="0" wp14:anchorId="0C6D47DF" wp14:editId="576AE391">
            <wp:extent cx="155575" cy="149225"/>
            <wp:effectExtent l="0" t="0" r="0" b="0"/>
            <wp:docPr id="32377" name="Picture 32377"/>
            <wp:cNvGraphicFramePr/>
            <a:graphic xmlns:a="http://schemas.openxmlformats.org/drawingml/2006/main">
              <a:graphicData uri="http://schemas.openxmlformats.org/drawingml/2006/picture">
                <pic:pic xmlns:pic="http://schemas.openxmlformats.org/drawingml/2006/picture">
                  <pic:nvPicPr>
                    <pic:cNvPr id="32377" name="Picture 32377"/>
                    <pic:cNvPicPr/>
                  </pic:nvPicPr>
                  <pic:blipFill>
                    <a:blip r:embed="rId18"/>
                    <a:stretch>
                      <a:fillRect/>
                    </a:stretch>
                  </pic:blipFill>
                  <pic:spPr>
                    <a:xfrm>
                      <a:off x="0" y="0"/>
                      <a:ext cx="155575" cy="149225"/>
                    </a:xfrm>
                    <a:prstGeom prst="rect">
                      <a:avLst/>
                    </a:prstGeom>
                  </pic:spPr>
                </pic:pic>
              </a:graphicData>
            </a:graphic>
          </wp:inline>
        </w:drawing>
      </w:r>
      <w:r w:rsidRPr="00D234E9">
        <w:rPr>
          <w:rFonts w:ascii="Arial" w:eastAsia="Arial" w:hAnsi="Arial" w:cs="Arial"/>
          <w:color w:val="212121"/>
          <w:sz w:val="24"/>
          <w:szCs w:val="24"/>
        </w:rPr>
        <w:t xml:space="preserve"> </w:t>
      </w:r>
      <w:r w:rsidRPr="00D234E9">
        <w:rPr>
          <w:color w:val="212121"/>
          <w:sz w:val="24"/>
          <w:szCs w:val="24"/>
        </w:rPr>
        <w:t xml:space="preserve">Offered short course training of 6 months to 1year in different trades such as masonry, carpentry and Tailoring. </w:t>
      </w:r>
    </w:p>
    <w:p w:rsidR="00F343CA" w:rsidRPr="00D234E9" w:rsidRDefault="00F343CA" w:rsidP="00F343CA">
      <w:pPr>
        <w:numPr>
          <w:ilvl w:val="1"/>
          <w:numId w:val="8"/>
        </w:numPr>
        <w:spacing w:after="386" w:line="246" w:lineRule="auto"/>
        <w:ind w:hanging="360"/>
        <w:jc w:val="both"/>
        <w:rPr>
          <w:sz w:val="24"/>
          <w:szCs w:val="24"/>
        </w:rPr>
      </w:pPr>
      <w:r w:rsidRPr="00D234E9">
        <w:rPr>
          <w:sz w:val="24"/>
          <w:szCs w:val="24"/>
        </w:rPr>
        <w:t xml:space="preserve">2009-2017: WDA, VTC, TSS, IPRCS </w:t>
      </w:r>
    </w:p>
    <w:p w:rsidR="00F343CA" w:rsidRPr="00D234E9" w:rsidRDefault="00F343CA" w:rsidP="00F343CA">
      <w:pPr>
        <w:spacing w:after="417"/>
        <w:rPr>
          <w:sz w:val="24"/>
          <w:szCs w:val="24"/>
        </w:rPr>
      </w:pPr>
      <w:r w:rsidRPr="00D234E9">
        <w:rPr>
          <w:noProof/>
          <w:sz w:val="24"/>
          <w:szCs w:val="24"/>
        </w:rPr>
        <w:drawing>
          <wp:inline distT="0" distB="0" distL="0" distR="0" wp14:anchorId="3AA91C4D" wp14:editId="04AF7BA9">
            <wp:extent cx="152400" cy="1524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Workforce development </w:t>
      </w:r>
      <w:r w:rsidR="007D0794" w:rsidRPr="00D234E9">
        <w:rPr>
          <w:sz w:val="24"/>
          <w:szCs w:val="24"/>
        </w:rPr>
        <w:t>authority (WDA</w:t>
      </w:r>
      <w:r w:rsidRPr="00D234E9">
        <w:rPr>
          <w:sz w:val="24"/>
          <w:szCs w:val="24"/>
        </w:rPr>
        <w:t xml:space="preserve">): </w:t>
      </w:r>
    </w:p>
    <w:p w:rsidR="0031766B" w:rsidRPr="00D234E9" w:rsidRDefault="00F343CA" w:rsidP="0031766B">
      <w:pPr>
        <w:spacing w:after="394" w:line="370" w:lineRule="auto"/>
        <w:ind w:left="731" w:hanging="370"/>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color w:val="373737"/>
          <w:sz w:val="24"/>
          <w:szCs w:val="24"/>
        </w:rPr>
        <w:t xml:space="preserve">In </w:t>
      </w:r>
      <w:r w:rsidRPr="00D234E9">
        <w:rPr>
          <w:color w:val="212121"/>
          <w:sz w:val="24"/>
          <w:szCs w:val="24"/>
        </w:rPr>
        <w:t xml:space="preserve">2008, the </w:t>
      </w:r>
      <w:r w:rsidR="007D0794" w:rsidRPr="00D234E9">
        <w:rPr>
          <w:color w:val="212121"/>
          <w:sz w:val="24"/>
          <w:szCs w:val="24"/>
        </w:rPr>
        <w:t xml:space="preserve">Government of Rwanda initiated </w:t>
      </w:r>
      <w:r w:rsidRPr="00D234E9">
        <w:rPr>
          <w:color w:val="212121"/>
          <w:sz w:val="24"/>
          <w:szCs w:val="24"/>
        </w:rPr>
        <w:t>Workforce Development Authority as an institutional framework to provide a strategic response to the skills development challenges facing the country across all sectors of the economy with the following mandates</w:t>
      </w:r>
      <w:r w:rsidR="0031766B" w:rsidRPr="00D234E9">
        <w:rPr>
          <w:sz w:val="24"/>
          <w:szCs w:val="24"/>
        </w:rPr>
        <w:t xml:space="preserve"> </w:t>
      </w:r>
    </w:p>
    <w:p w:rsidR="00F343CA" w:rsidRPr="00D234E9" w:rsidRDefault="00F343CA" w:rsidP="0031766B">
      <w:pPr>
        <w:spacing w:after="394" w:line="370" w:lineRule="auto"/>
        <w:ind w:left="731" w:hanging="370"/>
        <w:rPr>
          <w:sz w:val="24"/>
          <w:szCs w:val="24"/>
        </w:rPr>
      </w:pPr>
      <w:r w:rsidRPr="00D234E9">
        <w:rPr>
          <w:noProof/>
          <w:sz w:val="24"/>
          <w:szCs w:val="24"/>
        </w:rPr>
        <w:lastRenderedPageBreak/>
        <w:drawing>
          <wp:inline distT="0" distB="0" distL="0" distR="0" wp14:anchorId="5B27B306" wp14:editId="1D0BC29A">
            <wp:extent cx="152400" cy="15240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007D0794" w:rsidRPr="00D234E9">
        <w:rPr>
          <w:sz w:val="24"/>
          <w:szCs w:val="24"/>
        </w:rPr>
        <w:t xml:space="preserve">Established by the </w:t>
      </w:r>
      <w:r w:rsidR="0031766B" w:rsidRPr="00D234E9">
        <w:rPr>
          <w:sz w:val="24"/>
          <w:szCs w:val="24"/>
        </w:rPr>
        <w:t xml:space="preserve">law no 03/March/2009 and </w:t>
      </w:r>
      <w:r w:rsidRPr="00D234E9">
        <w:rPr>
          <w:sz w:val="24"/>
          <w:szCs w:val="24"/>
        </w:rPr>
        <w:t xml:space="preserve">restructured by the law no Nº42/2016 of 18/10/2016  </w:t>
      </w:r>
    </w:p>
    <w:p w:rsidR="0031766B" w:rsidRPr="00D234E9" w:rsidRDefault="00F343CA" w:rsidP="0031766B">
      <w:pPr>
        <w:pStyle w:val="ListParagraph"/>
        <w:numPr>
          <w:ilvl w:val="0"/>
          <w:numId w:val="17"/>
        </w:numPr>
        <w:spacing w:after="380" w:line="370" w:lineRule="auto"/>
        <w:rPr>
          <w:sz w:val="24"/>
          <w:szCs w:val="24"/>
        </w:rPr>
      </w:pPr>
      <w:r w:rsidRPr="00D234E9">
        <w:rPr>
          <w:sz w:val="24"/>
          <w:szCs w:val="24"/>
        </w:rPr>
        <w:t xml:space="preserve">In 2013 new competency based curricula were developed and piloted in Southern Province, Rwanda TVET qualification framework elaborated. </w:t>
      </w:r>
    </w:p>
    <w:p w:rsidR="00F343CA" w:rsidRPr="00D234E9" w:rsidRDefault="00F343CA" w:rsidP="0031766B">
      <w:pPr>
        <w:spacing w:after="380" w:line="370" w:lineRule="auto"/>
        <w:ind w:left="360"/>
        <w:rPr>
          <w:sz w:val="24"/>
          <w:szCs w:val="24"/>
        </w:rPr>
      </w:pPr>
      <w:r w:rsidRPr="00D234E9">
        <w:rPr>
          <w:noProof/>
          <w:sz w:val="24"/>
          <w:szCs w:val="24"/>
        </w:rPr>
        <w:drawing>
          <wp:inline distT="0" distB="0" distL="0" distR="0" wp14:anchorId="1D6C8ABD" wp14:editId="68132A02">
            <wp:extent cx="152400" cy="15240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Vocational training centers </w:t>
      </w:r>
      <w:r w:rsidR="0031766B" w:rsidRPr="00D234E9">
        <w:rPr>
          <w:sz w:val="24"/>
          <w:szCs w:val="24"/>
        </w:rPr>
        <w:t>(VTC</w:t>
      </w:r>
      <w:r w:rsidRPr="00D234E9">
        <w:rPr>
          <w:sz w:val="24"/>
          <w:szCs w:val="24"/>
        </w:rPr>
        <w:t xml:space="preserve">) and Technical secondary </w:t>
      </w:r>
      <w:r w:rsidR="0031766B" w:rsidRPr="00D234E9">
        <w:rPr>
          <w:sz w:val="24"/>
          <w:szCs w:val="24"/>
        </w:rPr>
        <w:t>school (TSS</w:t>
      </w:r>
      <w:r w:rsidRPr="00D234E9">
        <w:rPr>
          <w:sz w:val="24"/>
          <w:szCs w:val="24"/>
        </w:rPr>
        <w:t xml:space="preserve">): After the establishment of WDA, the supervision of CFJ shifted from the Ministry of youth, sport and culture to the ministry of education. Then, the name changed to VTC, and all secondary schools offering vocational courses become technical secondary </w:t>
      </w:r>
      <w:r w:rsidR="0031766B" w:rsidRPr="00D234E9">
        <w:rPr>
          <w:sz w:val="24"/>
          <w:szCs w:val="24"/>
        </w:rPr>
        <w:t>schools (TSS</w:t>
      </w:r>
      <w:r w:rsidRPr="00D234E9">
        <w:rPr>
          <w:sz w:val="24"/>
          <w:szCs w:val="24"/>
        </w:rPr>
        <w:t xml:space="preserve">). </w:t>
      </w:r>
    </w:p>
    <w:p w:rsidR="00F343CA" w:rsidRPr="00D234E9" w:rsidRDefault="00F343CA" w:rsidP="00F343CA">
      <w:pPr>
        <w:numPr>
          <w:ilvl w:val="0"/>
          <w:numId w:val="9"/>
        </w:numPr>
        <w:spacing w:after="388" w:line="246" w:lineRule="auto"/>
        <w:ind w:hanging="360"/>
        <w:jc w:val="both"/>
        <w:rPr>
          <w:sz w:val="24"/>
          <w:szCs w:val="24"/>
        </w:rPr>
      </w:pPr>
      <w:r w:rsidRPr="00D234E9">
        <w:rPr>
          <w:sz w:val="24"/>
          <w:szCs w:val="24"/>
        </w:rPr>
        <w:t xml:space="preserve">Integrated polytechnics regional centers </w:t>
      </w:r>
      <w:proofErr w:type="gramStart"/>
      <w:r w:rsidRPr="00D234E9">
        <w:rPr>
          <w:sz w:val="24"/>
          <w:szCs w:val="24"/>
        </w:rPr>
        <w:t>( IPRCs</w:t>
      </w:r>
      <w:proofErr w:type="gramEnd"/>
      <w:r w:rsidRPr="00D234E9">
        <w:rPr>
          <w:sz w:val="24"/>
          <w:szCs w:val="24"/>
        </w:rPr>
        <w:t xml:space="preserve">):   </w:t>
      </w:r>
    </w:p>
    <w:p w:rsidR="00F343CA" w:rsidRPr="00D234E9" w:rsidRDefault="00F343CA" w:rsidP="0031766B">
      <w:pPr>
        <w:spacing w:after="379" w:line="371" w:lineRule="auto"/>
        <w:rPr>
          <w:sz w:val="24"/>
          <w:szCs w:val="24"/>
        </w:rPr>
      </w:pPr>
      <w:r w:rsidRPr="00D234E9">
        <w:rPr>
          <w:noProof/>
          <w:sz w:val="24"/>
          <w:szCs w:val="24"/>
        </w:rPr>
        <w:drawing>
          <wp:inline distT="0" distB="0" distL="0" distR="0" wp14:anchorId="423F80A8" wp14:editId="19377ACF">
            <wp:extent cx="152400" cy="15240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In 2007, </w:t>
      </w:r>
      <w:proofErr w:type="spellStart"/>
      <w:r w:rsidRPr="00D234E9">
        <w:rPr>
          <w:sz w:val="24"/>
          <w:szCs w:val="24"/>
        </w:rPr>
        <w:t>Tumba</w:t>
      </w:r>
      <w:proofErr w:type="spellEnd"/>
      <w:r w:rsidRPr="00D234E9">
        <w:rPr>
          <w:sz w:val="24"/>
          <w:szCs w:val="24"/>
        </w:rPr>
        <w:t xml:space="preserve"> </w:t>
      </w:r>
      <w:r w:rsidR="0031766B" w:rsidRPr="00D234E9">
        <w:rPr>
          <w:sz w:val="24"/>
          <w:szCs w:val="24"/>
        </w:rPr>
        <w:t>College</w:t>
      </w:r>
      <w:r w:rsidRPr="00D234E9">
        <w:rPr>
          <w:sz w:val="24"/>
          <w:szCs w:val="24"/>
        </w:rPr>
        <w:t xml:space="preserve"> of technology were established in Northern Province in </w:t>
      </w:r>
      <w:proofErr w:type="spellStart"/>
      <w:r w:rsidRPr="00D234E9">
        <w:rPr>
          <w:sz w:val="24"/>
          <w:szCs w:val="24"/>
        </w:rPr>
        <w:t>Rulindo</w:t>
      </w:r>
      <w:proofErr w:type="spellEnd"/>
      <w:r w:rsidRPr="00D234E9">
        <w:rPr>
          <w:sz w:val="24"/>
          <w:szCs w:val="24"/>
        </w:rPr>
        <w:t xml:space="preserve"> District. </w:t>
      </w:r>
    </w:p>
    <w:p w:rsidR="00F343CA" w:rsidRPr="00D234E9" w:rsidRDefault="00F343CA" w:rsidP="0031766B">
      <w:pPr>
        <w:spacing w:after="0" w:line="370" w:lineRule="auto"/>
        <w:rPr>
          <w:sz w:val="24"/>
          <w:szCs w:val="24"/>
        </w:rPr>
      </w:pPr>
      <w:r w:rsidRPr="00D234E9">
        <w:rPr>
          <w:noProof/>
          <w:sz w:val="24"/>
          <w:szCs w:val="24"/>
        </w:rPr>
        <w:drawing>
          <wp:inline distT="0" distB="0" distL="0" distR="0" wp14:anchorId="006F1F82" wp14:editId="42187C91">
            <wp:extent cx="152400" cy="15240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Five IPRCS we established in 2008, namely IPRC Kigali, IPRC EAST, IPRC WEST which inherited the existing physical infrastructures of ETO in their respective provinces.  </w:t>
      </w:r>
    </w:p>
    <w:p w:rsidR="0031766B" w:rsidRPr="00D234E9" w:rsidRDefault="00D234E9" w:rsidP="0031766B">
      <w:pPr>
        <w:spacing w:after="381" w:line="370" w:lineRule="auto"/>
        <w:rPr>
          <w:sz w:val="24"/>
          <w:szCs w:val="24"/>
        </w:rPr>
      </w:pPr>
      <w:r w:rsidRPr="00D234E9">
        <w:rPr>
          <w:sz w:val="24"/>
          <w:szCs w:val="24"/>
        </w:rPr>
        <w:pict>
          <v:shape id="Picture 32451" o:spid="_x0000_i1027" type="#_x0000_t75" style="width:12pt;height:12pt;visibility:visible;mso-wrap-style:square">
            <v:imagedata r:id="rId19" o:title=""/>
          </v:shape>
        </w:pict>
      </w:r>
      <w:r w:rsidR="00F343CA" w:rsidRPr="00D234E9">
        <w:rPr>
          <w:rFonts w:ascii="Arial" w:eastAsia="Arial" w:hAnsi="Arial" w:cs="Arial"/>
          <w:sz w:val="24"/>
          <w:szCs w:val="24"/>
        </w:rPr>
        <w:t xml:space="preserve"> </w:t>
      </w:r>
      <w:r w:rsidR="00F343CA" w:rsidRPr="00D234E9">
        <w:rPr>
          <w:sz w:val="24"/>
          <w:szCs w:val="24"/>
        </w:rPr>
        <w:t xml:space="preserve">All IPRCs were under the supervision of WDA but since 2018 after the implementation of new restructuring of WDA, IPRCs are under supervision of Rwanda polytechnic </w:t>
      </w:r>
      <w:proofErr w:type="gramStart"/>
      <w:r w:rsidR="00F343CA" w:rsidRPr="00D234E9">
        <w:rPr>
          <w:sz w:val="24"/>
          <w:szCs w:val="24"/>
        </w:rPr>
        <w:t>( RP</w:t>
      </w:r>
      <w:proofErr w:type="gramEnd"/>
      <w:r w:rsidR="00F343CA" w:rsidRPr="00D234E9">
        <w:rPr>
          <w:sz w:val="24"/>
          <w:szCs w:val="24"/>
        </w:rPr>
        <w:t xml:space="preserve">) . </w:t>
      </w:r>
    </w:p>
    <w:p w:rsidR="00F343CA" w:rsidRPr="00D234E9" w:rsidRDefault="00F343CA" w:rsidP="0031766B">
      <w:pPr>
        <w:spacing w:after="381" w:line="370" w:lineRule="auto"/>
        <w:rPr>
          <w:sz w:val="24"/>
          <w:szCs w:val="24"/>
        </w:rPr>
      </w:pPr>
      <w:r w:rsidRPr="00D234E9">
        <w:rPr>
          <w:noProof/>
          <w:sz w:val="24"/>
          <w:szCs w:val="24"/>
        </w:rPr>
        <w:drawing>
          <wp:inline distT="0" distB="0" distL="0" distR="0" wp14:anchorId="40C94DBB" wp14:editId="05B7D46E">
            <wp:extent cx="152400" cy="15240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0n 28 February 2018, </w:t>
      </w:r>
      <w:proofErr w:type="spellStart"/>
      <w:r w:rsidRPr="00D234E9">
        <w:rPr>
          <w:sz w:val="24"/>
          <w:szCs w:val="24"/>
        </w:rPr>
        <w:t>Gishali</w:t>
      </w:r>
      <w:proofErr w:type="spellEnd"/>
      <w:r w:rsidRPr="00D234E9">
        <w:rPr>
          <w:sz w:val="24"/>
          <w:szCs w:val="24"/>
        </w:rPr>
        <w:t xml:space="preserve"> Integrated College were established in Eastern Province, </w:t>
      </w:r>
      <w:proofErr w:type="spellStart"/>
      <w:r w:rsidRPr="00D234E9">
        <w:rPr>
          <w:sz w:val="24"/>
          <w:szCs w:val="24"/>
        </w:rPr>
        <w:t>Rwamagana</w:t>
      </w:r>
      <w:proofErr w:type="spellEnd"/>
      <w:r w:rsidRPr="00D234E9">
        <w:rPr>
          <w:sz w:val="24"/>
          <w:szCs w:val="24"/>
        </w:rPr>
        <w:t xml:space="preserve"> District. </w:t>
      </w:r>
    </w:p>
    <w:p w:rsidR="00F343CA" w:rsidRPr="00D234E9" w:rsidRDefault="00F343CA" w:rsidP="00F343CA">
      <w:pPr>
        <w:numPr>
          <w:ilvl w:val="0"/>
          <w:numId w:val="9"/>
        </w:numPr>
        <w:spacing w:after="184" w:line="240" w:lineRule="auto"/>
        <w:ind w:hanging="360"/>
        <w:jc w:val="both"/>
        <w:rPr>
          <w:sz w:val="24"/>
          <w:szCs w:val="24"/>
        </w:rPr>
      </w:pPr>
      <w:r w:rsidRPr="00D234E9">
        <w:rPr>
          <w:color w:val="212121"/>
          <w:sz w:val="24"/>
          <w:szCs w:val="24"/>
        </w:rPr>
        <w:t xml:space="preserve">2018: Rwanda </w:t>
      </w:r>
      <w:proofErr w:type="gramStart"/>
      <w:r w:rsidRPr="00D234E9">
        <w:rPr>
          <w:color w:val="212121"/>
          <w:sz w:val="24"/>
          <w:szCs w:val="24"/>
        </w:rPr>
        <w:t>polytechnic( RP</w:t>
      </w:r>
      <w:proofErr w:type="gramEnd"/>
      <w:r w:rsidRPr="00D234E9">
        <w:rPr>
          <w:color w:val="212121"/>
          <w:sz w:val="24"/>
          <w:szCs w:val="24"/>
        </w:rPr>
        <w:t xml:space="preserve">): </w:t>
      </w:r>
    </w:p>
    <w:p w:rsidR="00F343CA" w:rsidRPr="00D234E9" w:rsidRDefault="00F343CA" w:rsidP="0031766B">
      <w:pPr>
        <w:spacing w:after="207" w:line="370" w:lineRule="auto"/>
        <w:rPr>
          <w:sz w:val="24"/>
          <w:szCs w:val="24"/>
        </w:rPr>
      </w:pPr>
      <w:r w:rsidRPr="00D234E9">
        <w:rPr>
          <w:noProof/>
          <w:sz w:val="24"/>
          <w:szCs w:val="24"/>
        </w:rPr>
        <w:drawing>
          <wp:inline distT="0" distB="0" distL="0" distR="0" wp14:anchorId="785D3D19" wp14:editId="2BFDF0AE">
            <wp:extent cx="155575" cy="149225"/>
            <wp:effectExtent l="0" t="0" r="0" b="0"/>
            <wp:docPr id="32452" name="Picture 32452"/>
            <wp:cNvGraphicFramePr/>
            <a:graphic xmlns:a="http://schemas.openxmlformats.org/drawingml/2006/main">
              <a:graphicData uri="http://schemas.openxmlformats.org/drawingml/2006/picture">
                <pic:pic xmlns:pic="http://schemas.openxmlformats.org/drawingml/2006/picture">
                  <pic:nvPicPr>
                    <pic:cNvPr id="32452" name="Picture 32452"/>
                    <pic:cNvPicPr/>
                  </pic:nvPicPr>
                  <pic:blipFill>
                    <a:blip r:embed="rId18"/>
                    <a:stretch>
                      <a:fillRect/>
                    </a:stretch>
                  </pic:blipFill>
                  <pic:spPr>
                    <a:xfrm>
                      <a:off x="0" y="0"/>
                      <a:ext cx="155575" cy="149225"/>
                    </a:xfrm>
                    <a:prstGeom prst="rect">
                      <a:avLst/>
                    </a:prstGeom>
                  </pic:spPr>
                </pic:pic>
              </a:graphicData>
            </a:graphic>
          </wp:inline>
        </w:drawing>
      </w:r>
      <w:r w:rsidRPr="00D234E9">
        <w:rPr>
          <w:rFonts w:ascii="Arial" w:eastAsia="Arial" w:hAnsi="Arial" w:cs="Arial"/>
          <w:color w:val="212121"/>
          <w:sz w:val="24"/>
          <w:szCs w:val="24"/>
        </w:rPr>
        <w:t xml:space="preserve"> </w:t>
      </w:r>
      <w:r w:rsidR="007B27A7" w:rsidRPr="00D234E9">
        <w:rPr>
          <w:color w:val="212121"/>
          <w:sz w:val="24"/>
          <w:szCs w:val="24"/>
        </w:rPr>
        <w:t xml:space="preserve">In 2017, after Education sector reform, </w:t>
      </w:r>
      <w:r w:rsidRPr="00D234E9">
        <w:rPr>
          <w:color w:val="212121"/>
          <w:sz w:val="24"/>
          <w:szCs w:val="24"/>
        </w:rPr>
        <w:t xml:space="preserve">Rwanda Polytechnic </w:t>
      </w:r>
      <w:r w:rsidR="007B27A7" w:rsidRPr="00D234E9">
        <w:rPr>
          <w:color w:val="212121"/>
          <w:sz w:val="24"/>
          <w:szCs w:val="24"/>
        </w:rPr>
        <w:t>(RP)</w:t>
      </w:r>
      <w:r w:rsidRPr="00D234E9">
        <w:rPr>
          <w:color w:val="212121"/>
          <w:sz w:val="24"/>
          <w:szCs w:val="24"/>
        </w:rPr>
        <w:t xml:space="preserve"> is established by the </w:t>
      </w:r>
      <w:r w:rsidR="007B27A7" w:rsidRPr="00D234E9">
        <w:rPr>
          <w:color w:val="212121"/>
          <w:sz w:val="24"/>
          <w:szCs w:val="24"/>
        </w:rPr>
        <w:t>law N</w:t>
      </w:r>
      <w:r w:rsidRPr="00D234E9">
        <w:rPr>
          <w:color w:val="212121"/>
          <w:sz w:val="24"/>
          <w:szCs w:val="24"/>
        </w:rPr>
        <w:t xml:space="preserve">º 21 </w:t>
      </w:r>
      <w:proofErr w:type="spellStart"/>
      <w:r w:rsidRPr="00D234E9">
        <w:rPr>
          <w:color w:val="212121"/>
          <w:sz w:val="24"/>
          <w:szCs w:val="24"/>
        </w:rPr>
        <w:t>bis</w:t>
      </w:r>
      <w:proofErr w:type="spellEnd"/>
      <w:r w:rsidRPr="00D234E9">
        <w:rPr>
          <w:color w:val="212121"/>
          <w:sz w:val="24"/>
          <w:szCs w:val="24"/>
        </w:rPr>
        <w:t xml:space="preserve">/2017 of 28/04/2017 but become operational since </w:t>
      </w:r>
      <w:r w:rsidR="007B27A7" w:rsidRPr="00D234E9">
        <w:rPr>
          <w:color w:val="212121"/>
          <w:sz w:val="24"/>
          <w:szCs w:val="24"/>
        </w:rPr>
        <w:t>March,</w:t>
      </w:r>
      <w:r w:rsidRPr="00D234E9">
        <w:rPr>
          <w:color w:val="212121"/>
          <w:sz w:val="24"/>
          <w:szCs w:val="24"/>
        </w:rPr>
        <w:t xml:space="preserve"> 2018. </w:t>
      </w:r>
    </w:p>
    <w:p w:rsidR="00F343CA" w:rsidRPr="00D234E9" w:rsidRDefault="007B27A7" w:rsidP="007B27A7">
      <w:pPr>
        <w:pStyle w:val="Heading2"/>
        <w:numPr>
          <w:ilvl w:val="0"/>
          <w:numId w:val="0"/>
        </w:numPr>
        <w:ind w:left="987" w:hanging="10"/>
        <w:rPr>
          <w:sz w:val="24"/>
          <w:szCs w:val="24"/>
        </w:rPr>
      </w:pPr>
      <w:r w:rsidRPr="00D234E9">
        <w:rPr>
          <w:sz w:val="24"/>
          <w:szCs w:val="24"/>
        </w:rPr>
        <w:t>2</w:t>
      </w:r>
      <w:r w:rsidR="00F343CA" w:rsidRPr="00D234E9">
        <w:rPr>
          <w:sz w:val="24"/>
          <w:szCs w:val="24"/>
        </w:rPr>
        <w:t xml:space="preserve">.2: Interpret TVET overall guidelines </w:t>
      </w:r>
    </w:p>
    <w:p w:rsidR="002F3D62" w:rsidRPr="00D234E9" w:rsidRDefault="002F3D62" w:rsidP="002F3D62">
      <w:pPr>
        <w:rPr>
          <w:sz w:val="24"/>
          <w:szCs w:val="24"/>
        </w:rPr>
      </w:pPr>
    </w:p>
    <w:p w:rsidR="002F3D62" w:rsidRPr="00D234E9" w:rsidRDefault="002F3D62" w:rsidP="002F3D62">
      <w:pPr>
        <w:rPr>
          <w:sz w:val="24"/>
          <w:szCs w:val="24"/>
        </w:rPr>
      </w:pPr>
      <w:r w:rsidRPr="00D234E9">
        <w:rPr>
          <w:noProof/>
          <w:sz w:val="24"/>
          <w:szCs w:val="24"/>
        </w:rPr>
        <w:lastRenderedPageBreak/>
        <w:drawing>
          <wp:inline distT="0" distB="0" distL="0" distR="0" wp14:anchorId="78739A61" wp14:editId="7F56BDD0">
            <wp:extent cx="5411978"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5987" cy="3622181"/>
                    </a:xfrm>
                    <a:prstGeom prst="rect">
                      <a:avLst/>
                    </a:prstGeom>
                  </pic:spPr>
                </pic:pic>
              </a:graphicData>
            </a:graphic>
          </wp:inline>
        </w:drawing>
      </w:r>
    </w:p>
    <w:p w:rsidR="00F343CA" w:rsidRPr="00D234E9" w:rsidRDefault="00F343CA" w:rsidP="00F343CA">
      <w:pPr>
        <w:spacing w:line="240" w:lineRule="auto"/>
        <w:ind w:left="1"/>
        <w:rPr>
          <w:b/>
          <w:sz w:val="24"/>
          <w:szCs w:val="24"/>
        </w:rPr>
      </w:pPr>
      <w:r w:rsidRPr="00D234E9">
        <w:rPr>
          <w:b/>
          <w:color w:val="8064A2"/>
          <w:sz w:val="24"/>
          <w:szCs w:val="24"/>
        </w:rPr>
        <w:t>Key concepts:</w:t>
      </w:r>
      <w:r w:rsidRPr="00D234E9">
        <w:rPr>
          <w:b/>
          <w:sz w:val="24"/>
          <w:szCs w:val="24"/>
        </w:rPr>
        <w:t xml:space="preserve"> </w:t>
      </w:r>
    </w:p>
    <w:p w:rsidR="00F343CA" w:rsidRPr="00D234E9" w:rsidRDefault="00F343CA" w:rsidP="007B27A7">
      <w:pPr>
        <w:spacing w:after="227" w:line="240" w:lineRule="auto"/>
        <w:ind w:left="721"/>
        <w:rPr>
          <w:sz w:val="24"/>
          <w:szCs w:val="24"/>
        </w:rPr>
      </w:pPr>
      <w:r w:rsidRPr="00D234E9">
        <w:rPr>
          <w:sz w:val="24"/>
          <w:szCs w:val="24"/>
        </w:rPr>
        <w:t xml:space="preserve"> </w:t>
      </w:r>
      <w:r w:rsidRPr="00D234E9">
        <w:rPr>
          <w:rFonts w:ascii="Calibri" w:eastAsia="Calibri" w:hAnsi="Calibri" w:cs="Calibri"/>
          <w:b/>
          <w:sz w:val="24"/>
          <w:szCs w:val="24"/>
        </w:rPr>
        <w:t>UNESCO strategy for TVET</w:t>
      </w:r>
      <w:r w:rsidRPr="00D234E9">
        <w:rPr>
          <w:sz w:val="24"/>
          <w:szCs w:val="24"/>
        </w:rPr>
        <w:t xml:space="preserve"> </w:t>
      </w:r>
    </w:p>
    <w:tbl>
      <w:tblPr>
        <w:tblStyle w:val="TableGrid"/>
        <w:tblpPr w:vertAnchor="text" w:tblpX="10189" w:tblpY="-8966"/>
        <w:tblOverlap w:val="never"/>
        <w:tblW w:w="628" w:type="dxa"/>
        <w:tblInd w:w="0" w:type="dxa"/>
        <w:tblCellMar>
          <w:left w:w="105" w:type="dxa"/>
          <w:right w:w="298" w:type="dxa"/>
        </w:tblCellMar>
        <w:tblLook w:val="04A0" w:firstRow="1" w:lastRow="0" w:firstColumn="1" w:lastColumn="0" w:noHBand="0" w:noVBand="1"/>
      </w:tblPr>
      <w:tblGrid>
        <w:gridCol w:w="628"/>
      </w:tblGrid>
      <w:tr w:rsidR="00F343CA" w:rsidRPr="00D234E9" w:rsidTr="0086351F">
        <w:tc>
          <w:tcPr>
            <w:tcW w:w="628" w:type="dxa"/>
            <w:tcBorders>
              <w:top w:val="single" w:sz="4" w:space="0" w:color="F79646"/>
              <w:left w:val="single" w:sz="4" w:space="0" w:color="F79646"/>
              <w:bottom w:val="single" w:sz="4" w:space="0" w:color="F79646"/>
              <w:right w:val="single" w:sz="4" w:space="0" w:color="F79646"/>
            </w:tcBorders>
            <w:shd w:val="clear" w:color="auto" w:fill="B5D5A7"/>
            <w:vAlign w:val="center"/>
          </w:tcPr>
          <w:p w:rsidR="00F343CA" w:rsidRPr="00D234E9" w:rsidRDefault="00F343CA" w:rsidP="0086351F">
            <w:pPr>
              <w:spacing w:line="276" w:lineRule="auto"/>
              <w:rPr>
                <w:sz w:val="24"/>
                <w:szCs w:val="24"/>
              </w:rPr>
            </w:pPr>
            <w:r w:rsidRPr="00D234E9">
              <w:rPr>
                <w:noProof/>
                <w:sz w:val="24"/>
                <w:szCs w:val="24"/>
              </w:rPr>
              <mc:AlternateContent>
                <mc:Choice Requires="wpg">
                  <w:drawing>
                    <wp:inline distT="0" distB="0" distL="0" distR="0" wp14:anchorId="7FEDB693" wp14:editId="5D823377">
                      <wp:extent cx="142810" cy="31687"/>
                      <wp:effectExtent l="0" t="0" r="0" b="0"/>
                      <wp:docPr id="37392" name="Group 37392"/>
                      <wp:cNvGraphicFramePr/>
                      <a:graphic xmlns:a="http://schemas.openxmlformats.org/drawingml/2006/main">
                        <a:graphicData uri="http://schemas.microsoft.com/office/word/2010/wordprocessingGroup">
                          <wpg:wgp>
                            <wpg:cNvGrpSpPr/>
                            <wpg:grpSpPr>
                              <a:xfrm>
                                <a:off x="0" y="0"/>
                                <a:ext cx="142810" cy="31687"/>
                                <a:chOff x="0" y="0"/>
                                <a:chExt cx="142810" cy="31687"/>
                              </a:xfrm>
                            </wpg:grpSpPr>
                            <wps:wsp>
                              <wps:cNvPr id="841" name="Rectangle 841"/>
                              <wps:cNvSpPr/>
                              <wps:spPr>
                                <a:xfrm rot="-5399999">
                                  <a:off x="73896" y="-84352"/>
                                  <a:ext cx="42145" cy="189937"/>
                                </a:xfrm>
                                <a:prstGeom prst="rect">
                                  <a:avLst/>
                                </a:prstGeom>
                                <a:ln>
                                  <a:noFill/>
                                </a:ln>
                              </wps:spPr>
                              <wps:txbx>
                                <w:txbxContent>
                                  <w:p w:rsidR="00482645" w:rsidRDefault="00482645" w:rsidP="00F343CA">
                                    <w:pPr>
                                      <w:spacing w:after="0" w:line="276" w:lineRule="auto"/>
                                    </w:pPr>
                                    <w:r>
                                      <w:rPr>
                                        <w:rFonts w:ascii="Calibri" w:eastAsia="Calibri" w:hAnsi="Calibri" w:cs="Calibri"/>
                                        <w:b/>
                                      </w:rPr>
                                      <w:t xml:space="preserve"> </w:t>
                                    </w:r>
                                  </w:p>
                                </w:txbxContent>
                              </wps:txbx>
                              <wps:bodyPr horzOverflow="overflow" lIns="0" tIns="0" rIns="0" bIns="0" rtlCol="0">
                                <a:noAutofit/>
                              </wps:bodyPr>
                            </wps:wsp>
                          </wpg:wgp>
                        </a:graphicData>
                      </a:graphic>
                    </wp:inline>
                  </w:drawing>
                </mc:Choice>
                <mc:Fallback>
                  <w:pict>
                    <v:group w14:anchorId="7FEDB693" id="Group 37392" o:spid="_x0000_s1026" style="width:11.25pt;height:2.5pt;mso-position-horizontal-relative:char;mso-position-vertical-relative:line" coordsize="142810,3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">
                      <v:rect id="Rectangle 841" o:spid="_x0000_s1027" style="position:absolute;left:73896;top:-84352;width:42145;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" filled="f" stroked="f">
                        <v:textbox inset="0,0,0,0">
                          <w:txbxContent>
                            <w:p w:rsidR="00482645" w:rsidRDefault="00482645" w:rsidP="00F343CA">
                              <w:pPr>
                                <w:spacing w:after="0" w:line="276" w:lineRule="auto"/>
                              </w:pPr>
                              <w:r>
                                <w:rPr>
                                  <w:rFonts w:ascii="Calibri" w:eastAsia="Calibri" w:hAnsi="Calibri" w:cs="Calibri"/>
                                  <w:b/>
                                </w:rPr>
                                <w:t xml:space="preserve"> </w:t>
                              </w:r>
                            </w:p>
                          </w:txbxContent>
                        </v:textbox>
                      </v:rect>
                      <w10:anchorlock/>
                    </v:group>
                  </w:pict>
                </mc:Fallback>
              </mc:AlternateContent>
            </w:r>
          </w:p>
        </w:tc>
      </w:tr>
    </w:tbl>
    <w:p w:rsidR="00F343CA" w:rsidRPr="00D234E9" w:rsidRDefault="00F343CA" w:rsidP="00F343CA">
      <w:pPr>
        <w:spacing w:line="372" w:lineRule="auto"/>
        <w:ind w:left="731"/>
        <w:rPr>
          <w:sz w:val="24"/>
          <w:szCs w:val="24"/>
        </w:rPr>
      </w:pPr>
      <w:r w:rsidRPr="00D234E9">
        <w:rPr>
          <w:sz w:val="24"/>
          <w:szCs w:val="24"/>
        </w:rPr>
        <w:t xml:space="preserve">UNESCO Strategy for Technical and Vocational Education and Training (TVET) 2016-2021 aim: </w:t>
      </w:r>
    </w:p>
    <w:p w:rsidR="00F343CA" w:rsidRPr="00D234E9" w:rsidRDefault="00F343CA" w:rsidP="00F343CA">
      <w:pPr>
        <w:numPr>
          <w:ilvl w:val="1"/>
          <w:numId w:val="10"/>
        </w:numPr>
        <w:spacing w:after="216" w:line="372" w:lineRule="auto"/>
        <w:ind w:hanging="360"/>
        <w:jc w:val="both"/>
        <w:rPr>
          <w:sz w:val="24"/>
          <w:szCs w:val="24"/>
        </w:rPr>
      </w:pPr>
      <w:r w:rsidRPr="00D234E9">
        <w:rPr>
          <w:sz w:val="24"/>
          <w:szCs w:val="24"/>
        </w:rPr>
        <w:t xml:space="preserve">To support the efforts of Member States to enhance the relevance of their TVET systems and to equip all youth and adults with the skills required for employment, decent work, entrepreneurship and lifelong learning. </w:t>
      </w:r>
    </w:p>
    <w:p w:rsidR="00F343CA" w:rsidRPr="00D234E9" w:rsidRDefault="00F343CA" w:rsidP="00F343CA">
      <w:pPr>
        <w:numPr>
          <w:ilvl w:val="1"/>
          <w:numId w:val="10"/>
        </w:numPr>
        <w:spacing w:after="0" w:line="372" w:lineRule="auto"/>
        <w:ind w:hanging="360"/>
        <w:jc w:val="both"/>
        <w:rPr>
          <w:sz w:val="24"/>
          <w:szCs w:val="24"/>
        </w:rPr>
      </w:pPr>
      <w:r w:rsidRPr="00D234E9">
        <w:rPr>
          <w:sz w:val="24"/>
          <w:szCs w:val="24"/>
        </w:rPr>
        <w:t xml:space="preserve">To contribute to the implementation of the 2030 Agenda for Sustainable Development as a whole. </w:t>
      </w:r>
    </w:p>
    <w:p w:rsidR="002F3D62" w:rsidRPr="00D234E9" w:rsidRDefault="002F3D62" w:rsidP="00F343CA">
      <w:pPr>
        <w:spacing w:after="225" w:line="240" w:lineRule="auto"/>
        <w:ind w:left="721"/>
        <w:rPr>
          <w:sz w:val="24"/>
          <w:szCs w:val="24"/>
        </w:rPr>
      </w:pPr>
    </w:p>
    <w:p w:rsidR="00F343CA" w:rsidRPr="00D234E9" w:rsidRDefault="00F343CA" w:rsidP="00F343CA">
      <w:pPr>
        <w:numPr>
          <w:ilvl w:val="0"/>
          <w:numId w:val="10"/>
        </w:numPr>
        <w:spacing w:after="418" w:line="246" w:lineRule="auto"/>
        <w:ind w:right="-15" w:hanging="360"/>
        <w:rPr>
          <w:sz w:val="24"/>
          <w:szCs w:val="24"/>
        </w:rPr>
      </w:pPr>
      <w:r w:rsidRPr="00D234E9">
        <w:rPr>
          <w:rFonts w:ascii="Calibri" w:eastAsia="Calibri" w:hAnsi="Calibri" w:cs="Calibri"/>
          <w:b/>
          <w:sz w:val="24"/>
          <w:szCs w:val="24"/>
        </w:rPr>
        <w:t xml:space="preserve">SDGS: Sustainable Development Goals </w:t>
      </w:r>
    </w:p>
    <w:p w:rsidR="00F343CA" w:rsidRPr="00D234E9" w:rsidRDefault="002F3D62" w:rsidP="00F343CA">
      <w:pPr>
        <w:spacing w:after="375"/>
        <w:ind w:left="11"/>
        <w:rPr>
          <w:sz w:val="24"/>
          <w:szCs w:val="24"/>
        </w:rPr>
      </w:pPr>
      <w:r w:rsidRPr="00D234E9">
        <w:rPr>
          <w:sz w:val="24"/>
          <w:szCs w:val="24"/>
        </w:rPr>
        <w:t xml:space="preserve">The </w:t>
      </w:r>
      <w:r w:rsidR="00F343CA" w:rsidRPr="00D234E9">
        <w:rPr>
          <w:sz w:val="24"/>
          <w:szCs w:val="24"/>
        </w:rPr>
        <w:t>17 sustainable development goals (SDGs) to transform our world:</w:t>
      </w:r>
      <w:r w:rsidR="00F343CA" w:rsidRPr="00D234E9">
        <w:rPr>
          <w:rFonts w:ascii="Calibri" w:eastAsia="Calibri" w:hAnsi="Calibri" w:cs="Calibri"/>
          <w:b/>
          <w:sz w:val="24"/>
          <w:szCs w:val="24"/>
        </w:rPr>
        <w:t xml:space="preserve"> </w:t>
      </w:r>
    </w:p>
    <w:p w:rsidR="00F343CA" w:rsidRPr="00D234E9" w:rsidRDefault="00482645" w:rsidP="00F343CA">
      <w:pPr>
        <w:ind w:left="102"/>
        <w:rPr>
          <w:sz w:val="24"/>
          <w:szCs w:val="24"/>
        </w:rPr>
      </w:pPr>
      <w:hyperlink r:id="rId21">
        <w:r w:rsidR="00F343CA" w:rsidRPr="00D234E9">
          <w:rPr>
            <w:rFonts w:ascii="Arial" w:eastAsia="Arial" w:hAnsi="Arial" w:cs="Arial"/>
            <w:sz w:val="24"/>
            <w:szCs w:val="24"/>
          </w:rPr>
          <w:t xml:space="preserve"> </w:t>
        </w:r>
      </w:hyperlink>
      <w:hyperlink r:id="rId22">
        <w:r w:rsidR="00F343CA" w:rsidRPr="00D234E9">
          <w:rPr>
            <w:sz w:val="24"/>
            <w:szCs w:val="24"/>
          </w:rPr>
          <w:t xml:space="preserve">GOAL 1: No Poverty </w:t>
        </w:r>
      </w:hyperlink>
    </w:p>
    <w:p w:rsidR="00F343CA" w:rsidRPr="00D234E9" w:rsidRDefault="007B27A7" w:rsidP="00F343CA">
      <w:pPr>
        <w:ind w:left="102"/>
        <w:rPr>
          <w:sz w:val="24"/>
          <w:szCs w:val="24"/>
        </w:rPr>
      </w:pPr>
      <w:r w:rsidRPr="00D234E9">
        <w:rPr>
          <w:sz w:val="24"/>
          <w:szCs w:val="24"/>
        </w:rPr>
        <w:t xml:space="preserve"> </w:t>
      </w:r>
      <w:hyperlink r:id="rId23">
        <w:r w:rsidR="00F343CA" w:rsidRPr="00D234E9">
          <w:rPr>
            <w:rFonts w:ascii="Arial" w:eastAsia="Arial" w:hAnsi="Arial" w:cs="Arial"/>
            <w:sz w:val="24"/>
            <w:szCs w:val="24"/>
          </w:rPr>
          <w:t xml:space="preserve"> </w:t>
        </w:r>
      </w:hyperlink>
      <w:hyperlink r:id="rId24">
        <w:r w:rsidR="00F343CA" w:rsidRPr="00D234E9">
          <w:rPr>
            <w:sz w:val="24"/>
            <w:szCs w:val="24"/>
          </w:rPr>
          <w:t xml:space="preserve">GOAL 2: Zero Hunger </w:t>
        </w:r>
      </w:hyperlink>
    </w:p>
    <w:p w:rsidR="00F343CA" w:rsidRPr="00D234E9" w:rsidRDefault="007B27A7" w:rsidP="00F343CA">
      <w:pPr>
        <w:ind w:left="102"/>
        <w:rPr>
          <w:sz w:val="24"/>
          <w:szCs w:val="24"/>
        </w:rPr>
      </w:pPr>
      <w:r w:rsidRPr="00D234E9">
        <w:rPr>
          <w:sz w:val="24"/>
          <w:szCs w:val="24"/>
        </w:rPr>
        <w:t xml:space="preserve"> </w:t>
      </w:r>
      <w:hyperlink r:id="rId25">
        <w:r w:rsidR="00F343CA" w:rsidRPr="00D234E9">
          <w:rPr>
            <w:rFonts w:ascii="Arial" w:eastAsia="Arial" w:hAnsi="Arial" w:cs="Arial"/>
            <w:sz w:val="24"/>
            <w:szCs w:val="24"/>
          </w:rPr>
          <w:t xml:space="preserve"> </w:t>
        </w:r>
      </w:hyperlink>
      <w:hyperlink r:id="rId26">
        <w:r w:rsidR="00F343CA" w:rsidRPr="00D234E9">
          <w:rPr>
            <w:sz w:val="24"/>
            <w:szCs w:val="24"/>
          </w:rPr>
          <w:t xml:space="preserve">GOAL 3: Good Health and Well-being </w:t>
        </w:r>
      </w:hyperlink>
    </w:p>
    <w:p w:rsidR="00F343CA" w:rsidRPr="00D234E9" w:rsidRDefault="007B27A7" w:rsidP="00F343CA">
      <w:pPr>
        <w:spacing w:after="215"/>
        <w:ind w:left="-4" w:right="-15"/>
        <w:rPr>
          <w:sz w:val="24"/>
          <w:szCs w:val="24"/>
        </w:rPr>
      </w:pPr>
      <w:r w:rsidRPr="00D234E9">
        <w:rPr>
          <w:sz w:val="24"/>
          <w:szCs w:val="24"/>
        </w:rPr>
        <w:t xml:space="preserve">  </w:t>
      </w:r>
      <w:hyperlink r:id="rId27">
        <w:r w:rsidR="00F343CA" w:rsidRPr="00D234E9">
          <w:rPr>
            <w:rFonts w:ascii="Arial" w:eastAsia="Arial" w:hAnsi="Arial" w:cs="Arial"/>
            <w:sz w:val="24"/>
            <w:szCs w:val="24"/>
          </w:rPr>
          <w:t xml:space="preserve"> </w:t>
        </w:r>
      </w:hyperlink>
      <w:r w:rsidRPr="00D234E9">
        <w:rPr>
          <w:rFonts w:ascii="Arial" w:eastAsia="Arial" w:hAnsi="Arial" w:cs="Arial"/>
          <w:sz w:val="24"/>
          <w:szCs w:val="24"/>
        </w:rPr>
        <w:t xml:space="preserve"> </w:t>
      </w:r>
      <w:hyperlink r:id="rId28">
        <w:r w:rsidR="00F343CA" w:rsidRPr="00D234E9">
          <w:rPr>
            <w:rFonts w:ascii="Calibri" w:eastAsia="Calibri" w:hAnsi="Calibri" w:cs="Calibri"/>
            <w:b/>
            <w:sz w:val="24"/>
            <w:szCs w:val="24"/>
          </w:rPr>
          <w:t>GOAL 4: Quality Education</w:t>
        </w:r>
      </w:hyperlink>
      <w:hyperlink r:id="rId29">
        <w:r w:rsidR="00F343CA" w:rsidRPr="00D234E9">
          <w:rPr>
            <w:sz w:val="24"/>
            <w:szCs w:val="24"/>
          </w:rPr>
          <w:t xml:space="preserve"> </w:t>
        </w:r>
      </w:hyperlink>
    </w:p>
    <w:p w:rsidR="007B27A7" w:rsidRPr="00D234E9" w:rsidRDefault="007B27A7" w:rsidP="007B27A7">
      <w:pPr>
        <w:ind w:left="102"/>
        <w:rPr>
          <w:sz w:val="24"/>
          <w:szCs w:val="24"/>
        </w:rPr>
      </w:pPr>
      <w:r w:rsidRPr="00D234E9">
        <w:rPr>
          <w:sz w:val="24"/>
          <w:szCs w:val="24"/>
        </w:rPr>
        <w:lastRenderedPageBreak/>
        <w:t xml:space="preserve"> </w:t>
      </w:r>
      <w:hyperlink r:id="rId30">
        <w:r w:rsidR="00F343CA" w:rsidRPr="00D234E9">
          <w:rPr>
            <w:rFonts w:ascii="Arial" w:eastAsia="Arial" w:hAnsi="Arial" w:cs="Arial"/>
            <w:sz w:val="24"/>
            <w:szCs w:val="24"/>
          </w:rPr>
          <w:t xml:space="preserve"> </w:t>
        </w:r>
      </w:hyperlink>
      <w:r w:rsidRPr="00D234E9">
        <w:rPr>
          <w:rFonts w:ascii="Arial" w:eastAsia="Arial" w:hAnsi="Arial" w:cs="Arial"/>
          <w:sz w:val="24"/>
          <w:szCs w:val="24"/>
        </w:rPr>
        <w:t xml:space="preserve"> </w:t>
      </w:r>
      <w:hyperlink r:id="rId31">
        <w:r w:rsidR="00F343CA" w:rsidRPr="00D234E9">
          <w:rPr>
            <w:sz w:val="24"/>
            <w:szCs w:val="24"/>
          </w:rPr>
          <w:t xml:space="preserve">GOAL 5: Gender Equality </w:t>
        </w:r>
      </w:hyperlink>
    </w:p>
    <w:p w:rsidR="00F343CA" w:rsidRPr="00D234E9" w:rsidRDefault="007B27A7" w:rsidP="007B27A7">
      <w:pPr>
        <w:rPr>
          <w:sz w:val="24"/>
          <w:szCs w:val="24"/>
        </w:rPr>
      </w:pPr>
      <w:r w:rsidRPr="00D234E9">
        <w:rPr>
          <w:sz w:val="24"/>
          <w:szCs w:val="24"/>
        </w:rPr>
        <w:t xml:space="preserve">  </w:t>
      </w:r>
      <w:hyperlink r:id="rId32">
        <w:r w:rsidR="00F343CA" w:rsidRPr="00D234E9">
          <w:rPr>
            <w:sz w:val="24"/>
            <w:szCs w:val="24"/>
          </w:rPr>
          <w:t xml:space="preserve">GOAL 6: Clean Water and Sanitation </w:t>
        </w:r>
      </w:hyperlink>
    </w:p>
    <w:p w:rsidR="00F343CA" w:rsidRPr="00D234E9" w:rsidRDefault="007B27A7" w:rsidP="007B27A7">
      <w:pPr>
        <w:rPr>
          <w:sz w:val="24"/>
          <w:szCs w:val="24"/>
        </w:rPr>
      </w:pPr>
      <w:r w:rsidRPr="00D234E9">
        <w:rPr>
          <w:sz w:val="24"/>
          <w:szCs w:val="24"/>
        </w:rPr>
        <w:t xml:space="preserve">  </w:t>
      </w:r>
      <w:hyperlink r:id="rId33">
        <w:r w:rsidR="00F343CA" w:rsidRPr="00D234E9">
          <w:rPr>
            <w:sz w:val="24"/>
            <w:szCs w:val="24"/>
          </w:rPr>
          <w:t xml:space="preserve">GOAL 7: Affordable and Clean Energy </w:t>
        </w:r>
      </w:hyperlink>
    </w:p>
    <w:p w:rsidR="00F343CA" w:rsidRPr="00D234E9" w:rsidRDefault="007B27A7" w:rsidP="00F343CA">
      <w:pPr>
        <w:spacing w:after="215"/>
        <w:ind w:left="-4" w:right="-15"/>
        <w:rPr>
          <w:sz w:val="24"/>
          <w:szCs w:val="24"/>
        </w:rPr>
      </w:pPr>
      <w:r w:rsidRPr="00D234E9">
        <w:rPr>
          <w:sz w:val="24"/>
          <w:szCs w:val="24"/>
        </w:rPr>
        <w:t xml:space="preserve"> </w:t>
      </w:r>
      <w:hyperlink r:id="rId34">
        <w:r w:rsidR="00F343CA" w:rsidRPr="00D234E9">
          <w:rPr>
            <w:rFonts w:ascii="Arial" w:eastAsia="Arial" w:hAnsi="Arial" w:cs="Arial"/>
            <w:sz w:val="24"/>
            <w:szCs w:val="24"/>
          </w:rPr>
          <w:t xml:space="preserve"> </w:t>
        </w:r>
      </w:hyperlink>
      <w:hyperlink r:id="rId35">
        <w:r w:rsidR="00F343CA" w:rsidRPr="00D234E9">
          <w:rPr>
            <w:rFonts w:ascii="Calibri" w:eastAsia="Calibri" w:hAnsi="Calibri" w:cs="Calibri"/>
            <w:b/>
            <w:sz w:val="24"/>
            <w:szCs w:val="24"/>
          </w:rPr>
          <w:t>GOAL 8: Decent Work and Economic Growth</w:t>
        </w:r>
      </w:hyperlink>
      <w:hyperlink r:id="rId36">
        <w:r w:rsidR="00F343CA" w:rsidRPr="00D234E9">
          <w:rPr>
            <w:sz w:val="24"/>
            <w:szCs w:val="24"/>
          </w:rPr>
          <w:t xml:space="preserve"> </w:t>
        </w:r>
      </w:hyperlink>
    </w:p>
    <w:p w:rsidR="00F343CA" w:rsidRPr="00D234E9" w:rsidRDefault="00482645" w:rsidP="00F343CA">
      <w:pPr>
        <w:ind w:left="102"/>
        <w:rPr>
          <w:sz w:val="24"/>
          <w:szCs w:val="24"/>
        </w:rPr>
      </w:pPr>
      <w:hyperlink r:id="rId37">
        <w:r w:rsidR="00F343CA" w:rsidRPr="00D234E9">
          <w:rPr>
            <w:rFonts w:ascii="Arial" w:eastAsia="Arial" w:hAnsi="Arial" w:cs="Arial"/>
            <w:sz w:val="24"/>
            <w:szCs w:val="24"/>
          </w:rPr>
          <w:t xml:space="preserve"> </w:t>
        </w:r>
      </w:hyperlink>
      <w:hyperlink r:id="rId38">
        <w:r w:rsidR="00F343CA" w:rsidRPr="00D234E9">
          <w:rPr>
            <w:sz w:val="24"/>
            <w:szCs w:val="24"/>
          </w:rPr>
          <w:t xml:space="preserve">GOAL 9: Industry, Innovation and Infrastructure </w:t>
        </w:r>
      </w:hyperlink>
    </w:p>
    <w:p w:rsidR="00F343CA" w:rsidRPr="00D234E9" w:rsidRDefault="00482645" w:rsidP="00F343CA">
      <w:pPr>
        <w:ind w:left="102"/>
        <w:rPr>
          <w:sz w:val="24"/>
          <w:szCs w:val="24"/>
        </w:rPr>
      </w:pPr>
      <w:hyperlink r:id="rId39">
        <w:r w:rsidR="00F343CA" w:rsidRPr="00D234E9">
          <w:rPr>
            <w:rFonts w:ascii="Arial" w:eastAsia="Arial" w:hAnsi="Arial" w:cs="Arial"/>
            <w:sz w:val="24"/>
            <w:szCs w:val="24"/>
          </w:rPr>
          <w:t xml:space="preserve"> </w:t>
        </w:r>
      </w:hyperlink>
      <w:hyperlink r:id="rId40">
        <w:r w:rsidR="00F343CA" w:rsidRPr="00D234E9">
          <w:rPr>
            <w:sz w:val="24"/>
            <w:szCs w:val="24"/>
          </w:rPr>
          <w:t xml:space="preserve">GOAL 10: Reduced Inequality </w:t>
        </w:r>
      </w:hyperlink>
    </w:p>
    <w:p w:rsidR="00F343CA" w:rsidRPr="00D234E9" w:rsidRDefault="00482645" w:rsidP="00F343CA">
      <w:pPr>
        <w:ind w:left="102"/>
        <w:rPr>
          <w:sz w:val="24"/>
          <w:szCs w:val="24"/>
        </w:rPr>
      </w:pPr>
      <w:hyperlink r:id="rId41">
        <w:r w:rsidR="00F343CA" w:rsidRPr="00D234E9">
          <w:rPr>
            <w:rFonts w:ascii="Arial" w:eastAsia="Arial" w:hAnsi="Arial" w:cs="Arial"/>
            <w:sz w:val="24"/>
            <w:szCs w:val="24"/>
          </w:rPr>
          <w:t xml:space="preserve"> </w:t>
        </w:r>
      </w:hyperlink>
      <w:hyperlink r:id="rId42">
        <w:r w:rsidR="00F343CA" w:rsidRPr="00D234E9">
          <w:rPr>
            <w:sz w:val="24"/>
            <w:szCs w:val="24"/>
          </w:rPr>
          <w:t xml:space="preserve">GOAL 11: Sustainable Cities and Communities </w:t>
        </w:r>
      </w:hyperlink>
    </w:p>
    <w:p w:rsidR="00F343CA" w:rsidRPr="00D234E9" w:rsidRDefault="00482645" w:rsidP="00F343CA">
      <w:pPr>
        <w:ind w:left="102"/>
        <w:rPr>
          <w:sz w:val="24"/>
          <w:szCs w:val="24"/>
        </w:rPr>
      </w:pPr>
      <w:hyperlink r:id="rId43">
        <w:r w:rsidR="00F343CA" w:rsidRPr="00D234E9">
          <w:rPr>
            <w:rFonts w:ascii="Arial" w:eastAsia="Arial" w:hAnsi="Arial" w:cs="Arial"/>
            <w:sz w:val="24"/>
            <w:szCs w:val="24"/>
          </w:rPr>
          <w:t xml:space="preserve"> </w:t>
        </w:r>
      </w:hyperlink>
      <w:hyperlink r:id="rId44">
        <w:r w:rsidR="00F343CA" w:rsidRPr="00D234E9">
          <w:rPr>
            <w:sz w:val="24"/>
            <w:szCs w:val="24"/>
          </w:rPr>
          <w:t xml:space="preserve">GOAL 12: Responsible Consumption and Production </w:t>
        </w:r>
      </w:hyperlink>
    </w:p>
    <w:p w:rsidR="00F343CA" w:rsidRPr="00D234E9" w:rsidRDefault="00482645" w:rsidP="00F343CA">
      <w:pPr>
        <w:ind w:left="102"/>
        <w:rPr>
          <w:sz w:val="24"/>
          <w:szCs w:val="24"/>
        </w:rPr>
      </w:pPr>
      <w:hyperlink r:id="rId45">
        <w:r w:rsidR="00F343CA" w:rsidRPr="00D234E9">
          <w:rPr>
            <w:rFonts w:ascii="Arial" w:eastAsia="Arial" w:hAnsi="Arial" w:cs="Arial"/>
            <w:sz w:val="24"/>
            <w:szCs w:val="24"/>
          </w:rPr>
          <w:t xml:space="preserve"> </w:t>
        </w:r>
      </w:hyperlink>
      <w:hyperlink r:id="rId46">
        <w:r w:rsidR="00F343CA" w:rsidRPr="00D234E9">
          <w:rPr>
            <w:sz w:val="24"/>
            <w:szCs w:val="24"/>
          </w:rPr>
          <w:t xml:space="preserve">GOAL 13: Climate Action </w:t>
        </w:r>
      </w:hyperlink>
    </w:p>
    <w:p w:rsidR="00F343CA" w:rsidRPr="00D234E9" w:rsidRDefault="00482645" w:rsidP="00F343CA">
      <w:pPr>
        <w:ind w:left="102"/>
        <w:rPr>
          <w:sz w:val="24"/>
          <w:szCs w:val="24"/>
        </w:rPr>
      </w:pPr>
      <w:hyperlink r:id="rId47">
        <w:r w:rsidR="00F343CA" w:rsidRPr="00D234E9">
          <w:rPr>
            <w:rFonts w:ascii="Arial" w:eastAsia="Arial" w:hAnsi="Arial" w:cs="Arial"/>
            <w:sz w:val="24"/>
            <w:szCs w:val="24"/>
          </w:rPr>
          <w:t xml:space="preserve"> </w:t>
        </w:r>
      </w:hyperlink>
      <w:hyperlink r:id="rId48">
        <w:r w:rsidR="00F343CA" w:rsidRPr="00D234E9">
          <w:rPr>
            <w:sz w:val="24"/>
            <w:szCs w:val="24"/>
          </w:rPr>
          <w:t xml:space="preserve">GOAL 14: Life </w:t>
        </w:r>
        <w:r w:rsidR="007B27A7" w:rsidRPr="00D234E9">
          <w:rPr>
            <w:sz w:val="24"/>
            <w:szCs w:val="24"/>
          </w:rPr>
          <w:t>below</w:t>
        </w:r>
        <w:r w:rsidR="00F343CA" w:rsidRPr="00D234E9">
          <w:rPr>
            <w:sz w:val="24"/>
            <w:szCs w:val="24"/>
          </w:rPr>
          <w:t xml:space="preserve"> Water </w:t>
        </w:r>
      </w:hyperlink>
    </w:p>
    <w:p w:rsidR="00F343CA" w:rsidRPr="00D234E9" w:rsidRDefault="00482645" w:rsidP="00F343CA">
      <w:pPr>
        <w:ind w:left="102"/>
        <w:rPr>
          <w:sz w:val="24"/>
          <w:szCs w:val="24"/>
        </w:rPr>
      </w:pPr>
      <w:hyperlink r:id="rId49">
        <w:r w:rsidR="00F343CA" w:rsidRPr="00D234E9">
          <w:rPr>
            <w:rFonts w:ascii="Arial" w:eastAsia="Arial" w:hAnsi="Arial" w:cs="Arial"/>
            <w:sz w:val="24"/>
            <w:szCs w:val="24"/>
          </w:rPr>
          <w:t xml:space="preserve"> </w:t>
        </w:r>
      </w:hyperlink>
      <w:hyperlink r:id="rId50">
        <w:r w:rsidR="00F343CA" w:rsidRPr="00D234E9">
          <w:rPr>
            <w:sz w:val="24"/>
            <w:szCs w:val="24"/>
          </w:rPr>
          <w:t xml:space="preserve">GOAL 15: Life on Land </w:t>
        </w:r>
      </w:hyperlink>
    </w:p>
    <w:p w:rsidR="00F343CA" w:rsidRPr="00D234E9" w:rsidRDefault="00482645" w:rsidP="00F343CA">
      <w:pPr>
        <w:ind w:left="102"/>
        <w:rPr>
          <w:sz w:val="24"/>
          <w:szCs w:val="24"/>
        </w:rPr>
      </w:pPr>
      <w:hyperlink r:id="rId51">
        <w:r w:rsidR="00F343CA" w:rsidRPr="00D234E9">
          <w:rPr>
            <w:rFonts w:ascii="Arial" w:eastAsia="Arial" w:hAnsi="Arial" w:cs="Arial"/>
            <w:sz w:val="24"/>
            <w:szCs w:val="24"/>
          </w:rPr>
          <w:t xml:space="preserve"> </w:t>
        </w:r>
      </w:hyperlink>
      <w:hyperlink r:id="rId52">
        <w:r w:rsidR="00F343CA" w:rsidRPr="00D234E9">
          <w:rPr>
            <w:sz w:val="24"/>
            <w:szCs w:val="24"/>
          </w:rPr>
          <w:t xml:space="preserve">GOAL 16: Peace and Justice Strong Institutions </w:t>
        </w:r>
      </w:hyperlink>
    </w:p>
    <w:p w:rsidR="007B27A7" w:rsidRPr="00D234E9" w:rsidRDefault="00482645" w:rsidP="007B27A7">
      <w:pPr>
        <w:spacing w:after="494"/>
        <w:ind w:left="102"/>
        <w:rPr>
          <w:sz w:val="24"/>
          <w:szCs w:val="24"/>
        </w:rPr>
      </w:pPr>
      <w:hyperlink r:id="rId53">
        <w:r w:rsidR="00F343CA" w:rsidRPr="00D234E9">
          <w:rPr>
            <w:rFonts w:ascii="Arial" w:eastAsia="Arial" w:hAnsi="Arial" w:cs="Arial"/>
            <w:sz w:val="24"/>
            <w:szCs w:val="24"/>
          </w:rPr>
          <w:t xml:space="preserve"> </w:t>
        </w:r>
      </w:hyperlink>
      <w:hyperlink r:id="rId54">
        <w:r w:rsidR="00F343CA" w:rsidRPr="00D234E9">
          <w:rPr>
            <w:sz w:val="24"/>
            <w:szCs w:val="24"/>
          </w:rPr>
          <w:t xml:space="preserve">GOAL 17: Partnerships to achieve the Goal </w:t>
        </w:r>
      </w:hyperlink>
    </w:p>
    <w:p w:rsidR="00F343CA" w:rsidRPr="00D234E9" w:rsidRDefault="00F343CA" w:rsidP="007B27A7">
      <w:pPr>
        <w:spacing w:after="494"/>
        <w:ind w:left="102"/>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sz w:val="24"/>
          <w:szCs w:val="24"/>
        </w:rPr>
        <w:t xml:space="preserve">The education sector focus on SDG 4 and SDG8 </w:t>
      </w:r>
    </w:p>
    <w:p w:rsidR="00F343CA" w:rsidRPr="00D234E9" w:rsidRDefault="00F343CA" w:rsidP="00F343CA">
      <w:pPr>
        <w:spacing w:after="0" w:line="371" w:lineRule="auto"/>
        <w:ind w:left="1442" w:hanging="361"/>
        <w:rPr>
          <w:sz w:val="24"/>
          <w:szCs w:val="24"/>
        </w:rPr>
      </w:pPr>
      <w:r w:rsidRPr="00D234E9">
        <w:rPr>
          <w:noProof/>
          <w:sz w:val="24"/>
          <w:szCs w:val="24"/>
        </w:rPr>
        <w:drawing>
          <wp:inline distT="0" distB="0" distL="0" distR="0" wp14:anchorId="7C000523" wp14:editId="27D20282">
            <wp:extent cx="152400" cy="15240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rFonts w:ascii="Calibri" w:eastAsia="Calibri" w:hAnsi="Calibri" w:cs="Calibri"/>
          <w:b/>
          <w:sz w:val="24"/>
          <w:szCs w:val="24"/>
        </w:rPr>
        <w:t>SDG 4 “</w:t>
      </w:r>
      <w:hyperlink r:id="rId55">
        <w:r w:rsidRPr="00D234E9">
          <w:rPr>
            <w:b/>
            <w:sz w:val="24"/>
            <w:szCs w:val="24"/>
          </w:rPr>
          <w:t>Quality Education</w:t>
        </w:r>
      </w:hyperlink>
      <w:hyperlink r:id="rId56">
        <w:r w:rsidRPr="00D234E9">
          <w:rPr>
            <w:rFonts w:ascii="Calibri" w:eastAsia="Calibri" w:hAnsi="Calibri" w:cs="Calibri"/>
            <w:b/>
            <w:sz w:val="24"/>
            <w:szCs w:val="24"/>
          </w:rPr>
          <w:t>’</w:t>
        </w:r>
      </w:hyperlink>
      <w:r w:rsidRPr="00D234E9">
        <w:rPr>
          <w:rFonts w:ascii="Calibri" w:eastAsia="Calibri" w:hAnsi="Calibri" w:cs="Calibri"/>
          <w:b/>
          <w:sz w:val="24"/>
          <w:szCs w:val="24"/>
        </w:rPr>
        <w:t>’</w:t>
      </w:r>
      <w:r w:rsidRPr="00D234E9">
        <w:rPr>
          <w:sz w:val="24"/>
          <w:szCs w:val="24"/>
        </w:rPr>
        <w:t xml:space="preserve"> Particularly related to TVET, SDG 4, among other things, calls on Member States to ensure equal access to TVET </w:t>
      </w:r>
      <w:proofErr w:type="spellStart"/>
      <w:r w:rsidRPr="00D234E9">
        <w:rPr>
          <w:sz w:val="24"/>
          <w:szCs w:val="24"/>
        </w:rPr>
        <w:t>programmes</w:t>
      </w:r>
      <w:proofErr w:type="spellEnd"/>
      <w:r w:rsidRPr="00D234E9">
        <w:rPr>
          <w:sz w:val="24"/>
          <w:szCs w:val="24"/>
        </w:rPr>
        <w:t xml:space="preserve">, to substantially increase the number of youth and adults with relevant skills for employment, decent jobs and entrepreneurship, and to eliminate gender disparities in education. </w:t>
      </w:r>
    </w:p>
    <w:p w:rsidR="00F343CA" w:rsidRPr="00D234E9" w:rsidRDefault="00F343CA" w:rsidP="00F343CA">
      <w:pPr>
        <w:spacing w:after="422" w:line="371" w:lineRule="auto"/>
        <w:ind w:left="1442" w:hanging="361"/>
        <w:rPr>
          <w:sz w:val="24"/>
          <w:szCs w:val="24"/>
        </w:rPr>
      </w:pPr>
      <w:r w:rsidRPr="00D234E9">
        <w:rPr>
          <w:noProof/>
          <w:sz w:val="24"/>
          <w:szCs w:val="24"/>
        </w:rPr>
        <w:drawing>
          <wp:inline distT="0" distB="0" distL="0" distR="0" wp14:anchorId="3EB6F331" wp14:editId="0B9C80F6">
            <wp:extent cx="155575" cy="149225"/>
            <wp:effectExtent l="0" t="0" r="0" b="0"/>
            <wp:docPr id="32686" name="Picture 32686"/>
            <wp:cNvGraphicFramePr/>
            <a:graphic xmlns:a="http://schemas.openxmlformats.org/drawingml/2006/main">
              <a:graphicData uri="http://schemas.openxmlformats.org/drawingml/2006/picture">
                <pic:pic xmlns:pic="http://schemas.openxmlformats.org/drawingml/2006/picture">
                  <pic:nvPicPr>
                    <pic:cNvPr id="32686" name="Picture 32686"/>
                    <pic:cNvPicPr/>
                  </pic:nvPicPr>
                  <pic:blipFill>
                    <a:blip r:embed="rId7"/>
                    <a:stretch>
                      <a:fillRect/>
                    </a:stretch>
                  </pic:blipFill>
                  <pic:spPr>
                    <a:xfrm>
                      <a:off x="0" y="0"/>
                      <a:ext cx="155575" cy="149225"/>
                    </a:xfrm>
                    <a:prstGeom prst="rect">
                      <a:avLst/>
                    </a:prstGeom>
                  </pic:spPr>
                </pic:pic>
              </a:graphicData>
            </a:graphic>
          </wp:inline>
        </w:drawing>
      </w:r>
      <w:r w:rsidRPr="00D234E9">
        <w:rPr>
          <w:rFonts w:ascii="Arial" w:eastAsia="Arial" w:hAnsi="Arial" w:cs="Arial"/>
          <w:sz w:val="24"/>
          <w:szCs w:val="24"/>
        </w:rPr>
        <w:t xml:space="preserve"> </w:t>
      </w:r>
      <w:r w:rsidRPr="00D234E9">
        <w:rPr>
          <w:b/>
          <w:sz w:val="24"/>
          <w:szCs w:val="24"/>
        </w:rPr>
        <w:t>SDG 8</w:t>
      </w:r>
      <w:r w:rsidRPr="00D234E9">
        <w:rPr>
          <w:rFonts w:ascii="Calibri" w:eastAsia="Calibri" w:hAnsi="Calibri" w:cs="Calibri"/>
          <w:sz w:val="24"/>
          <w:szCs w:val="24"/>
        </w:rPr>
        <w:t xml:space="preserve">” </w:t>
      </w:r>
      <w:r w:rsidRPr="00D234E9">
        <w:rPr>
          <w:rFonts w:ascii="Calibri" w:eastAsia="Calibri" w:hAnsi="Calibri" w:cs="Calibri"/>
          <w:b/>
          <w:sz w:val="24"/>
          <w:szCs w:val="24"/>
        </w:rPr>
        <w:t>Decent Work and Economic Growt</w:t>
      </w:r>
      <w:hyperlink r:id="rId57">
        <w:r w:rsidRPr="00D234E9">
          <w:rPr>
            <w:rFonts w:ascii="Calibri" w:eastAsia="Calibri" w:hAnsi="Calibri" w:cs="Calibri"/>
            <w:b/>
            <w:sz w:val="24"/>
            <w:szCs w:val="24"/>
          </w:rPr>
          <w:t>h’</w:t>
        </w:r>
      </w:hyperlink>
      <w:r w:rsidRPr="00D234E9">
        <w:rPr>
          <w:rFonts w:ascii="Calibri" w:eastAsia="Calibri" w:hAnsi="Calibri" w:cs="Calibri"/>
          <w:b/>
          <w:sz w:val="24"/>
          <w:szCs w:val="24"/>
        </w:rPr>
        <w:t>’</w:t>
      </w:r>
      <w:r w:rsidRPr="00D234E9">
        <w:rPr>
          <w:rFonts w:ascii="Calibri" w:eastAsia="Calibri" w:hAnsi="Calibri" w:cs="Calibri"/>
          <w:sz w:val="24"/>
          <w:szCs w:val="24"/>
        </w:rPr>
        <w:t xml:space="preserve"> </w:t>
      </w:r>
      <w:r w:rsidRPr="00D234E9">
        <w:rPr>
          <w:sz w:val="24"/>
          <w:szCs w:val="24"/>
        </w:rPr>
        <w:t>A</w:t>
      </w:r>
      <w:r w:rsidRPr="00D234E9">
        <w:rPr>
          <w:rFonts w:ascii="Calibri" w:eastAsia="Calibri" w:hAnsi="Calibri" w:cs="Calibri"/>
          <w:sz w:val="24"/>
          <w:szCs w:val="24"/>
        </w:rPr>
        <w:t xml:space="preserve">ims to “promote inclusive and sustainable economic growth, employment and decent work for all”. Such holistic </w:t>
      </w:r>
      <w:r w:rsidRPr="00D234E9">
        <w:rPr>
          <w:sz w:val="24"/>
          <w:szCs w:val="24"/>
        </w:rPr>
        <w:t xml:space="preserve">visions challenges TVET to expand quality skills provisions and ensure skills relevance not only for the world of work, but also to support lifelong learning, inclusion and </w:t>
      </w:r>
      <w:r w:rsidRPr="00D234E9">
        <w:rPr>
          <w:rFonts w:ascii="Calibri" w:eastAsia="Calibri" w:hAnsi="Calibri" w:cs="Calibri"/>
          <w:sz w:val="24"/>
          <w:szCs w:val="24"/>
        </w:rPr>
        <w:t>economies’ and societies’ low</w:t>
      </w:r>
      <w:r w:rsidRPr="00D234E9">
        <w:rPr>
          <w:sz w:val="24"/>
          <w:szCs w:val="24"/>
        </w:rPr>
        <w:t xml:space="preserve">-carbon transitions.  </w:t>
      </w:r>
    </w:p>
    <w:p w:rsidR="00F343CA" w:rsidRPr="00D234E9" w:rsidRDefault="00F343CA" w:rsidP="00F343CA">
      <w:pPr>
        <w:spacing w:after="418"/>
        <w:ind w:left="371" w:right="-15"/>
        <w:rPr>
          <w:sz w:val="24"/>
          <w:szCs w:val="24"/>
        </w:rPr>
      </w:pPr>
      <w:r w:rsidRPr="00D234E9">
        <w:rPr>
          <w:rFonts w:ascii="Segoe UI Symbol" w:eastAsia="Segoe UI Symbol" w:hAnsi="Segoe UI Symbol" w:cs="Segoe UI Symbol"/>
          <w:sz w:val="24"/>
          <w:szCs w:val="24"/>
        </w:rPr>
        <w:t>•</w:t>
      </w:r>
      <w:r w:rsidRPr="00D234E9">
        <w:rPr>
          <w:rFonts w:ascii="Arial" w:eastAsia="Arial" w:hAnsi="Arial" w:cs="Arial"/>
          <w:sz w:val="24"/>
          <w:szCs w:val="24"/>
        </w:rPr>
        <w:t xml:space="preserve"> </w:t>
      </w:r>
      <w:r w:rsidRPr="00D234E9">
        <w:rPr>
          <w:rFonts w:ascii="Calibri" w:eastAsia="Calibri" w:hAnsi="Calibri" w:cs="Calibri"/>
          <w:b/>
          <w:sz w:val="24"/>
          <w:szCs w:val="24"/>
        </w:rPr>
        <w:t xml:space="preserve">Vision 2020:  </w:t>
      </w:r>
    </w:p>
    <w:p w:rsidR="00FA6526" w:rsidRPr="00D234E9" w:rsidRDefault="002F3D62" w:rsidP="007C0BF7">
      <w:pPr>
        <w:numPr>
          <w:ilvl w:val="0"/>
          <w:numId w:val="6"/>
        </w:numPr>
        <w:spacing w:after="410" w:line="370" w:lineRule="auto"/>
        <w:ind w:hanging="360"/>
        <w:jc w:val="both"/>
        <w:rPr>
          <w:sz w:val="24"/>
          <w:szCs w:val="24"/>
        </w:rPr>
      </w:pPr>
      <w:r w:rsidRPr="00D234E9">
        <w:rPr>
          <w:rFonts w:ascii="Calibri" w:eastAsia="Calibri" w:hAnsi="Calibri" w:cs="Calibri"/>
          <w:sz w:val="24"/>
          <w:szCs w:val="24"/>
        </w:rPr>
        <w:t xml:space="preserve">Vision 2020 was </w:t>
      </w:r>
      <w:r w:rsidR="00F343CA" w:rsidRPr="00D234E9">
        <w:rPr>
          <w:rFonts w:ascii="Calibri" w:eastAsia="Calibri" w:hAnsi="Calibri" w:cs="Calibri"/>
          <w:sz w:val="24"/>
          <w:szCs w:val="24"/>
        </w:rPr>
        <w:t>Rwanda’s long</w:t>
      </w:r>
      <w:r w:rsidR="00F343CA" w:rsidRPr="00D234E9">
        <w:rPr>
          <w:sz w:val="24"/>
          <w:szCs w:val="24"/>
        </w:rPr>
        <w:t>-term development plan adopted in 2000 that seeks to fundamentally transform Rwanda into a middle-income country by 2020.</w:t>
      </w:r>
    </w:p>
    <w:p w:rsidR="00F343CA" w:rsidRPr="00D234E9" w:rsidRDefault="00F343CA" w:rsidP="007C0BF7">
      <w:pPr>
        <w:numPr>
          <w:ilvl w:val="0"/>
          <w:numId w:val="6"/>
        </w:numPr>
        <w:spacing w:after="410" w:line="370" w:lineRule="auto"/>
        <w:ind w:hanging="360"/>
        <w:jc w:val="both"/>
        <w:rPr>
          <w:sz w:val="24"/>
          <w:szCs w:val="24"/>
        </w:rPr>
      </w:pPr>
      <w:r w:rsidRPr="00D234E9">
        <w:rPr>
          <w:sz w:val="24"/>
          <w:szCs w:val="24"/>
        </w:rPr>
        <w:lastRenderedPageBreak/>
        <w:t>The e</w:t>
      </w:r>
      <w:r w:rsidR="002F3D62" w:rsidRPr="00D234E9">
        <w:rPr>
          <w:sz w:val="24"/>
          <w:szCs w:val="24"/>
        </w:rPr>
        <w:t>xpected outcome of the vision was</w:t>
      </w:r>
      <w:r w:rsidRPr="00D234E9">
        <w:rPr>
          <w:sz w:val="24"/>
          <w:szCs w:val="24"/>
        </w:rPr>
        <w:t xml:space="preserve"> a united Rwanda that is competitive both regionally and globally.  </w:t>
      </w:r>
    </w:p>
    <w:p w:rsidR="00F343CA" w:rsidRPr="00D234E9" w:rsidRDefault="002F3D62" w:rsidP="00F343CA">
      <w:pPr>
        <w:numPr>
          <w:ilvl w:val="0"/>
          <w:numId w:val="6"/>
        </w:numPr>
        <w:spacing w:after="409" w:line="370" w:lineRule="auto"/>
        <w:ind w:hanging="360"/>
        <w:jc w:val="both"/>
        <w:rPr>
          <w:sz w:val="24"/>
          <w:szCs w:val="24"/>
        </w:rPr>
      </w:pPr>
      <w:r w:rsidRPr="00D234E9">
        <w:rPr>
          <w:sz w:val="24"/>
          <w:szCs w:val="24"/>
        </w:rPr>
        <w:t>E</w:t>
      </w:r>
      <w:r w:rsidR="00F343CA" w:rsidRPr="00D234E9">
        <w:rPr>
          <w:sz w:val="24"/>
          <w:szCs w:val="24"/>
        </w:rPr>
        <w:t xml:space="preserve">mphasizes skills development as an </w:t>
      </w:r>
      <w:r w:rsidR="00F343CA" w:rsidRPr="00D234E9">
        <w:rPr>
          <w:rFonts w:ascii="Calibri" w:eastAsia="Calibri" w:hAnsi="Calibri" w:cs="Calibri"/>
          <w:sz w:val="24"/>
          <w:szCs w:val="24"/>
        </w:rPr>
        <w:t xml:space="preserve">essential pre‐condition for sustainable economic </w:t>
      </w:r>
      <w:r w:rsidR="00F343CA" w:rsidRPr="00D234E9">
        <w:rPr>
          <w:sz w:val="24"/>
          <w:szCs w:val="24"/>
        </w:rPr>
        <w:t>growth and a comprehensive human resources development is considered to be necessary for achieving middle income status</w:t>
      </w:r>
      <w:r w:rsidRPr="00D234E9">
        <w:rPr>
          <w:sz w:val="24"/>
          <w:szCs w:val="24"/>
        </w:rPr>
        <w:t>.</w:t>
      </w:r>
      <w:r w:rsidR="00F343CA" w:rsidRPr="00D234E9">
        <w:rPr>
          <w:sz w:val="24"/>
          <w:szCs w:val="24"/>
        </w:rPr>
        <w:t xml:space="preserve"> </w:t>
      </w:r>
    </w:p>
    <w:p w:rsidR="00F343CA" w:rsidRPr="00D234E9" w:rsidRDefault="00F343CA" w:rsidP="00F343CA">
      <w:pPr>
        <w:numPr>
          <w:ilvl w:val="0"/>
          <w:numId w:val="6"/>
        </w:numPr>
        <w:spacing w:after="216" w:line="246" w:lineRule="auto"/>
        <w:ind w:hanging="360"/>
        <w:jc w:val="both"/>
        <w:rPr>
          <w:sz w:val="24"/>
          <w:szCs w:val="24"/>
        </w:rPr>
      </w:pPr>
      <w:r w:rsidRPr="00D234E9">
        <w:rPr>
          <w:sz w:val="24"/>
          <w:szCs w:val="24"/>
        </w:rPr>
        <w:t>Vision 2020</w:t>
      </w:r>
      <w:r w:rsidRPr="00D234E9">
        <w:rPr>
          <w:rFonts w:ascii="Calibri" w:eastAsia="Calibri" w:hAnsi="Calibri" w:cs="Calibri"/>
          <w:b/>
          <w:sz w:val="24"/>
          <w:szCs w:val="24"/>
        </w:rPr>
        <w:t xml:space="preserve"> Pillars </w:t>
      </w:r>
      <w:r w:rsidR="002F3D62" w:rsidRPr="00D234E9">
        <w:rPr>
          <w:sz w:val="24"/>
          <w:szCs w:val="24"/>
        </w:rPr>
        <w:t>were</w:t>
      </w:r>
      <w:r w:rsidRPr="00D234E9">
        <w:rPr>
          <w:sz w:val="24"/>
          <w:szCs w:val="24"/>
        </w:rPr>
        <w:t>:</w:t>
      </w:r>
      <w:r w:rsidRPr="00D234E9">
        <w:rPr>
          <w:color w:val="B83D68"/>
          <w:sz w:val="24"/>
          <w:szCs w:val="24"/>
        </w:rPr>
        <w:t xml:space="preserve"> </w:t>
      </w:r>
    </w:p>
    <w:p w:rsidR="00F343CA" w:rsidRPr="00D234E9" w:rsidRDefault="00F343CA" w:rsidP="00F343CA">
      <w:pPr>
        <w:rPr>
          <w:sz w:val="24"/>
          <w:szCs w:val="24"/>
        </w:rPr>
      </w:pPr>
      <w:r w:rsidRPr="00D234E9">
        <w:rPr>
          <w:rFonts w:ascii="Arial" w:eastAsia="Arial" w:hAnsi="Arial" w:cs="Arial"/>
          <w:color w:val="B83D68"/>
          <w:sz w:val="24"/>
          <w:szCs w:val="24"/>
        </w:rPr>
        <w:t xml:space="preserve"> </w:t>
      </w:r>
      <w:r w:rsidRPr="00D234E9">
        <w:rPr>
          <w:rFonts w:ascii="Calibri" w:eastAsia="Calibri" w:hAnsi="Calibri" w:cs="Calibri"/>
          <w:b/>
          <w:sz w:val="24"/>
          <w:szCs w:val="24"/>
        </w:rPr>
        <w:t>Pillar 1</w:t>
      </w:r>
      <w:r w:rsidRPr="00D234E9">
        <w:rPr>
          <w:sz w:val="24"/>
          <w:szCs w:val="24"/>
        </w:rPr>
        <w:t>: Good Governance and a Capable State</w:t>
      </w:r>
      <w:r w:rsidRPr="00D234E9">
        <w:rPr>
          <w:color w:val="B83D68"/>
          <w:sz w:val="24"/>
          <w:szCs w:val="24"/>
        </w:rPr>
        <w:t xml:space="preserve"> </w:t>
      </w:r>
    </w:p>
    <w:p w:rsidR="00F343CA" w:rsidRPr="00D234E9" w:rsidRDefault="00F343CA" w:rsidP="00F343CA">
      <w:pPr>
        <w:spacing w:after="215"/>
        <w:ind w:left="371" w:right="-15"/>
        <w:rPr>
          <w:sz w:val="24"/>
          <w:szCs w:val="24"/>
        </w:rPr>
      </w:pPr>
      <w:r w:rsidRPr="00D234E9">
        <w:rPr>
          <w:rFonts w:ascii="Arial" w:eastAsia="Arial" w:hAnsi="Arial" w:cs="Arial"/>
          <w:color w:val="B83D68"/>
          <w:sz w:val="24"/>
          <w:szCs w:val="24"/>
        </w:rPr>
        <w:t xml:space="preserve"> </w:t>
      </w:r>
      <w:r w:rsidRPr="00D234E9">
        <w:rPr>
          <w:rFonts w:ascii="Calibri" w:eastAsia="Calibri" w:hAnsi="Calibri" w:cs="Calibri"/>
          <w:b/>
          <w:sz w:val="24"/>
          <w:szCs w:val="24"/>
        </w:rPr>
        <w:t>Pillar 2: Human Resource Development and a knowledge based economy</w:t>
      </w:r>
      <w:r w:rsidRPr="00D234E9">
        <w:rPr>
          <w:rFonts w:ascii="Calibri" w:eastAsia="Calibri" w:hAnsi="Calibri" w:cs="Calibri"/>
          <w:b/>
          <w:color w:val="B83D68"/>
          <w:sz w:val="24"/>
          <w:szCs w:val="24"/>
        </w:rPr>
        <w:t xml:space="preserve"> </w:t>
      </w:r>
    </w:p>
    <w:p w:rsidR="00F343CA" w:rsidRPr="00D234E9" w:rsidRDefault="00F343CA" w:rsidP="00F343CA">
      <w:pPr>
        <w:spacing w:after="215"/>
        <w:ind w:left="371" w:right="-15"/>
        <w:rPr>
          <w:sz w:val="24"/>
          <w:szCs w:val="24"/>
        </w:rPr>
      </w:pPr>
      <w:r w:rsidRPr="00D234E9">
        <w:rPr>
          <w:noProof/>
          <w:sz w:val="24"/>
          <w:szCs w:val="24"/>
        </w:rPr>
        <mc:AlternateContent>
          <mc:Choice Requires="wpg">
            <w:drawing>
              <wp:anchor distT="0" distB="0" distL="114300" distR="114300" simplePos="0" relativeHeight="251663360" behindDoc="0" locked="0" layoutInCell="1" allowOverlap="1" wp14:anchorId="0E0C0EE6" wp14:editId="7FA44380">
                <wp:simplePos x="0" y="0"/>
                <wp:positionH relativeFrom="column">
                  <wp:posOffset>229235</wp:posOffset>
                </wp:positionH>
                <wp:positionV relativeFrom="paragraph">
                  <wp:posOffset>-671538</wp:posOffset>
                </wp:positionV>
                <wp:extent cx="152400" cy="1781810"/>
                <wp:effectExtent l="0" t="0" r="0" b="0"/>
                <wp:wrapSquare wrapText="bothSides"/>
                <wp:docPr id="32618" name="Group 32618"/>
                <wp:cNvGraphicFramePr/>
                <a:graphic xmlns:a="http://schemas.openxmlformats.org/drawingml/2006/main">
                  <a:graphicData uri="http://schemas.microsoft.com/office/word/2010/wordprocessingGroup">
                    <wpg:wgp>
                      <wpg:cNvGrpSpPr/>
                      <wpg:grpSpPr>
                        <a:xfrm>
                          <a:off x="0" y="0"/>
                          <a:ext cx="152400" cy="1781810"/>
                          <a:chOff x="0" y="0"/>
                          <a:chExt cx="152400" cy="1781810"/>
                        </a:xfrm>
                      </wpg:grpSpPr>
                      <pic:pic xmlns:pic="http://schemas.openxmlformats.org/drawingml/2006/picture">
                        <pic:nvPicPr>
                          <pic:cNvPr id="32687" name="Picture 32687"/>
                          <pic:cNvPicPr/>
                        </pic:nvPicPr>
                        <pic:blipFill>
                          <a:blip r:embed="rId58"/>
                          <a:stretch>
                            <a:fillRect/>
                          </a:stretch>
                        </pic:blipFill>
                        <pic:spPr>
                          <a:xfrm>
                            <a:off x="-3809" y="6350"/>
                            <a:ext cx="155575" cy="146050"/>
                          </a:xfrm>
                          <a:prstGeom prst="rect">
                            <a:avLst/>
                          </a:prstGeom>
                        </pic:spPr>
                      </pic:pic>
                      <pic:pic xmlns:pic="http://schemas.openxmlformats.org/drawingml/2006/picture">
                        <pic:nvPicPr>
                          <pic:cNvPr id="1457" name="Picture 1457"/>
                          <pic:cNvPicPr/>
                        </pic:nvPicPr>
                        <pic:blipFill>
                          <a:blip r:embed="rId13"/>
                          <a:stretch>
                            <a:fillRect/>
                          </a:stretch>
                        </pic:blipFill>
                        <pic:spPr>
                          <a:xfrm>
                            <a:off x="0" y="326390"/>
                            <a:ext cx="152400" cy="152400"/>
                          </a:xfrm>
                          <a:prstGeom prst="rect">
                            <a:avLst/>
                          </a:prstGeom>
                        </pic:spPr>
                      </pic:pic>
                      <pic:pic xmlns:pic="http://schemas.openxmlformats.org/drawingml/2006/picture">
                        <pic:nvPicPr>
                          <pic:cNvPr id="1463" name="Picture 1463"/>
                          <pic:cNvPicPr/>
                        </pic:nvPicPr>
                        <pic:blipFill>
                          <a:blip r:embed="rId13"/>
                          <a:stretch>
                            <a:fillRect/>
                          </a:stretch>
                        </pic:blipFill>
                        <pic:spPr>
                          <a:xfrm>
                            <a:off x="0" y="652780"/>
                            <a:ext cx="152400" cy="152400"/>
                          </a:xfrm>
                          <a:prstGeom prst="rect">
                            <a:avLst/>
                          </a:prstGeom>
                        </pic:spPr>
                      </pic:pic>
                      <pic:pic xmlns:pic="http://schemas.openxmlformats.org/drawingml/2006/picture">
                        <pic:nvPicPr>
                          <pic:cNvPr id="1469" name="Picture 1469"/>
                          <pic:cNvPicPr/>
                        </pic:nvPicPr>
                        <pic:blipFill>
                          <a:blip r:embed="rId13"/>
                          <a:stretch>
                            <a:fillRect/>
                          </a:stretch>
                        </pic:blipFill>
                        <pic:spPr>
                          <a:xfrm>
                            <a:off x="0" y="977265"/>
                            <a:ext cx="152400" cy="152400"/>
                          </a:xfrm>
                          <a:prstGeom prst="rect">
                            <a:avLst/>
                          </a:prstGeom>
                        </pic:spPr>
                      </pic:pic>
                      <pic:pic xmlns:pic="http://schemas.openxmlformats.org/drawingml/2006/picture">
                        <pic:nvPicPr>
                          <pic:cNvPr id="1475" name="Picture 1475"/>
                          <pic:cNvPicPr/>
                        </pic:nvPicPr>
                        <pic:blipFill>
                          <a:blip r:embed="rId13"/>
                          <a:stretch>
                            <a:fillRect/>
                          </a:stretch>
                        </pic:blipFill>
                        <pic:spPr>
                          <a:xfrm>
                            <a:off x="0" y="1303020"/>
                            <a:ext cx="152400" cy="152400"/>
                          </a:xfrm>
                          <a:prstGeom prst="rect">
                            <a:avLst/>
                          </a:prstGeom>
                        </pic:spPr>
                      </pic:pic>
                      <pic:pic xmlns:pic="http://schemas.openxmlformats.org/drawingml/2006/picture">
                        <pic:nvPicPr>
                          <pic:cNvPr id="1481" name="Picture 1481"/>
                          <pic:cNvPicPr/>
                        </pic:nvPicPr>
                        <pic:blipFill>
                          <a:blip r:embed="rId13"/>
                          <a:stretch>
                            <a:fillRect/>
                          </a:stretch>
                        </pic:blipFill>
                        <pic:spPr>
                          <a:xfrm>
                            <a:off x="0" y="1629410"/>
                            <a:ext cx="152400" cy="152400"/>
                          </a:xfrm>
                          <a:prstGeom prst="rect">
                            <a:avLst/>
                          </a:prstGeom>
                        </pic:spPr>
                      </pic:pic>
                    </wpg:wgp>
                  </a:graphicData>
                </a:graphic>
              </wp:anchor>
            </w:drawing>
          </mc:Choice>
          <mc:Fallback xmlns:cx1="http://schemas.microsoft.com/office/drawing/2015/9/8/chartex">
            <w:pict>
              <v:group w14:anchorId="641CC9C1" id="Group 32618" o:spid="_x0000_s1026" style="position:absolute;margin-left:18.05pt;margin-top:-52.9pt;width:12pt;height:140.3pt;z-index:251663360" coordsize="1524,17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">
                <v:shape id="Picture 32687" o:spid="_x0000_s1027" type="#_x0000_t75" style="position:absolute;left:-38;top:63;width:1555;height:1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kAYXHAAAA3gAAAA8AAABkcnMvZG93bnJldi54bWxEj0FrwkAUhO+C/2F5Qm+6USGmqauIUuip&#10;YmyhvT2yr9nQ7NuQXU3qr+8KhR6HmfmGWW8H24grdb52rGA+S0AQl07XXCl4Oz9PMxA+IGtsHJOC&#10;H/Kw3YxHa8y16/lE1yJUIkLY56jAhNDmUvrSkEU/cy1x9L5cZzFE2VVSd9hHuG3kIklSabHmuGCw&#10;pb2h8ru4WAWP2f687G+fht4/ihuWKVXHw6tSD5Nh9wQi0BD+w3/tF61guUizFdzvxCsgN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lkAYXHAAAA3gAAAA8AAAAAAAAAAAAA&#10;AAAAnwIAAGRycy9kb3ducmV2LnhtbFBLBQYAAAAABAAEAPcAAACTAwAAAAA=&#10;">
                  <v:imagedata r:id="rId81" o:title=""/>
                </v:shape>
                <v:shape id="Picture 1457" o:spid="_x0000_s1028" type="#_x0000_t75" style="position:absolute;top:326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QeOXEAAAA3QAAAA8AAABkcnMvZG93bnJldi54bWxET01rwkAQvQv+h2WE3nSj2Fqiq5SqtHir&#10;0YK3aXaaRLOzYXeN6b/vCoXe5vE+Z7HqTC1acr6yrGA8SkAQ51ZXXCg4ZNvhMwgfkDXWlknBD3lY&#10;Lfu9Baba3viD2n0oRAxhn6KCMoQmldLnJRn0I9sQR+7bOoMhQldI7fAWw00tJ0nyJA1WHBtKbOi1&#10;pPyyvxoFO31db75CK2mMp8+tO2bN2/Gs1MOge5mDCNSFf/Gf+13H+dPHGdy/iSf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QeOXEAAAA3QAAAA8AAAAAAAAAAAAAAAAA&#10;nwIAAGRycy9kb3ducmV2LnhtbFBLBQYAAAAABAAEAPcAAACQAwAAAAA=&#10;">
                  <v:imagedata r:id="rId82" o:title=""/>
                </v:shape>
                <v:shape id="Picture 1463" o:spid="_x0000_s1029" type="#_x0000_t75" style="position:absolute;top:652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HtFvEAAAA3QAAAA8AAABkcnMvZG93bnJldi54bWxET0trwkAQvhf8D8sIvdVNWhGJrkHaSou3&#10;+ij0NmanSWp2NuyuMf77riB4m4/vOfO8N43oyPnasoJ0lIAgLqyuuVSw266epiB8QNbYWCYFF/KQ&#10;LwYPc8y0PfMXdZtQihjCPkMFVQhtJqUvKjLoR7YljtyvdQZDhK6U2uE5hptGPifJRBqsOTZU2NJr&#10;RcVxczIK1vr09n4InaQUf75Xbr9tP/Z/Sj0O++UMRKA+3MU396eO88eTF7h+E0+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HtFvEAAAA3QAAAA8AAAAAAAAAAAAAAAAA&#10;nwIAAGRycy9kb3ducmV2LnhtbFBLBQYAAAAABAAEAPcAAACQAwAAAAA=&#10;">
                  <v:imagedata r:id="rId82" o:title=""/>
                </v:shape>
                <v:shape id="Picture 1469" o:spid="_x0000_s1030" type="#_x0000_t75" style="position:absolute;top:977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vg7HDAAAA3QAAAA8AAABkcnMvZG93bnJldi54bWxET0trwkAQvhf8D8sIvdVNShGNrkG00tKb&#10;r0JvY3aapGZnw+4a03/vCoXe5uN7zjzvTSM6cr62rCAdJSCIC6trLhUc9punCQgfkDU2lknBL3nI&#10;F4OHOWbaXnlL3S6UIoawz1BBFUKbSemLigz6kW2JI/dtncEQoSuldniN4aaRz0kylgZrjg0VtrSq&#10;qDjvLkbBh76sX0+hk5Ti1+fGHfft2/FHqcdhv5yBCNSHf/Gf+13H+S/jKdy/iS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S+DscMAAADdAAAADwAAAAAAAAAAAAAAAACf&#10;AgAAZHJzL2Rvd25yZXYueG1sUEsFBgAAAAAEAAQA9wAAAI8DAAAAAA==&#10;">
                  <v:imagedata r:id="rId82" o:title=""/>
                </v:shape>
                <v:shape id="Picture 1475" o:spid="_x0000_s1031" type="#_x0000_t75" style="position:absolute;top:1303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7H2nEAAAA3QAAAA8AAABkcnMvZG93bnJldi54bWxET01rwkAQvQv+h2WE3nSj2Fqiq5SqtHir&#10;0YK3aXaaRLOzYXeN6b/vCoXe5vE+Z7HqTC1acr6yrGA8SkAQ51ZXXCg4ZNvhMwgfkDXWlknBD3lY&#10;Lfu9Baba3viD2n0oRAxhn6KCMoQmldLnJRn0I9sQR+7bOoMhQldI7fAWw00tJ0nyJA1WHBtKbOi1&#10;pPyyvxoFO31db75CK2mMp8+tO2bN2/Gs1MOge5mDCNSFf/Gf+13H+dPZI9y/iSf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7H2nEAAAA3QAAAA8AAAAAAAAAAAAAAAAA&#10;nwIAAGRycy9kb3ducmV2LnhtbFBLBQYAAAAABAAEAPcAAACQAwAAAAA=&#10;">
                  <v:imagedata r:id="rId82" o:title=""/>
                </v:shape>
                <v:shape id="Picture 1481" o:spid="_x0000_s1032" type="#_x0000_t75" style="position:absolute;top:1629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VaU3CAAAA3QAAAA8AAABkcnMvZG93bnJldi54bWxET0trwkAQvhf8D8sIvdVNShGJriK20tJb&#10;fYG3MTsm0exs2F1j/PddQfA2H99zJrPO1KIl5yvLCtJBAoI4t7riQsFmvXwbgfABWWNtmRTcyMNs&#10;2nuZYKbtlf+oXYVCxBD2GSooQ2gyKX1ekkE/sA1x5I7WGQwRukJqh9cYbmr5niRDabDi2FBiQ4uS&#10;8vPqYhT86svn1yG0klLc75Zuu26+tyelXvvdfAwiUBee4of7R8f5H6MU7t/EE+T0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VWlNwgAAAN0AAAAPAAAAAAAAAAAAAAAAAJ8C&#10;AABkcnMvZG93bnJldi54bWxQSwUGAAAAAAQABAD3AAAAjgMAAAAA&#10;">
                  <v:imagedata r:id="rId82" o:title=""/>
                </v:shape>
                <w10:wrap type="square"/>
              </v:group>
            </w:pict>
          </mc:Fallback>
        </mc:AlternateContent>
      </w:r>
      <w:r w:rsidRPr="00D234E9">
        <w:rPr>
          <w:rFonts w:ascii="Arial" w:eastAsia="Arial" w:hAnsi="Arial" w:cs="Arial"/>
          <w:color w:val="B83D68"/>
          <w:sz w:val="24"/>
          <w:szCs w:val="24"/>
        </w:rPr>
        <w:t xml:space="preserve"> </w:t>
      </w:r>
      <w:r w:rsidRPr="00D234E9">
        <w:rPr>
          <w:rFonts w:ascii="Calibri" w:eastAsia="Calibri" w:hAnsi="Calibri" w:cs="Calibri"/>
          <w:b/>
          <w:sz w:val="24"/>
          <w:szCs w:val="24"/>
        </w:rPr>
        <w:t>Pillar 3: Private led Development</w:t>
      </w:r>
      <w:r w:rsidRPr="00D234E9">
        <w:rPr>
          <w:rFonts w:ascii="Calibri" w:eastAsia="Calibri" w:hAnsi="Calibri" w:cs="Calibri"/>
          <w:b/>
          <w:color w:val="B83D68"/>
          <w:sz w:val="24"/>
          <w:szCs w:val="24"/>
        </w:rPr>
        <w:t xml:space="preserve"> </w:t>
      </w:r>
    </w:p>
    <w:p w:rsidR="00F343CA" w:rsidRPr="00D234E9" w:rsidRDefault="00F343CA" w:rsidP="00F343CA">
      <w:pPr>
        <w:rPr>
          <w:sz w:val="24"/>
          <w:szCs w:val="24"/>
        </w:rPr>
      </w:pPr>
      <w:r w:rsidRPr="00D234E9">
        <w:rPr>
          <w:rFonts w:ascii="Arial" w:eastAsia="Arial" w:hAnsi="Arial" w:cs="Arial"/>
          <w:color w:val="B83D68"/>
          <w:sz w:val="24"/>
          <w:szCs w:val="24"/>
        </w:rPr>
        <w:t xml:space="preserve"> </w:t>
      </w:r>
      <w:r w:rsidRPr="00D234E9">
        <w:rPr>
          <w:rFonts w:ascii="Calibri" w:eastAsia="Calibri" w:hAnsi="Calibri" w:cs="Calibri"/>
          <w:b/>
          <w:sz w:val="24"/>
          <w:szCs w:val="24"/>
        </w:rPr>
        <w:t>Pillar 4</w:t>
      </w:r>
      <w:r w:rsidRPr="00D234E9">
        <w:rPr>
          <w:sz w:val="24"/>
          <w:szCs w:val="24"/>
        </w:rPr>
        <w:t>: Infrastructure Development</w:t>
      </w:r>
      <w:r w:rsidRPr="00D234E9">
        <w:rPr>
          <w:color w:val="B83D68"/>
          <w:sz w:val="24"/>
          <w:szCs w:val="24"/>
        </w:rPr>
        <w:t xml:space="preserve"> </w:t>
      </w:r>
    </w:p>
    <w:p w:rsidR="00F343CA" w:rsidRPr="00D234E9" w:rsidRDefault="00F343CA" w:rsidP="00F343CA">
      <w:pPr>
        <w:rPr>
          <w:sz w:val="24"/>
          <w:szCs w:val="24"/>
        </w:rPr>
      </w:pPr>
      <w:r w:rsidRPr="00D234E9">
        <w:rPr>
          <w:rFonts w:ascii="Arial" w:eastAsia="Arial" w:hAnsi="Arial" w:cs="Arial"/>
          <w:color w:val="B83D68"/>
          <w:sz w:val="24"/>
          <w:szCs w:val="24"/>
        </w:rPr>
        <w:t xml:space="preserve"> </w:t>
      </w:r>
      <w:r w:rsidRPr="00D234E9">
        <w:rPr>
          <w:rFonts w:ascii="Calibri" w:eastAsia="Calibri" w:hAnsi="Calibri" w:cs="Calibri"/>
          <w:b/>
          <w:sz w:val="24"/>
          <w:szCs w:val="24"/>
        </w:rPr>
        <w:t>Pillar 5</w:t>
      </w:r>
      <w:r w:rsidRPr="00D234E9">
        <w:rPr>
          <w:sz w:val="24"/>
          <w:szCs w:val="24"/>
        </w:rPr>
        <w:t>: Productive high value and market oriented agriculture</w:t>
      </w:r>
      <w:r w:rsidRPr="00D234E9">
        <w:rPr>
          <w:color w:val="B83D68"/>
          <w:sz w:val="24"/>
          <w:szCs w:val="24"/>
        </w:rPr>
        <w:t xml:space="preserve"> </w:t>
      </w:r>
    </w:p>
    <w:p w:rsidR="00F343CA" w:rsidRPr="00D234E9" w:rsidRDefault="00F343CA" w:rsidP="00F343CA">
      <w:pPr>
        <w:rPr>
          <w:sz w:val="24"/>
          <w:szCs w:val="24"/>
        </w:rPr>
      </w:pPr>
      <w:r w:rsidRPr="00D234E9">
        <w:rPr>
          <w:rFonts w:ascii="Arial" w:eastAsia="Arial" w:hAnsi="Arial" w:cs="Arial"/>
          <w:color w:val="B83D68"/>
          <w:sz w:val="24"/>
          <w:szCs w:val="24"/>
        </w:rPr>
        <w:t xml:space="preserve"> </w:t>
      </w:r>
      <w:r w:rsidRPr="00D234E9">
        <w:rPr>
          <w:rFonts w:ascii="Calibri" w:eastAsia="Calibri" w:hAnsi="Calibri" w:cs="Calibri"/>
          <w:b/>
          <w:sz w:val="24"/>
          <w:szCs w:val="24"/>
        </w:rPr>
        <w:t>Pillar 6</w:t>
      </w:r>
      <w:r w:rsidRPr="00D234E9">
        <w:rPr>
          <w:sz w:val="24"/>
          <w:szCs w:val="24"/>
        </w:rPr>
        <w:t>: Regional and International Integration</w:t>
      </w:r>
      <w:r w:rsidRPr="00D234E9">
        <w:rPr>
          <w:color w:val="B83D68"/>
          <w:sz w:val="24"/>
          <w:szCs w:val="24"/>
        </w:rPr>
        <w:t xml:space="preserve"> </w:t>
      </w:r>
    </w:p>
    <w:p w:rsidR="00F343CA" w:rsidRPr="00D234E9" w:rsidRDefault="00F343CA" w:rsidP="00F343CA">
      <w:pPr>
        <w:numPr>
          <w:ilvl w:val="0"/>
          <w:numId w:val="6"/>
        </w:numPr>
        <w:spacing w:after="407" w:line="370" w:lineRule="auto"/>
        <w:ind w:hanging="360"/>
        <w:jc w:val="both"/>
        <w:rPr>
          <w:sz w:val="24"/>
          <w:szCs w:val="24"/>
        </w:rPr>
      </w:pPr>
      <w:r w:rsidRPr="00D234E9">
        <w:rPr>
          <w:sz w:val="24"/>
          <w:szCs w:val="24"/>
        </w:rPr>
        <w:t xml:space="preserve">Vocational Education focuses more </w:t>
      </w:r>
      <w:r w:rsidRPr="00D234E9">
        <w:rPr>
          <w:rFonts w:ascii="Calibri" w:eastAsia="Calibri" w:hAnsi="Calibri" w:cs="Calibri"/>
          <w:b/>
          <w:sz w:val="24"/>
          <w:szCs w:val="24"/>
        </w:rPr>
        <w:t>on pillar 2 and 3</w:t>
      </w:r>
      <w:r w:rsidRPr="00D234E9">
        <w:rPr>
          <w:sz w:val="24"/>
          <w:szCs w:val="24"/>
        </w:rPr>
        <w:t xml:space="preserve"> and</w:t>
      </w:r>
      <w:r w:rsidRPr="00D234E9">
        <w:rPr>
          <w:rFonts w:ascii="Calibri" w:eastAsia="Calibri" w:hAnsi="Calibri" w:cs="Calibri"/>
          <w:b/>
          <w:sz w:val="24"/>
          <w:szCs w:val="24"/>
        </w:rPr>
        <w:t xml:space="preserve"> </w:t>
      </w:r>
      <w:r w:rsidRPr="00D234E9">
        <w:rPr>
          <w:sz w:val="24"/>
          <w:szCs w:val="24"/>
        </w:rPr>
        <w:t xml:space="preserve">plays an important role in Vision 2020 process helping the country make the transition towards a </w:t>
      </w:r>
      <w:r w:rsidRPr="00D234E9">
        <w:rPr>
          <w:rFonts w:ascii="Calibri" w:eastAsia="Calibri" w:hAnsi="Calibri" w:cs="Calibri"/>
          <w:i/>
          <w:sz w:val="24"/>
          <w:szCs w:val="24"/>
        </w:rPr>
        <w:t>"knowledge‐based economy".</w:t>
      </w:r>
      <w:r w:rsidRPr="00D234E9">
        <w:rPr>
          <w:rFonts w:ascii="Calibri" w:eastAsia="Calibri" w:hAnsi="Calibri" w:cs="Calibri"/>
          <w:b/>
          <w:sz w:val="24"/>
          <w:szCs w:val="24"/>
        </w:rPr>
        <w:t xml:space="preserve"> </w:t>
      </w:r>
    </w:p>
    <w:p w:rsidR="00F343CA" w:rsidRPr="00D234E9" w:rsidRDefault="00F343CA" w:rsidP="00F343CA">
      <w:pPr>
        <w:numPr>
          <w:ilvl w:val="0"/>
          <w:numId w:val="11"/>
        </w:numPr>
        <w:spacing w:after="0" w:line="246" w:lineRule="auto"/>
        <w:ind w:right="-15" w:hanging="360"/>
        <w:rPr>
          <w:sz w:val="24"/>
          <w:szCs w:val="24"/>
        </w:rPr>
      </w:pPr>
      <w:r w:rsidRPr="00D234E9">
        <w:rPr>
          <w:rFonts w:ascii="Calibri" w:eastAsia="Calibri" w:hAnsi="Calibri" w:cs="Calibri"/>
          <w:b/>
          <w:sz w:val="24"/>
          <w:szCs w:val="24"/>
        </w:rPr>
        <w:t xml:space="preserve">National Strategic Transformation  </w:t>
      </w:r>
    </w:p>
    <w:p w:rsidR="00F343CA" w:rsidRPr="00D234E9" w:rsidRDefault="00F343CA" w:rsidP="00F343CA">
      <w:pPr>
        <w:numPr>
          <w:ilvl w:val="1"/>
          <w:numId w:val="11"/>
        </w:numPr>
        <w:spacing w:after="408" w:line="361" w:lineRule="auto"/>
        <w:ind w:hanging="360"/>
        <w:jc w:val="both"/>
        <w:rPr>
          <w:sz w:val="24"/>
          <w:szCs w:val="24"/>
        </w:rPr>
      </w:pPr>
      <w:r w:rsidRPr="00D234E9">
        <w:rPr>
          <w:rFonts w:ascii="Calibri" w:eastAsia="Calibri" w:hAnsi="Calibri" w:cs="Calibri"/>
          <w:b/>
          <w:sz w:val="24"/>
          <w:szCs w:val="24"/>
        </w:rPr>
        <w:t xml:space="preserve">Is an implementation instrument of </w:t>
      </w:r>
      <w:r w:rsidRPr="00D234E9">
        <w:rPr>
          <w:sz w:val="24"/>
          <w:szCs w:val="24"/>
        </w:rPr>
        <w:t xml:space="preserve">EDPRS 2 (2013-2018), Vision 2020, Vision 2050, </w:t>
      </w:r>
      <w:r w:rsidRPr="00D234E9">
        <w:rPr>
          <w:rFonts w:ascii="Calibri" w:eastAsia="Calibri" w:hAnsi="Calibri" w:cs="Calibri"/>
          <w:sz w:val="24"/>
          <w:szCs w:val="24"/>
        </w:rPr>
        <w:t xml:space="preserve">Sustainable Development Goals (SDGs), African Union’s Agenda 2063 as well as the East African Community’s Vision </w:t>
      </w:r>
      <w:proofErr w:type="gramStart"/>
      <w:r w:rsidRPr="00D234E9">
        <w:rPr>
          <w:rFonts w:ascii="Calibri" w:eastAsia="Calibri" w:hAnsi="Calibri" w:cs="Calibri"/>
          <w:sz w:val="24"/>
          <w:szCs w:val="24"/>
        </w:rPr>
        <w:t>2050.</w:t>
      </w:r>
      <w:proofErr w:type="gramEnd"/>
      <w:r w:rsidRPr="00D234E9">
        <w:rPr>
          <w:rFonts w:ascii="Calibri" w:eastAsia="Calibri" w:hAnsi="Calibri" w:cs="Calibri"/>
          <w:b/>
          <w:sz w:val="24"/>
          <w:szCs w:val="24"/>
        </w:rPr>
        <w:t xml:space="preserve"> </w:t>
      </w:r>
    </w:p>
    <w:p w:rsidR="00F343CA" w:rsidRPr="00D234E9" w:rsidRDefault="00F343CA" w:rsidP="00F343CA">
      <w:pPr>
        <w:numPr>
          <w:ilvl w:val="1"/>
          <w:numId w:val="11"/>
        </w:numPr>
        <w:spacing w:after="427" w:line="369" w:lineRule="auto"/>
        <w:ind w:hanging="360"/>
        <w:jc w:val="both"/>
        <w:rPr>
          <w:sz w:val="24"/>
          <w:szCs w:val="24"/>
        </w:rPr>
      </w:pPr>
      <w:r w:rsidRPr="00D234E9">
        <w:rPr>
          <w:color w:val="222222"/>
          <w:sz w:val="24"/>
          <w:szCs w:val="24"/>
        </w:rPr>
        <w:t xml:space="preserve">The National Strategy for Transformation is built on 3 pillars: </w:t>
      </w:r>
    </w:p>
    <w:p w:rsidR="00F343CA" w:rsidRPr="00D234E9" w:rsidRDefault="00F343CA" w:rsidP="00F343CA">
      <w:pPr>
        <w:spacing w:after="427" w:line="369" w:lineRule="auto"/>
        <w:ind w:left="1902"/>
        <w:rPr>
          <w:sz w:val="24"/>
          <w:szCs w:val="24"/>
        </w:rPr>
      </w:pPr>
      <w:r w:rsidRPr="00D234E9">
        <w:rPr>
          <w:rFonts w:ascii="Arial" w:eastAsia="Arial" w:hAnsi="Arial" w:cs="Arial"/>
          <w:color w:val="222222"/>
          <w:sz w:val="24"/>
          <w:szCs w:val="24"/>
        </w:rPr>
        <w:t xml:space="preserve"> </w:t>
      </w:r>
      <w:r w:rsidRPr="00D234E9">
        <w:rPr>
          <w:color w:val="222222"/>
          <w:sz w:val="24"/>
          <w:szCs w:val="24"/>
        </w:rPr>
        <w:t xml:space="preserve">Economic Transformation,  </w:t>
      </w:r>
    </w:p>
    <w:p w:rsidR="00F343CA" w:rsidRPr="00D234E9" w:rsidRDefault="00F343CA" w:rsidP="00F343CA">
      <w:pPr>
        <w:spacing w:after="427" w:line="369" w:lineRule="auto"/>
        <w:ind w:left="1902"/>
        <w:rPr>
          <w:sz w:val="24"/>
          <w:szCs w:val="24"/>
        </w:rPr>
      </w:pPr>
      <w:r w:rsidRPr="00D234E9">
        <w:rPr>
          <w:noProof/>
          <w:sz w:val="24"/>
          <w:szCs w:val="24"/>
        </w:rPr>
        <mc:AlternateContent>
          <mc:Choice Requires="wpg">
            <w:drawing>
              <wp:anchor distT="0" distB="0" distL="114300" distR="114300" simplePos="0" relativeHeight="251664384" behindDoc="0" locked="0" layoutInCell="1" allowOverlap="1" wp14:anchorId="5BBE7D4F" wp14:editId="35DA2A9F">
                <wp:simplePos x="0" y="0"/>
                <wp:positionH relativeFrom="column">
                  <wp:posOffset>1201420</wp:posOffset>
                </wp:positionH>
                <wp:positionV relativeFrom="paragraph">
                  <wp:posOffset>-470896</wp:posOffset>
                </wp:positionV>
                <wp:extent cx="152400" cy="1057910"/>
                <wp:effectExtent l="0" t="0" r="0" b="0"/>
                <wp:wrapSquare wrapText="bothSides"/>
                <wp:docPr id="32694" name="Group 32694"/>
                <wp:cNvGraphicFramePr/>
                <a:graphic xmlns:a="http://schemas.openxmlformats.org/drawingml/2006/main">
                  <a:graphicData uri="http://schemas.microsoft.com/office/word/2010/wordprocessingGroup">
                    <wpg:wgp>
                      <wpg:cNvGrpSpPr/>
                      <wpg:grpSpPr>
                        <a:xfrm>
                          <a:off x="0" y="0"/>
                          <a:ext cx="152400" cy="1057910"/>
                          <a:chOff x="0" y="0"/>
                          <a:chExt cx="152400" cy="1057910"/>
                        </a:xfrm>
                      </wpg:grpSpPr>
                      <pic:pic xmlns:pic="http://schemas.openxmlformats.org/drawingml/2006/picture">
                        <pic:nvPicPr>
                          <pic:cNvPr id="1544" name="Picture 1544"/>
                          <pic:cNvPicPr/>
                        </pic:nvPicPr>
                        <pic:blipFill>
                          <a:blip r:embed="rId13"/>
                          <a:stretch>
                            <a:fillRect/>
                          </a:stretch>
                        </pic:blipFill>
                        <pic:spPr>
                          <a:xfrm>
                            <a:off x="0" y="0"/>
                            <a:ext cx="152400" cy="152400"/>
                          </a:xfrm>
                          <a:prstGeom prst="rect">
                            <a:avLst/>
                          </a:prstGeom>
                        </pic:spPr>
                      </pic:pic>
                      <pic:pic xmlns:pic="http://schemas.openxmlformats.org/drawingml/2006/picture">
                        <pic:nvPicPr>
                          <pic:cNvPr id="1550" name="Picture 1550"/>
                          <pic:cNvPicPr/>
                        </pic:nvPicPr>
                        <pic:blipFill>
                          <a:blip r:embed="rId13"/>
                          <a:stretch>
                            <a:fillRect/>
                          </a:stretch>
                        </pic:blipFill>
                        <pic:spPr>
                          <a:xfrm>
                            <a:off x="0" y="452755"/>
                            <a:ext cx="152400" cy="152400"/>
                          </a:xfrm>
                          <a:prstGeom prst="rect">
                            <a:avLst/>
                          </a:prstGeom>
                        </pic:spPr>
                      </pic:pic>
                      <pic:pic xmlns:pic="http://schemas.openxmlformats.org/drawingml/2006/picture">
                        <pic:nvPicPr>
                          <pic:cNvPr id="32765" name="Picture 32765"/>
                          <pic:cNvPicPr/>
                        </pic:nvPicPr>
                        <pic:blipFill>
                          <a:blip r:embed="rId83"/>
                          <a:stretch>
                            <a:fillRect/>
                          </a:stretch>
                        </pic:blipFill>
                        <pic:spPr>
                          <a:xfrm>
                            <a:off x="-4444" y="909955"/>
                            <a:ext cx="155575" cy="149225"/>
                          </a:xfrm>
                          <a:prstGeom prst="rect">
                            <a:avLst/>
                          </a:prstGeom>
                        </pic:spPr>
                      </pic:pic>
                    </wpg:wgp>
                  </a:graphicData>
                </a:graphic>
              </wp:anchor>
            </w:drawing>
          </mc:Choice>
          <mc:Fallback xmlns:cx1="http://schemas.microsoft.com/office/drawing/2015/9/8/chartex">
            <w:pict>
              <v:group w14:anchorId="5810379C" id="Group 32694" o:spid="_x0000_s1026" style="position:absolute;margin-left:94.6pt;margin-top:-37.1pt;width:12pt;height:83.3pt;z-index:251664384" coordsize="1524,10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">
                <v:shape id="Picture 1544"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6f9LEAAAA3QAAAA8AAABkcnMvZG93bnJldi54bWxET0trwkAQvhf8D8sI3uomYotE1yCtYumt&#10;Pgq9jdlpkpqdDbtrTP+9KxR6m4/vOYu8N43oyPnasoJ0nIAgLqyuuVRw2G8eZyB8QNbYWCYFv+Qh&#10;Xw4eFphpe+UP6nahFDGEfYYKqhDaTEpfVGTQj21LHLlv6wyGCF0ptcNrDDeNnCTJszRYc2yosKWX&#10;iorz7mIUvOvL6/oUOkkpfn1u3HHfbo8/So2G/WoOIlAf/sV/7jcd5z9Np3D/Jp4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6f9LEAAAA3QAAAA8AAAAAAAAAAAAAAAAA&#10;nwIAAGRycy9kb3ducmV2LnhtbFBLBQYAAAAABAAEAPcAAACQAwAAAAA=&#10;">
                  <v:imagedata r:id="rId82" o:title=""/>
                </v:shape>
                <v:shape id="Picture 1550" o:spid="_x0000_s1028" type="#_x0000_t75" style="position:absolute;top:452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Y7wzGAAAA3QAAAA8AAABkcnMvZG93bnJldi54bWxEj09rwkAQxe+FfodlhN7qxoJSUlcRW2np&#10;rf4peBuzYxLNzobdNcZv3zkUvM3w3rz3m+m8d43qKMTas4HRMANFXHhbc2lgu1k9v4KKCdli45kM&#10;3CjCfPb4MMXc+iv/ULdOpZIQjjkaqFJqc61jUZHDOPQtsWhHHxwmWUOpbcCrhLtGv2TZRDusWRoq&#10;bGlZUXFeX5yBb3t5/zikTtMI97+rsNu0n7uTMU+DfvEGKlGf7ub/6y8r+OOx8Ms3MoK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jvDMYAAADdAAAADwAAAAAAAAAAAAAA&#10;AACfAgAAZHJzL2Rvd25yZXYueG1sUEsFBgAAAAAEAAQA9wAAAJIDAAAAAA==&#10;">
                  <v:imagedata r:id="rId82" o:title=""/>
                </v:shape>
                <v:shape id="Picture 32765" o:spid="_x0000_s1029" type="#_x0000_t75" style="position:absolute;left:-44;top:9099;width:1555;height:1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g+87DAAAA3gAAAA8AAABkcnMvZG93bnJldi54bWxEj9GKwjAURN8F/yFcYd80tYt1qUYpgrCw&#10;T9V+wLW5mxabm9JE7f79RhB8HGbmDLPdj7YTdxp861jBcpGAIK6dbtkoqM7H+RcIH5A1do5JwR95&#10;2O+mky3m2j24pPspGBEh7HNU0ITQ51L6uiGLfuF64uj9usFiiHIwUg/4iHDbyTRJMmmx5bjQYE+H&#10;hurr6WYVGD6XP7ZYXkxWFaFCTg9llyr1MRuLDYhAY3iHX+1vreAzXWcreN6JV0D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yD7zsMAAADeAAAADwAAAAAAAAAAAAAAAACf&#10;AgAAZHJzL2Rvd25yZXYueG1sUEsFBgAAAAAEAAQA9wAAAI8DAAAAAA==&#10;">
                  <v:imagedata r:id="rId60" o:title=""/>
                </v:shape>
                <w10:wrap type="square"/>
              </v:group>
            </w:pict>
          </mc:Fallback>
        </mc:AlternateContent>
      </w:r>
      <w:r w:rsidRPr="00D234E9">
        <w:rPr>
          <w:rFonts w:ascii="Arial" w:eastAsia="Arial" w:hAnsi="Arial" w:cs="Arial"/>
          <w:color w:val="222222"/>
          <w:sz w:val="24"/>
          <w:szCs w:val="24"/>
        </w:rPr>
        <w:t xml:space="preserve"> </w:t>
      </w:r>
      <w:r w:rsidRPr="00D234E9">
        <w:rPr>
          <w:color w:val="222222"/>
          <w:sz w:val="24"/>
          <w:szCs w:val="24"/>
        </w:rPr>
        <w:t xml:space="preserve">Social Transformation,  </w:t>
      </w:r>
    </w:p>
    <w:p w:rsidR="00F343CA" w:rsidRPr="00D234E9" w:rsidRDefault="00F343CA" w:rsidP="00F343CA">
      <w:pPr>
        <w:spacing w:after="427" w:line="369" w:lineRule="auto"/>
        <w:ind w:left="1902"/>
        <w:rPr>
          <w:sz w:val="24"/>
          <w:szCs w:val="24"/>
        </w:rPr>
      </w:pPr>
      <w:r w:rsidRPr="00D234E9">
        <w:rPr>
          <w:rFonts w:ascii="Arial" w:eastAsia="Arial" w:hAnsi="Arial" w:cs="Arial"/>
          <w:color w:val="222222"/>
          <w:sz w:val="24"/>
          <w:szCs w:val="24"/>
        </w:rPr>
        <w:t xml:space="preserve"> </w:t>
      </w:r>
      <w:r w:rsidRPr="00D234E9">
        <w:rPr>
          <w:color w:val="222222"/>
          <w:sz w:val="24"/>
          <w:szCs w:val="24"/>
        </w:rPr>
        <w:t xml:space="preserve">Transformational Governance. </w:t>
      </w:r>
    </w:p>
    <w:p w:rsidR="002F3D62" w:rsidRPr="00D234E9" w:rsidRDefault="00F343CA" w:rsidP="007C0BF7">
      <w:pPr>
        <w:numPr>
          <w:ilvl w:val="1"/>
          <w:numId w:val="11"/>
        </w:numPr>
        <w:spacing w:after="427" w:line="369" w:lineRule="auto"/>
        <w:ind w:hanging="360"/>
        <w:jc w:val="both"/>
        <w:rPr>
          <w:sz w:val="24"/>
          <w:szCs w:val="24"/>
        </w:rPr>
      </w:pPr>
      <w:r w:rsidRPr="00D234E9">
        <w:rPr>
          <w:color w:val="222222"/>
          <w:sz w:val="24"/>
          <w:szCs w:val="24"/>
        </w:rPr>
        <w:lastRenderedPageBreak/>
        <w:t xml:space="preserve">The overarching goal for the </w:t>
      </w:r>
      <w:r w:rsidRPr="00D234E9">
        <w:rPr>
          <w:rFonts w:ascii="Calibri" w:eastAsia="Calibri" w:hAnsi="Calibri" w:cs="Calibri"/>
          <w:b/>
          <w:color w:val="222222"/>
          <w:sz w:val="24"/>
          <w:szCs w:val="24"/>
        </w:rPr>
        <w:t>Social Transformation Pillar</w:t>
      </w:r>
      <w:r w:rsidRPr="00D234E9">
        <w:rPr>
          <w:color w:val="222222"/>
          <w:sz w:val="24"/>
          <w:szCs w:val="24"/>
        </w:rPr>
        <w:t xml:space="preserve"> is to Develop Rwandans into a capable and skilled people with quality standards of living and a stable and secure society. </w:t>
      </w:r>
    </w:p>
    <w:p w:rsidR="00F343CA" w:rsidRPr="00D234E9" w:rsidRDefault="00F343CA" w:rsidP="007C0BF7">
      <w:pPr>
        <w:numPr>
          <w:ilvl w:val="1"/>
          <w:numId w:val="11"/>
        </w:numPr>
        <w:spacing w:after="427" w:line="369" w:lineRule="auto"/>
        <w:ind w:hanging="360"/>
        <w:jc w:val="both"/>
        <w:rPr>
          <w:sz w:val="24"/>
          <w:szCs w:val="24"/>
        </w:rPr>
      </w:pPr>
      <w:r w:rsidRPr="00D234E9">
        <w:rPr>
          <w:color w:val="222222"/>
          <w:sz w:val="24"/>
          <w:szCs w:val="24"/>
        </w:rPr>
        <w:t xml:space="preserve">The Social Transformation </w:t>
      </w:r>
      <w:proofErr w:type="gramStart"/>
      <w:r w:rsidRPr="00D234E9">
        <w:rPr>
          <w:color w:val="222222"/>
          <w:sz w:val="24"/>
          <w:szCs w:val="24"/>
        </w:rPr>
        <w:t>Pillar  has</w:t>
      </w:r>
      <w:proofErr w:type="gramEnd"/>
      <w:r w:rsidRPr="00D234E9">
        <w:rPr>
          <w:color w:val="222222"/>
          <w:sz w:val="24"/>
          <w:szCs w:val="24"/>
        </w:rPr>
        <w:t xml:space="preserve"> 5 broad objectives; </w:t>
      </w:r>
    </w:p>
    <w:p w:rsidR="00F343CA" w:rsidRPr="00D234E9" w:rsidRDefault="00F343CA" w:rsidP="00F343CA">
      <w:pPr>
        <w:spacing w:after="427" w:line="369" w:lineRule="auto"/>
        <w:ind w:left="517"/>
        <w:rPr>
          <w:sz w:val="24"/>
          <w:szCs w:val="24"/>
        </w:rPr>
      </w:pPr>
      <w:r w:rsidRPr="00D234E9">
        <w:rPr>
          <w:rFonts w:ascii="Arial" w:eastAsia="Arial" w:hAnsi="Arial" w:cs="Arial"/>
          <w:color w:val="222222"/>
          <w:sz w:val="24"/>
          <w:szCs w:val="24"/>
        </w:rPr>
        <w:t xml:space="preserve"> </w:t>
      </w:r>
      <w:r w:rsidRPr="00D234E9">
        <w:rPr>
          <w:color w:val="222222"/>
          <w:sz w:val="24"/>
          <w:szCs w:val="24"/>
        </w:rPr>
        <w:t xml:space="preserve">Move towards a Poverty Free Rwanda. </w:t>
      </w:r>
    </w:p>
    <w:p w:rsidR="00F343CA" w:rsidRPr="00D234E9" w:rsidRDefault="00F343CA" w:rsidP="00F343CA">
      <w:pPr>
        <w:spacing w:after="427" w:line="369" w:lineRule="auto"/>
        <w:ind w:left="517"/>
        <w:rPr>
          <w:sz w:val="24"/>
          <w:szCs w:val="24"/>
        </w:rPr>
      </w:pPr>
      <w:r w:rsidRPr="00D234E9">
        <w:rPr>
          <w:noProof/>
          <w:sz w:val="24"/>
          <w:szCs w:val="24"/>
        </w:rPr>
        <mc:AlternateContent>
          <mc:Choice Requires="wpg">
            <w:drawing>
              <wp:anchor distT="0" distB="0" distL="114300" distR="114300" simplePos="0" relativeHeight="251665408" behindDoc="0" locked="0" layoutInCell="1" allowOverlap="1" wp14:anchorId="0DA1F752" wp14:editId="1999CB4D">
                <wp:simplePos x="0" y="0"/>
                <wp:positionH relativeFrom="column">
                  <wp:posOffset>229235</wp:posOffset>
                </wp:positionH>
                <wp:positionV relativeFrom="paragraph">
                  <wp:posOffset>-428241</wp:posOffset>
                </wp:positionV>
                <wp:extent cx="102235" cy="1938655"/>
                <wp:effectExtent l="0" t="0" r="0" b="0"/>
                <wp:wrapSquare wrapText="bothSides"/>
                <wp:docPr id="32695" name="Group 32695"/>
                <wp:cNvGraphicFramePr/>
                <a:graphic xmlns:a="http://schemas.openxmlformats.org/drawingml/2006/main">
                  <a:graphicData uri="http://schemas.microsoft.com/office/word/2010/wordprocessingGroup">
                    <wpg:wgp>
                      <wpg:cNvGrpSpPr/>
                      <wpg:grpSpPr>
                        <a:xfrm>
                          <a:off x="0" y="0"/>
                          <a:ext cx="102235" cy="1938655"/>
                          <a:chOff x="0" y="0"/>
                          <a:chExt cx="102235" cy="1938655"/>
                        </a:xfrm>
                      </wpg:grpSpPr>
                      <pic:pic xmlns:pic="http://schemas.openxmlformats.org/drawingml/2006/picture">
                        <pic:nvPicPr>
                          <pic:cNvPr id="32766" name="Picture 32766"/>
                          <pic:cNvPicPr/>
                        </pic:nvPicPr>
                        <pic:blipFill>
                          <a:blip r:embed="rId84"/>
                          <a:stretch>
                            <a:fillRect/>
                          </a:stretch>
                        </pic:blipFill>
                        <pic:spPr>
                          <a:xfrm>
                            <a:off x="-3809" y="1905"/>
                            <a:ext cx="104775" cy="101600"/>
                          </a:xfrm>
                          <a:prstGeom prst="rect">
                            <a:avLst/>
                          </a:prstGeom>
                        </pic:spPr>
                      </pic:pic>
                      <pic:pic xmlns:pic="http://schemas.openxmlformats.org/drawingml/2006/picture">
                        <pic:nvPicPr>
                          <pic:cNvPr id="32767" name="Picture 32767"/>
                          <pic:cNvPicPr/>
                        </pic:nvPicPr>
                        <pic:blipFill>
                          <a:blip r:embed="rId85"/>
                          <a:stretch>
                            <a:fillRect/>
                          </a:stretch>
                        </pic:blipFill>
                        <pic:spPr>
                          <a:xfrm>
                            <a:off x="-3809" y="459105"/>
                            <a:ext cx="104775" cy="101600"/>
                          </a:xfrm>
                          <a:prstGeom prst="rect">
                            <a:avLst/>
                          </a:prstGeom>
                        </pic:spPr>
                      </pic:pic>
                      <pic:pic xmlns:pic="http://schemas.openxmlformats.org/drawingml/2006/picture">
                        <pic:nvPicPr>
                          <pic:cNvPr id="32768" name="Picture 32768"/>
                          <pic:cNvPicPr/>
                        </pic:nvPicPr>
                        <pic:blipFill>
                          <a:blip r:embed="rId84"/>
                          <a:stretch>
                            <a:fillRect/>
                          </a:stretch>
                        </pic:blipFill>
                        <pic:spPr>
                          <a:xfrm>
                            <a:off x="-3809" y="919480"/>
                            <a:ext cx="104775" cy="101600"/>
                          </a:xfrm>
                          <a:prstGeom prst="rect">
                            <a:avLst/>
                          </a:prstGeom>
                        </pic:spPr>
                      </pic:pic>
                      <pic:pic xmlns:pic="http://schemas.openxmlformats.org/drawingml/2006/picture">
                        <pic:nvPicPr>
                          <pic:cNvPr id="1598" name="Picture 1598"/>
                          <pic:cNvPicPr/>
                        </pic:nvPicPr>
                        <pic:blipFill>
                          <a:blip r:embed="rId13"/>
                          <a:stretch>
                            <a:fillRect/>
                          </a:stretch>
                        </pic:blipFill>
                        <pic:spPr>
                          <a:xfrm>
                            <a:off x="0" y="1377950"/>
                            <a:ext cx="102235" cy="101600"/>
                          </a:xfrm>
                          <a:prstGeom prst="rect">
                            <a:avLst/>
                          </a:prstGeom>
                        </pic:spPr>
                      </pic:pic>
                      <pic:pic xmlns:pic="http://schemas.openxmlformats.org/drawingml/2006/picture">
                        <pic:nvPicPr>
                          <pic:cNvPr id="1607" name="Picture 1607"/>
                          <pic:cNvPicPr/>
                        </pic:nvPicPr>
                        <pic:blipFill>
                          <a:blip r:embed="rId13"/>
                          <a:stretch>
                            <a:fillRect/>
                          </a:stretch>
                        </pic:blipFill>
                        <pic:spPr>
                          <a:xfrm>
                            <a:off x="0" y="1836420"/>
                            <a:ext cx="102235" cy="102235"/>
                          </a:xfrm>
                          <a:prstGeom prst="rect">
                            <a:avLst/>
                          </a:prstGeom>
                        </pic:spPr>
                      </pic:pic>
                    </wpg:wgp>
                  </a:graphicData>
                </a:graphic>
              </wp:anchor>
            </w:drawing>
          </mc:Choice>
          <mc:Fallback xmlns:cx1="http://schemas.microsoft.com/office/drawing/2015/9/8/chartex">
            <w:pict>
              <v:group w14:anchorId="03EA6B99" id="Group 32695" o:spid="_x0000_s1026" style="position:absolute;margin-left:18.05pt;margin-top:-33.7pt;width:8.05pt;height:152.65pt;z-index:251665408" coordsize="1022,19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">
                <v:shape id="Picture 32766" o:spid="_x0000_s1027" type="#_x0000_t75" style="position:absolute;left:-38;top:19;width:1047;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cHCLFAAAA3gAAAA8AAABkcnMvZG93bnJldi54bWxEj0GLwjAUhO/C/ofwFvamqRWqVKPIsoKX&#10;FbQu7PHRPNva5qU0Ueu/N4LgcZiZb5jFqjeNuFLnKssKxqMIBHFudcWFgmO2Gc5AOI+ssbFMCu7k&#10;YLX8GCww1fbGe7oefCEChF2KCkrv21RKl5dk0I1sSxy8k+0M+iC7QuoObwFuGhlHUSINVhwWSmzp&#10;u6S8PlyMAn/+2VzqONFW1tnvbLIb/9P2T6mvz349B+Gp9+/wq73VCibxNEngeSdcAbl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XBwixQAAAN4AAAAPAAAAAAAAAAAAAAAA&#10;AJ8CAABkcnMvZG93bnJldi54bWxQSwUGAAAAAAQABAD3AAAAkQMAAAAA&#10;">
                  <v:imagedata r:id="rId86" o:title=""/>
                </v:shape>
                <v:shape id="Picture 32767" o:spid="_x0000_s1028" type="#_x0000_t75" style="position:absolute;left:-38;top:4591;width:1047;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EhDXHAAAA3gAAAA8AAABkcnMvZG93bnJldi54bWxEj0FrwkAUhO+C/2F5Qm+60RYt0VWqpdSC&#10;hzZVvD6yz2ww+zZktyb+e1coeBxm5htmsepsJS7U+NKxgvEoAUGcO11yoWD/+zF8BeEDssbKMSm4&#10;kofVst9bYKpdyz90yUIhIoR9igpMCHUqpc8NWfQjVxNH7+QaiyHKppC6wTbCbSUnSTKVFkuOCwZr&#10;2hjKz9mfVbA7ysNmbNbdJ70c378yXH+3e6PU06B7m4MI1IVH+L+91QqeJ7PpDO5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EhDXHAAAA3gAAAA8AAAAAAAAAAAAA&#10;AAAAnwIAAGRycy9kb3ducmV2LnhtbFBLBQYAAAAABAAEAPcAAACTAwAAAAA=&#10;">
                  <v:imagedata r:id="rId87" o:title=""/>
                </v:shape>
                <v:shape id="Picture 32768" o:spid="_x0000_s1029" type="#_x0000_t75" style="position:absolute;left:-38;top:9194;width:1047;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PLcvCAAAA3gAAAA8AAABkcnMvZG93bnJldi54bWxET8uKwjAU3Qv+Q7iCO02t0JFqFBEFNwrj&#10;A1xemmtb29yUJmr9e7MYmOXhvBerztTiRa0rLSuYjCMQxJnVJecKLufdaAbCeWSNtWVS8CEHq2W/&#10;t8BU2zf/0uvkcxFC2KWooPC+SaV0WUEG3dg2xIG729agD7DNpW7xHcJNLeMoSqTBkkNDgQ1tCsqq&#10;09Mo8I/t7lnFibayOh9m0+PkRvurUsNBt56D8NT5f/Gfe68VTOOfJOwNd8IVkMs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jy3LwgAAAN4AAAAPAAAAAAAAAAAAAAAAAJ8C&#10;AABkcnMvZG93bnJldi54bWxQSwUGAAAAAAQABAD3AAAAjgMAAAAA&#10;">
                  <v:imagedata r:id="rId86" o:title=""/>
                </v:shape>
                <v:shape id="Picture 1598" o:spid="_x0000_s1030" type="#_x0000_t75" style="position:absolute;top:13779;width:1022;height:1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XWZDGAAAA3QAAAA8AAABkcnMvZG93bnJldi54bWxEj09PwzAMxe9IfIfISLuxdEhMUJpOCJg2&#10;cWP/JG5e47WFxqmSrCvfHh+QuNl6z+/9XCxG16mBQmw9G5hNM1DElbct1wZ22+XtA6iYkC12nsnA&#10;D0VYlNdXBebWX/iDhk2qlYRwzNFAk1Kfax2rhhzGqe+JRTv54DDJGmptA14k3HX6Lsvm2mHL0tBg&#10;Ty8NVd+bszPwbs+vb8c0aJrh52EZ9tt+tf8yZnIzPj+BSjSmf/Pf9doK/v2j4Mo3MoI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VdZkMYAAADdAAAADwAAAAAAAAAAAAAA&#10;AACfAgAAZHJzL2Rvd25yZXYueG1sUEsFBgAAAAAEAAQA9wAAAJIDAAAAAA==&#10;">
                  <v:imagedata r:id="rId82" o:title=""/>
                </v:shape>
                <v:shape id="Picture 1607" o:spid="_x0000_s1031" type="#_x0000_t75" style="position:absolute;top:18364;width:1022;height:1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nORnDAAAA3QAAAA8AAABkcnMvZG93bnJldi54bWxET01rwkAQvRf8D8sIvdWNPdgS3QSpSktv&#10;alPwNmbHJDY7G3bXmP77rlDwNo/3OYt8MK3oyfnGsoLpJAFBXFrdcKXga795egXhA7LG1jIp+CUP&#10;eTZ6WGCq7ZW31O9CJWII+xQV1CF0qZS+rMmgn9iOOHIn6wyGCF0ltcNrDDetfE6SmTTYcGyosaO3&#10;msqf3cUo+NSX1foYeklTPHxvXLHv3ouzUo/jYTkHEWgId/G/+0PH+bPkBW7fxBN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5GcMAAADdAAAADwAAAAAAAAAAAAAAAACf&#10;AgAAZHJzL2Rvd25yZXYueG1sUEsFBgAAAAAEAAQA9wAAAI8DAAAAAA==&#10;">
                  <v:imagedata r:id="rId82" o:title=""/>
                </v:shape>
                <w10:wrap type="square"/>
              </v:group>
            </w:pict>
          </mc:Fallback>
        </mc:AlternateContent>
      </w:r>
      <w:r w:rsidRPr="00D234E9">
        <w:rPr>
          <w:rFonts w:ascii="Arial" w:eastAsia="Arial" w:hAnsi="Arial" w:cs="Arial"/>
          <w:color w:val="222222"/>
          <w:sz w:val="24"/>
          <w:szCs w:val="24"/>
        </w:rPr>
        <w:t xml:space="preserve"> </w:t>
      </w:r>
      <w:r w:rsidRPr="00D234E9">
        <w:rPr>
          <w:color w:val="222222"/>
          <w:sz w:val="24"/>
          <w:szCs w:val="24"/>
        </w:rPr>
        <w:t xml:space="preserve">Ensure a Quality Healthy Population </w:t>
      </w:r>
    </w:p>
    <w:p w:rsidR="00F343CA" w:rsidRPr="00D234E9" w:rsidRDefault="00F343CA" w:rsidP="00F343CA">
      <w:pPr>
        <w:spacing w:after="427" w:line="369" w:lineRule="auto"/>
        <w:ind w:left="517"/>
        <w:rPr>
          <w:sz w:val="24"/>
          <w:szCs w:val="24"/>
        </w:rPr>
      </w:pPr>
      <w:r w:rsidRPr="00D234E9">
        <w:rPr>
          <w:rFonts w:ascii="Arial" w:eastAsia="Arial" w:hAnsi="Arial" w:cs="Arial"/>
          <w:color w:val="222222"/>
          <w:sz w:val="24"/>
          <w:szCs w:val="24"/>
        </w:rPr>
        <w:t xml:space="preserve"> </w:t>
      </w:r>
      <w:r w:rsidRPr="00D234E9">
        <w:rPr>
          <w:color w:val="222222"/>
          <w:sz w:val="24"/>
          <w:szCs w:val="24"/>
        </w:rPr>
        <w:t xml:space="preserve">Develop a Competitive and Capable Rwandan Population </w:t>
      </w:r>
    </w:p>
    <w:p w:rsidR="00F343CA" w:rsidRPr="00D234E9" w:rsidRDefault="00F343CA" w:rsidP="00F343CA">
      <w:pPr>
        <w:spacing w:after="427" w:line="369" w:lineRule="auto"/>
        <w:ind w:left="517"/>
        <w:rPr>
          <w:sz w:val="24"/>
          <w:szCs w:val="24"/>
        </w:rPr>
      </w:pPr>
      <w:r w:rsidRPr="00D234E9">
        <w:rPr>
          <w:rFonts w:ascii="Arial" w:eastAsia="Arial" w:hAnsi="Arial" w:cs="Arial"/>
          <w:color w:val="222222"/>
          <w:sz w:val="24"/>
          <w:szCs w:val="24"/>
        </w:rPr>
        <w:t xml:space="preserve"> </w:t>
      </w:r>
      <w:r w:rsidRPr="00D234E9">
        <w:rPr>
          <w:color w:val="222222"/>
          <w:sz w:val="24"/>
          <w:szCs w:val="24"/>
        </w:rPr>
        <w:t xml:space="preserve">Ensure Quality of education for all aiming at building a knowledge-based economy </w:t>
      </w:r>
    </w:p>
    <w:p w:rsidR="00F343CA" w:rsidRPr="00D234E9" w:rsidRDefault="00F343CA" w:rsidP="00F343CA">
      <w:pPr>
        <w:spacing w:after="427" w:line="369" w:lineRule="auto"/>
        <w:ind w:left="517"/>
        <w:rPr>
          <w:sz w:val="24"/>
          <w:szCs w:val="24"/>
        </w:rPr>
      </w:pPr>
      <w:r w:rsidRPr="00D234E9">
        <w:rPr>
          <w:rFonts w:ascii="Arial" w:eastAsia="Arial" w:hAnsi="Arial" w:cs="Arial"/>
          <w:color w:val="222222"/>
          <w:sz w:val="24"/>
          <w:szCs w:val="24"/>
        </w:rPr>
        <w:t xml:space="preserve"> </w:t>
      </w:r>
      <w:r w:rsidRPr="00D234E9">
        <w:rPr>
          <w:color w:val="222222"/>
          <w:sz w:val="24"/>
          <w:szCs w:val="24"/>
        </w:rPr>
        <w:t xml:space="preserve">Transition to a Modern Rwandan Household in urban and rural areas </w:t>
      </w:r>
    </w:p>
    <w:p w:rsidR="00F343CA" w:rsidRPr="00D234E9" w:rsidRDefault="00F343CA" w:rsidP="00F343CA">
      <w:pPr>
        <w:numPr>
          <w:ilvl w:val="0"/>
          <w:numId w:val="11"/>
        </w:numPr>
        <w:spacing w:after="418" w:line="246" w:lineRule="auto"/>
        <w:ind w:right="-15" w:hanging="360"/>
        <w:rPr>
          <w:sz w:val="24"/>
          <w:szCs w:val="24"/>
        </w:rPr>
      </w:pPr>
      <w:r w:rsidRPr="00D234E9">
        <w:rPr>
          <w:rFonts w:ascii="Calibri" w:eastAsia="Calibri" w:hAnsi="Calibri" w:cs="Calibri"/>
          <w:b/>
          <w:sz w:val="24"/>
          <w:szCs w:val="24"/>
        </w:rPr>
        <w:t xml:space="preserve">Economic Development and Poverty Reduction </w:t>
      </w:r>
      <w:proofErr w:type="gramStart"/>
      <w:r w:rsidRPr="00D234E9">
        <w:rPr>
          <w:rFonts w:ascii="Calibri" w:eastAsia="Calibri" w:hAnsi="Calibri" w:cs="Calibri"/>
          <w:b/>
          <w:sz w:val="24"/>
          <w:szCs w:val="24"/>
        </w:rPr>
        <w:t>Strategy</w:t>
      </w:r>
      <w:r w:rsidRPr="00D234E9">
        <w:rPr>
          <w:sz w:val="24"/>
          <w:szCs w:val="24"/>
        </w:rPr>
        <w:t xml:space="preserve">,  </w:t>
      </w:r>
      <w:r w:rsidRPr="00D234E9">
        <w:rPr>
          <w:rFonts w:ascii="Calibri" w:eastAsia="Calibri" w:hAnsi="Calibri" w:cs="Calibri"/>
          <w:b/>
          <w:sz w:val="24"/>
          <w:szCs w:val="24"/>
        </w:rPr>
        <w:t>EDPRS</w:t>
      </w:r>
      <w:proofErr w:type="gramEnd"/>
      <w:r w:rsidRPr="00D234E9">
        <w:rPr>
          <w:rFonts w:ascii="Calibri" w:eastAsia="Calibri" w:hAnsi="Calibri" w:cs="Calibri"/>
          <w:b/>
          <w:sz w:val="24"/>
          <w:szCs w:val="24"/>
        </w:rPr>
        <w:t xml:space="preserve"> II </w:t>
      </w:r>
      <w:r w:rsidRPr="00D234E9">
        <w:rPr>
          <w:sz w:val="24"/>
          <w:szCs w:val="24"/>
        </w:rPr>
        <w:t>(</w:t>
      </w:r>
      <w:r w:rsidRPr="00D234E9">
        <w:rPr>
          <w:rFonts w:ascii="Calibri" w:eastAsia="Calibri" w:hAnsi="Calibri" w:cs="Calibri"/>
          <w:b/>
          <w:sz w:val="24"/>
          <w:szCs w:val="24"/>
        </w:rPr>
        <w:t>2013-2018)</w:t>
      </w:r>
      <w:r w:rsidRPr="00D234E9">
        <w:rPr>
          <w:sz w:val="24"/>
          <w:szCs w:val="24"/>
        </w:rPr>
        <w:t xml:space="preserve"> </w:t>
      </w:r>
    </w:p>
    <w:p w:rsidR="00F343CA" w:rsidRPr="00D234E9" w:rsidRDefault="00F343CA" w:rsidP="00F343CA">
      <w:pPr>
        <w:numPr>
          <w:ilvl w:val="2"/>
          <w:numId w:val="12"/>
        </w:numPr>
        <w:spacing w:after="410" w:line="370" w:lineRule="auto"/>
        <w:ind w:hanging="360"/>
        <w:jc w:val="both"/>
        <w:rPr>
          <w:sz w:val="24"/>
          <w:szCs w:val="24"/>
        </w:rPr>
      </w:pPr>
      <w:r w:rsidRPr="00D234E9">
        <w:rPr>
          <w:sz w:val="24"/>
          <w:szCs w:val="24"/>
        </w:rPr>
        <w:t xml:space="preserve">The Economic Development and Poverty Reduction Strategy (2013-2018), stems from </w:t>
      </w:r>
      <w:r w:rsidRPr="00D234E9">
        <w:rPr>
          <w:rFonts w:ascii="Calibri" w:eastAsia="Calibri" w:hAnsi="Calibri" w:cs="Calibri"/>
          <w:sz w:val="24"/>
          <w:szCs w:val="24"/>
        </w:rPr>
        <w:t>Rwanda’s Vision 2020 and gu</w:t>
      </w:r>
      <w:r w:rsidRPr="00D234E9">
        <w:rPr>
          <w:sz w:val="24"/>
          <w:szCs w:val="24"/>
        </w:rPr>
        <w:t xml:space="preserve">ides medium term actions that will lead to the </w:t>
      </w:r>
      <w:r w:rsidRPr="00D234E9">
        <w:rPr>
          <w:rFonts w:ascii="Calibri" w:eastAsia="Calibri" w:hAnsi="Calibri" w:cs="Calibri"/>
          <w:sz w:val="24"/>
          <w:szCs w:val="24"/>
        </w:rPr>
        <w:t xml:space="preserve">achievement of the Vision’s goals. </w:t>
      </w:r>
      <w:r w:rsidRPr="00D234E9">
        <w:rPr>
          <w:sz w:val="24"/>
          <w:szCs w:val="24"/>
        </w:rPr>
        <w:t xml:space="preserve"> </w:t>
      </w:r>
    </w:p>
    <w:p w:rsidR="00F343CA" w:rsidRPr="00D234E9" w:rsidRDefault="00F343CA" w:rsidP="00F343CA">
      <w:pPr>
        <w:numPr>
          <w:ilvl w:val="2"/>
          <w:numId w:val="12"/>
        </w:numPr>
        <w:spacing w:after="407" w:line="372" w:lineRule="auto"/>
        <w:ind w:hanging="360"/>
        <w:jc w:val="both"/>
        <w:rPr>
          <w:sz w:val="24"/>
          <w:szCs w:val="24"/>
        </w:rPr>
      </w:pPr>
      <w:r w:rsidRPr="00D234E9">
        <w:rPr>
          <w:rFonts w:ascii="Calibri" w:eastAsia="Calibri" w:hAnsi="Calibri" w:cs="Calibri"/>
          <w:sz w:val="24"/>
          <w:szCs w:val="24"/>
        </w:rPr>
        <w:t xml:space="preserve">The main goal of the strategy is to speed up Rwanda’s progress towards becoming a </w:t>
      </w:r>
      <w:r w:rsidRPr="00D234E9">
        <w:rPr>
          <w:sz w:val="24"/>
          <w:szCs w:val="24"/>
        </w:rPr>
        <w:t xml:space="preserve">middle-income status country and creating a better quality of life for all Rwandans through sustained average GDP growth of 11.5% and accelerated poverty reduction to less than 30% of the population. </w:t>
      </w:r>
    </w:p>
    <w:p w:rsidR="00F343CA" w:rsidRPr="00D234E9" w:rsidRDefault="002F3D62" w:rsidP="00F343CA">
      <w:pPr>
        <w:numPr>
          <w:ilvl w:val="2"/>
          <w:numId w:val="12"/>
        </w:numPr>
        <w:spacing w:after="415" w:line="246" w:lineRule="auto"/>
        <w:ind w:hanging="360"/>
        <w:jc w:val="both"/>
        <w:rPr>
          <w:sz w:val="24"/>
          <w:szCs w:val="24"/>
        </w:rPr>
      </w:pPr>
      <w:r w:rsidRPr="00D234E9">
        <w:rPr>
          <w:sz w:val="24"/>
          <w:szCs w:val="24"/>
        </w:rPr>
        <w:t>EDPRS II thematic areas were</w:t>
      </w:r>
      <w:r w:rsidR="00F343CA" w:rsidRPr="00D234E9">
        <w:rPr>
          <w:sz w:val="24"/>
          <w:szCs w:val="24"/>
        </w:rPr>
        <w:t xml:space="preserve">: </w:t>
      </w:r>
    </w:p>
    <w:p w:rsidR="00F343CA" w:rsidRPr="00D234E9" w:rsidRDefault="00F343CA" w:rsidP="00F343CA">
      <w:pPr>
        <w:spacing w:after="414"/>
        <w:ind w:left="1091"/>
        <w:rPr>
          <w:sz w:val="24"/>
          <w:szCs w:val="24"/>
        </w:rPr>
      </w:pPr>
      <w:r w:rsidRPr="00D234E9">
        <w:rPr>
          <w:rFonts w:ascii="Arial" w:eastAsia="Arial" w:hAnsi="Arial" w:cs="Arial"/>
          <w:sz w:val="24"/>
          <w:szCs w:val="24"/>
        </w:rPr>
        <w:t xml:space="preserve"> </w:t>
      </w:r>
      <w:r w:rsidRPr="00D234E9">
        <w:rPr>
          <w:sz w:val="24"/>
          <w:szCs w:val="24"/>
        </w:rPr>
        <w:t xml:space="preserve">Economic Transformation </w:t>
      </w:r>
    </w:p>
    <w:p w:rsidR="00F343CA" w:rsidRPr="00D234E9" w:rsidRDefault="00F343CA" w:rsidP="00F343CA">
      <w:pPr>
        <w:spacing w:after="415"/>
        <w:ind w:left="1091"/>
        <w:rPr>
          <w:sz w:val="24"/>
          <w:szCs w:val="24"/>
        </w:rPr>
      </w:pPr>
      <w:r w:rsidRPr="00D234E9">
        <w:rPr>
          <w:noProof/>
          <w:sz w:val="24"/>
          <w:szCs w:val="24"/>
        </w:rPr>
        <w:lastRenderedPageBreak/>
        <mc:AlternateContent>
          <mc:Choice Requires="wpg">
            <w:drawing>
              <wp:anchor distT="0" distB="0" distL="114300" distR="114300" simplePos="0" relativeHeight="251666432" behindDoc="0" locked="0" layoutInCell="1" allowOverlap="1" wp14:anchorId="3C18F987" wp14:editId="25297E7F">
                <wp:simplePos x="0" y="0"/>
                <wp:positionH relativeFrom="column">
                  <wp:posOffset>686435</wp:posOffset>
                </wp:positionH>
                <wp:positionV relativeFrom="paragraph">
                  <wp:posOffset>-470399</wp:posOffset>
                </wp:positionV>
                <wp:extent cx="152400" cy="1964055"/>
                <wp:effectExtent l="0" t="0" r="0" b="0"/>
                <wp:wrapSquare wrapText="bothSides"/>
                <wp:docPr id="32774" name="Group 32774"/>
                <wp:cNvGraphicFramePr/>
                <a:graphic xmlns:a="http://schemas.openxmlformats.org/drawingml/2006/main">
                  <a:graphicData uri="http://schemas.microsoft.com/office/word/2010/wordprocessingGroup">
                    <wpg:wgp>
                      <wpg:cNvGrpSpPr/>
                      <wpg:grpSpPr>
                        <a:xfrm>
                          <a:off x="0" y="0"/>
                          <a:ext cx="152400" cy="1964055"/>
                          <a:chOff x="0" y="0"/>
                          <a:chExt cx="152400" cy="1964055"/>
                        </a:xfrm>
                      </wpg:grpSpPr>
                      <pic:pic xmlns:pic="http://schemas.openxmlformats.org/drawingml/2006/picture">
                        <pic:nvPicPr>
                          <pic:cNvPr id="32843" name="Picture 32843"/>
                          <pic:cNvPicPr/>
                        </pic:nvPicPr>
                        <pic:blipFill>
                          <a:blip r:embed="rId7"/>
                          <a:stretch>
                            <a:fillRect/>
                          </a:stretch>
                        </pic:blipFill>
                        <pic:spPr>
                          <a:xfrm>
                            <a:off x="-3809" y="3810"/>
                            <a:ext cx="155575" cy="149225"/>
                          </a:xfrm>
                          <a:prstGeom prst="rect">
                            <a:avLst/>
                          </a:prstGeom>
                        </pic:spPr>
                      </pic:pic>
                      <pic:pic xmlns:pic="http://schemas.openxmlformats.org/drawingml/2006/picture">
                        <pic:nvPicPr>
                          <pic:cNvPr id="1676" name="Picture 1676"/>
                          <pic:cNvPicPr/>
                        </pic:nvPicPr>
                        <pic:blipFill>
                          <a:blip r:embed="rId13"/>
                          <a:stretch>
                            <a:fillRect/>
                          </a:stretch>
                        </pic:blipFill>
                        <pic:spPr>
                          <a:xfrm>
                            <a:off x="0" y="452120"/>
                            <a:ext cx="152400" cy="152400"/>
                          </a:xfrm>
                          <a:prstGeom prst="rect">
                            <a:avLst/>
                          </a:prstGeom>
                        </pic:spPr>
                      </pic:pic>
                      <pic:pic xmlns:pic="http://schemas.openxmlformats.org/drawingml/2006/picture">
                        <pic:nvPicPr>
                          <pic:cNvPr id="32844" name="Picture 32844"/>
                          <pic:cNvPicPr/>
                        </pic:nvPicPr>
                        <pic:blipFill>
                          <a:blip r:embed="rId7"/>
                          <a:stretch>
                            <a:fillRect/>
                          </a:stretch>
                        </pic:blipFill>
                        <pic:spPr>
                          <a:xfrm>
                            <a:off x="-3809" y="908685"/>
                            <a:ext cx="155575" cy="149225"/>
                          </a:xfrm>
                          <a:prstGeom prst="rect">
                            <a:avLst/>
                          </a:prstGeom>
                        </pic:spPr>
                      </pic:pic>
                      <pic:pic xmlns:pic="http://schemas.openxmlformats.org/drawingml/2006/picture">
                        <pic:nvPicPr>
                          <pic:cNvPr id="32845" name="Picture 32845"/>
                          <pic:cNvPicPr/>
                        </pic:nvPicPr>
                        <pic:blipFill>
                          <a:blip r:embed="rId88"/>
                          <a:stretch>
                            <a:fillRect/>
                          </a:stretch>
                        </pic:blipFill>
                        <pic:spPr>
                          <a:xfrm>
                            <a:off x="-3809" y="1362710"/>
                            <a:ext cx="155575" cy="146050"/>
                          </a:xfrm>
                          <a:prstGeom prst="rect">
                            <a:avLst/>
                          </a:prstGeom>
                        </pic:spPr>
                      </pic:pic>
                      <pic:pic xmlns:pic="http://schemas.openxmlformats.org/drawingml/2006/picture">
                        <pic:nvPicPr>
                          <pic:cNvPr id="1691" name="Picture 1691"/>
                          <pic:cNvPicPr/>
                        </pic:nvPicPr>
                        <pic:blipFill>
                          <a:blip r:embed="rId13"/>
                          <a:stretch>
                            <a:fillRect/>
                          </a:stretch>
                        </pic:blipFill>
                        <pic:spPr>
                          <a:xfrm>
                            <a:off x="0" y="1811655"/>
                            <a:ext cx="152400" cy="152400"/>
                          </a:xfrm>
                          <a:prstGeom prst="rect">
                            <a:avLst/>
                          </a:prstGeom>
                        </pic:spPr>
                      </pic:pic>
                    </wpg:wgp>
                  </a:graphicData>
                </a:graphic>
              </wp:anchor>
            </w:drawing>
          </mc:Choice>
          <mc:Fallback xmlns:cx1="http://schemas.microsoft.com/office/drawing/2015/9/8/chartex">
            <w:pict>
              <v:group w14:anchorId="754CB0D6" id="Group 32774" o:spid="_x0000_s1026" style="position:absolute;margin-left:54.05pt;margin-top:-37.05pt;width:12pt;height:154.65pt;z-index:251666432" coordsize="1524,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">
                <v:shape id="Picture 32843" o:spid="_x0000_s1027" type="#_x0000_t75" style="position:absolute;left:-38;top:38;width:1555;height:1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OaVDDAAAA3gAAAA8AAABkcnMvZG93bnJldi54bWxEj0GLwjAUhO+C/yE8wZumVlekaxSxCHu1&#10;WxBvj+ZtW2xeShK1/vuNsLDHYWa+Ybb7wXTiQc63lhUs5gkI4srqlmsF5fdptgHhA7LGzjIpeJGH&#10;/W482mKm7ZPP9ChCLSKEfYYKmhD6TEpfNWTQz21PHL0f6wyGKF0ttcNnhJtOpkmylgZbjgsN9nRs&#10;qLoVd6Mg96d1fnamlvmVXuYjLS9FXio1nQyHTxCBhvAf/mt/aQXLdLNawvtOvAJ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U5pUMMAAADeAAAADwAAAAAAAAAAAAAAAACf&#10;AgAAZHJzL2Rvd25yZXYueG1sUEsFBgAAAAAEAAQA9wAAAI8DAAAAAA==&#10;">
                  <v:imagedata r:id="rId89" o:title=""/>
                </v:shape>
                <v:shape id="Picture 1676" o:spid="_x0000_s1028" type="#_x0000_t75" style="position:absolute;top:452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t7//CAAAA3QAAAA8AAABkcnMvZG93bnJldi54bWxET0trwkAQvhf8D8sIvdWNHlJJXUVsxdKb&#10;T+htmp0m0exs2F1j/PeuIHibj+85k1lnatGS85VlBcNBAoI4t7riQsFuu3wbg/ABWWNtmRRcycNs&#10;2nuZYKbthdfUbkIhYgj7DBWUITSZlD4vyaAf2IY4cv/WGQwRukJqh5cYbmo5SpJUGqw4NpTY0KKk&#10;/LQ5GwU/+vz59RdaSUP8PSzdftus9kelXvvd/ANEoC48xQ/3t47z0/cU7t/EE+T0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re//wgAAAN0AAAAPAAAAAAAAAAAAAAAAAJ8C&#10;AABkcnMvZG93bnJldi54bWxQSwUGAAAAAAQABAD3AAAAjgMAAAAA&#10;">
                  <v:imagedata r:id="rId82" o:title=""/>
                </v:shape>
                <v:shape id="Picture 32844" o:spid="_x0000_s1029" type="#_x0000_t75" style="position:absolute;left:-38;top:9086;width:1555;height:1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n8STEAAAA3gAAAA8AAABkcnMvZG93bnJldi54bWxEj0+LwjAUxO+C3yE8YW+aWv8gXaMsW4S9&#10;Wgvi7dG8bYvNS0mi1m+/WRA8DjPzG2a7H0wn7uR8a1nBfJaAIK6sbrlWUJ4O0w0IH5A1dpZJwZM8&#10;7Hfj0RYzbR98pHsRahEh7DNU0ITQZ1L6qiGDfmZ74uj9WmcwROlqqR0+Itx0Mk2StTTYclxosKfv&#10;hqprcTMKcn9Y50dnaplf6GlWaXku8lKpj8nw9Qki0BDe4Vf7RytYpJvlEv7vxCsgd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n8STEAAAA3gAAAA8AAAAAAAAAAAAAAAAA&#10;nwIAAGRycy9kb3ducmV2LnhtbFBLBQYAAAAABAAEAPcAAACQAwAAAAA=&#10;">
                  <v:imagedata r:id="rId89" o:title=""/>
                </v:shape>
                <v:shape id="Picture 32845" o:spid="_x0000_s1030" type="#_x0000_t75" style="position:absolute;left:-38;top:13627;width:1555;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4cNzJAAAA3gAAAA8AAABkcnMvZG93bnJldi54bWxEj09rAjEUxO9Cv0N4BS9Ss/5ptatRRBA8&#10;FKG2WI+PzXN3281LTKJuv31TKPQ4zMxvmPmyNY24kg+1ZQWDfgaCuLC65lLB+9vmYQoiRGSNjWVS&#10;8E0Blou7zhxzbW/8Std9LEWCcMhRQRWjy6UMRUUGQ9864uSdrDcYk/Sl1B5vCW4aOcyyJ2mw5rRQ&#10;oaN1RcXX/mIUuGPh/IFXu23vPIm7l+fx+uPzqFT3vl3NQERq43/4r73VCkbD6fgRfu+kKyAX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w3MkAAADeAAAADwAAAAAAAAAA&#10;AAAAAACfAgAAZHJzL2Rvd25yZXYueG1sUEsFBgAAAAAEAAQA9wAAAJUDAAAAAA==&#10;">
                  <v:imagedata r:id="rId90" o:title=""/>
                </v:shape>
                <v:shape id="Picture 1691" o:spid="_x0000_s1031" type="#_x0000_t75" style="position:absolute;top:1811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IkXHDAAAA3QAAAA8AAABkcnMvZG93bnJldi54bWxET0trwkAQvgv+h2WE3nQTD9KmrkFsg6W3&#10;+oLeptlpEs3Oht01pv++Wyh4m4/vOct8MK3oyfnGsoJ0loAgLq1uuFJw2BfTRxA+IGtsLZOCH/KQ&#10;r8ajJWba3viD+l2oRAxhn6GCOoQuk9KXNRn0M9sRR+7bOoMhQldJ7fAWw00r50mykAYbjg01drSp&#10;qbzsrkbBu76+vH6FXlKKn6fCHffd9nhW6mEyrJ9BBBrCXfzvftNx/uIphb9v4gl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0iRccMAAADdAAAADwAAAAAAAAAAAAAAAACf&#10;AgAAZHJzL2Rvd25yZXYueG1sUEsFBgAAAAAEAAQA9wAAAI8DAAAAAA==&#10;">
                  <v:imagedata r:id="rId82" o:title=""/>
                </v:shape>
                <w10:wrap type="square"/>
              </v:group>
            </w:pict>
          </mc:Fallback>
        </mc:AlternateContent>
      </w:r>
      <w:r w:rsidRPr="00D234E9">
        <w:rPr>
          <w:rFonts w:ascii="Arial" w:eastAsia="Arial" w:hAnsi="Arial" w:cs="Arial"/>
          <w:sz w:val="24"/>
          <w:szCs w:val="24"/>
        </w:rPr>
        <w:t xml:space="preserve"> </w:t>
      </w:r>
      <w:r w:rsidRPr="00D234E9">
        <w:rPr>
          <w:sz w:val="24"/>
          <w:szCs w:val="24"/>
        </w:rPr>
        <w:t xml:space="preserve">Rural Development  </w:t>
      </w:r>
    </w:p>
    <w:p w:rsidR="00F343CA" w:rsidRPr="00D234E9" w:rsidRDefault="00F343CA" w:rsidP="00F343CA">
      <w:pPr>
        <w:spacing w:after="415"/>
        <w:ind w:left="1091" w:right="-15"/>
        <w:rPr>
          <w:sz w:val="24"/>
          <w:szCs w:val="24"/>
        </w:rPr>
      </w:pPr>
      <w:r w:rsidRPr="00D234E9">
        <w:rPr>
          <w:rFonts w:ascii="Arial" w:eastAsia="Arial" w:hAnsi="Arial" w:cs="Arial"/>
          <w:sz w:val="24"/>
          <w:szCs w:val="24"/>
        </w:rPr>
        <w:t xml:space="preserve"> </w:t>
      </w:r>
      <w:r w:rsidRPr="00D234E9">
        <w:rPr>
          <w:rFonts w:ascii="Calibri" w:eastAsia="Calibri" w:hAnsi="Calibri" w:cs="Calibri"/>
          <w:b/>
          <w:sz w:val="24"/>
          <w:szCs w:val="24"/>
        </w:rPr>
        <w:t xml:space="preserve">Productivity and Youth Employment </w:t>
      </w:r>
    </w:p>
    <w:p w:rsidR="00F343CA" w:rsidRPr="00D234E9" w:rsidRDefault="00F343CA" w:rsidP="00F343CA">
      <w:pPr>
        <w:spacing w:after="417"/>
        <w:ind w:left="1091"/>
        <w:rPr>
          <w:sz w:val="24"/>
          <w:szCs w:val="24"/>
        </w:rPr>
      </w:pPr>
      <w:r w:rsidRPr="00D234E9">
        <w:rPr>
          <w:rFonts w:ascii="Arial" w:eastAsia="Arial" w:hAnsi="Arial" w:cs="Arial"/>
          <w:sz w:val="24"/>
          <w:szCs w:val="24"/>
        </w:rPr>
        <w:t xml:space="preserve"> </w:t>
      </w:r>
      <w:r w:rsidRPr="00D234E9">
        <w:rPr>
          <w:sz w:val="24"/>
          <w:szCs w:val="24"/>
        </w:rPr>
        <w:t xml:space="preserve">Accountable Governance </w:t>
      </w:r>
    </w:p>
    <w:p w:rsidR="00F343CA" w:rsidRPr="00D234E9" w:rsidRDefault="00F343CA" w:rsidP="00F343CA">
      <w:pPr>
        <w:spacing w:after="408" w:line="370" w:lineRule="auto"/>
        <w:ind w:left="1201" w:hanging="120"/>
        <w:rPr>
          <w:sz w:val="24"/>
          <w:szCs w:val="24"/>
        </w:rPr>
      </w:pPr>
      <w:r w:rsidRPr="00D234E9">
        <w:rPr>
          <w:rFonts w:ascii="Arial" w:eastAsia="Arial" w:hAnsi="Arial" w:cs="Arial"/>
          <w:sz w:val="24"/>
          <w:szCs w:val="24"/>
        </w:rPr>
        <w:t xml:space="preserve"> </w:t>
      </w:r>
      <w:r w:rsidRPr="00D234E9">
        <w:rPr>
          <w:sz w:val="24"/>
          <w:szCs w:val="24"/>
        </w:rPr>
        <w:t xml:space="preserve">The TVET focus more on thematic area number 3: Examples of issues to be addressed for the thematic area 4 are </w:t>
      </w:r>
      <w:r w:rsidRPr="00D234E9">
        <w:rPr>
          <w:rFonts w:ascii="Calibri" w:eastAsia="Calibri" w:hAnsi="Calibri" w:cs="Calibri"/>
          <w:b/>
          <w:sz w:val="24"/>
          <w:szCs w:val="24"/>
        </w:rPr>
        <w:t xml:space="preserve">Productivity and Youth Employment </w:t>
      </w:r>
    </w:p>
    <w:p w:rsidR="00F343CA" w:rsidRPr="00D234E9" w:rsidRDefault="00F343CA" w:rsidP="0098667C">
      <w:pPr>
        <w:spacing w:after="415" w:line="240" w:lineRule="auto"/>
        <w:ind w:left="1"/>
        <w:rPr>
          <w:sz w:val="24"/>
          <w:szCs w:val="24"/>
        </w:rPr>
      </w:pPr>
      <w:r w:rsidRPr="00D234E9">
        <w:rPr>
          <w:rFonts w:ascii="Calibri" w:eastAsia="Calibri" w:hAnsi="Calibri" w:cs="Calibri"/>
          <w:b/>
          <w:sz w:val="24"/>
          <w:szCs w:val="24"/>
        </w:rPr>
        <w:t xml:space="preserve"> Education Sec</w:t>
      </w:r>
      <w:r w:rsidR="001A685B" w:rsidRPr="00D234E9">
        <w:rPr>
          <w:rFonts w:ascii="Calibri" w:eastAsia="Calibri" w:hAnsi="Calibri" w:cs="Calibri"/>
          <w:b/>
          <w:sz w:val="24"/>
          <w:szCs w:val="24"/>
        </w:rPr>
        <w:t>tor Strategic Plan (</w:t>
      </w:r>
      <w:r w:rsidRPr="00D234E9">
        <w:rPr>
          <w:rFonts w:ascii="Calibri" w:eastAsia="Calibri" w:hAnsi="Calibri" w:cs="Calibri"/>
          <w:b/>
          <w:sz w:val="24"/>
          <w:szCs w:val="24"/>
        </w:rPr>
        <w:t>ESSP</w:t>
      </w:r>
      <w:proofErr w:type="gramStart"/>
      <w:r w:rsidRPr="00D234E9">
        <w:rPr>
          <w:rFonts w:ascii="Calibri" w:eastAsia="Calibri" w:hAnsi="Calibri" w:cs="Calibri"/>
          <w:b/>
          <w:sz w:val="24"/>
          <w:szCs w:val="24"/>
        </w:rPr>
        <w:t>) :</w:t>
      </w:r>
      <w:proofErr w:type="gramEnd"/>
      <w:r w:rsidRPr="00D234E9">
        <w:rPr>
          <w:rFonts w:ascii="Calibri" w:eastAsia="Calibri" w:hAnsi="Calibri" w:cs="Calibri"/>
          <w:b/>
          <w:sz w:val="24"/>
          <w:szCs w:val="24"/>
        </w:rPr>
        <w:t xml:space="preserve">  </w:t>
      </w:r>
    </w:p>
    <w:p w:rsidR="002F3D62" w:rsidRPr="00D234E9" w:rsidRDefault="00F343CA" w:rsidP="00F343CA">
      <w:pPr>
        <w:spacing w:line="372" w:lineRule="auto"/>
        <w:ind w:left="1092"/>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sz w:val="24"/>
          <w:szCs w:val="24"/>
        </w:rPr>
        <w:t xml:space="preserve">Elaborates on how the education sector will strive to achieve its mission and provides the foundation for education sector planning for the next five years  </w:t>
      </w:r>
    </w:p>
    <w:p w:rsidR="00F343CA" w:rsidRPr="00D234E9" w:rsidRDefault="00F343CA" w:rsidP="00F343CA">
      <w:pPr>
        <w:spacing w:line="372" w:lineRule="auto"/>
        <w:ind w:left="1092"/>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sz w:val="24"/>
          <w:szCs w:val="24"/>
          <w:u w:val="single" w:color="000000"/>
        </w:rPr>
        <w:t>three (3) overarching goals:</w:t>
      </w:r>
      <w:r w:rsidRPr="00D234E9">
        <w:rPr>
          <w:sz w:val="24"/>
          <w:szCs w:val="24"/>
        </w:rPr>
        <w:t xml:space="preserve"> </w:t>
      </w:r>
    </w:p>
    <w:p w:rsidR="00F343CA" w:rsidRPr="00D234E9" w:rsidRDefault="00F343CA" w:rsidP="00F343CA">
      <w:pPr>
        <w:rPr>
          <w:sz w:val="24"/>
          <w:szCs w:val="24"/>
        </w:rPr>
      </w:pPr>
      <w:r w:rsidRPr="00D234E9">
        <w:rPr>
          <w:noProof/>
          <w:sz w:val="24"/>
          <w:szCs w:val="24"/>
        </w:rPr>
        <mc:AlternateContent>
          <mc:Choice Requires="wpg">
            <w:drawing>
              <wp:anchor distT="0" distB="0" distL="114300" distR="114300" simplePos="0" relativeHeight="251667456" behindDoc="0" locked="0" layoutInCell="1" allowOverlap="1" wp14:anchorId="43E6886E" wp14:editId="7E0CC9EF">
                <wp:simplePos x="0" y="0"/>
                <wp:positionH relativeFrom="column">
                  <wp:posOffset>259715</wp:posOffset>
                </wp:positionH>
                <wp:positionV relativeFrom="paragraph">
                  <wp:posOffset>-19007</wp:posOffset>
                </wp:positionV>
                <wp:extent cx="152400" cy="1129030"/>
                <wp:effectExtent l="0" t="0" r="0" b="0"/>
                <wp:wrapSquare wrapText="bothSides"/>
                <wp:docPr id="32775" name="Group 32775"/>
                <wp:cNvGraphicFramePr/>
                <a:graphic xmlns:a="http://schemas.openxmlformats.org/drawingml/2006/main">
                  <a:graphicData uri="http://schemas.microsoft.com/office/word/2010/wordprocessingGroup">
                    <wpg:wgp>
                      <wpg:cNvGrpSpPr/>
                      <wpg:grpSpPr>
                        <a:xfrm>
                          <a:off x="0" y="0"/>
                          <a:ext cx="152400" cy="1129030"/>
                          <a:chOff x="0" y="0"/>
                          <a:chExt cx="152400" cy="1129030"/>
                        </a:xfrm>
                      </wpg:grpSpPr>
                      <pic:pic xmlns:pic="http://schemas.openxmlformats.org/drawingml/2006/picture">
                        <pic:nvPicPr>
                          <pic:cNvPr id="1731" name="Picture 1731"/>
                          <pic:cNvPicPr/>
                        </pic:nvPicPr>
                        <pic:blipFill>
                          <a:blip r:embed="rId13"/>
                          <a:stretch>
                            <a:fillRect/>
                          </a:stretch>
                        </pic:blipFill>
                        <pic:spPr>
                          <a:xfrm>
                            <a:off x="0" y="0"/>
                            <a:ext cx="152400" cy="152400"/>
                          </a:xfrm>
                          <a:prstGeom prst="rect">
                            <a:avLst/>
                          </a:prstGeom>
                        </pic:spPr>
                      </pic:pic>
                      <pic:pic xmlns:pic="http://schemas.openxmlformats.org/drawingml/2006/picture">
                        <pic:nvPicPr>
                          <pic:cNvPr id="1739" name="Picture 1739"/>
                          <pic:cNvPicPr/>
                        </pic:nvPicPr>
                        <pic:blipFill>
                          <a:blip r:embed="rId13"/>
                          <a:stretch>
                            <a:fillRect/>
                          </a:stretch>
                        </pic:blipFill>
                        <pic:spPr>
                          <a:xfrm>
                            <a:off x="0" y="325755"/>
                            <a:ext cx="152400" cy="152400"/>
                          </a:xfrm>
                          <a:prstGeom prst="rect">
                            <a:avLst/>
                          </a:prstGeom>
                        </pic:spPr>
                      </pic:pic>
                      <pic:pic xmlns:pic="http://schemas.openxmlformats.org/drawingml/2006/picture">
                        <pic:nvPicPr>
                          <pic:cNvPr id="1748" name="Picture 1748"/>
                          <pic:cNvPicPr/>
                        </pic:nvPicPr>
                        <pic:blipFill>
                          <a:blip r:embed="rId13"/>
                          <a:stretch>
                            <a:fillRect/>
                          </a:stretch>
                        </pic:blipFill>
                        <pic:spPr>
                          <a:xfrm>
                            <a:off x="0" y="650875"/>
                            <a:ext cx="152400" cy="152400"/>
                          </a:xfrm>
                          <a:prstGeom prst="rect">
                            <a:avLst/>
                          </a:prstGeom>
                        </pic:spPr>
                      </pic:pic>
                      <pic:pic xmlns:pic="http://schemas.openxmlformats.org/drawingml/2006/picture">
                        <pic:nvPicPr>
                          <pic:cNvPr id="1756" name="Picture 1756"/>
                          <pic:cNvPicPr/>
                        </pic:nvPicPr>
                        <pic:blipFill>
                          <a:blip r:embed="rId13"/>
                          <a:stretch>
                            <a:fillRect/>
                          </a:stretch>
                        </pic:blipFill>
                        <pic:spPr>
                          <a:xfrm>
                            <a:off x="0" y="976630"/>
                            <a:ext cx="152400" cy="152400"/>
                          </a:xfrm>
                          <a:prstGeom prst="rect">
                            <a:avLst/>
                          </a:prstGeom>
                        </pic:spPr>
                      </pic:pic>
                    </wpg:wgp>
                  </a:graphicData>
                </a:graphic>
              </wp:anchor>
            </w:drawing>
          </mc:Choice>
          <mc:Fallback xmlns:cx1="http://schemas.microsoft.com/office/drawing/2015/9/8/chartex">
            <w:pict>
              <v:group w14:anchorId="00C75958" id="Group 32775" o:spid="_x0000_s1026" style="position:absolute;margin-left:20.45pt;margin-top:-1.5pt;width:12pt;height:88.9pt;z-index:251667456" coordsize="1524,11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">
                <v:shape id="Picture 1731"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wdbDAAAA3QAAAA8AAABkcnMvZG93bnJldi54bWxET01rwkAQvQv9D8sUvOkmFWpJXaVYxeJN&#10;bQq9TbPTJDU7G3bXGP+9Kwi9zeN9zmzRm0Z05HxtWUE6TkAQF1bXXCr4PKxHLyB8QNbYWCYFF/Kw&#10;mD8MZphpe+YddftQihjCPkMFVQhtJqUvKjLox7YljtyvdQZDhK6U2uE5hptGPiXJszRYc2yosKVl&#10;RcVxfzIKtvr0vvoJnaQUv7/WLj+0m/xPqeFj//YKIlAf/sV394eO86eTFG7fxBPk/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8/B1sMAAADdAAAADwAAAAAAAAAAAAAAAACf&#10;AgAAZHJzL2Rvd25yZXYueG1sUEsFBgAAAAAEAAQA9wAAAI8DAAAAAA==&#10;">
                  <v:imagedata r:id="rId82" o:title=""/>
                </v:shape>
                <v:shape id="Picture 1739" o:spid="_x0000_s1028" type="#_x0000_t75" style="position:absolute;top:325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5zdDEAAAA3QAAAA8AAABkcnMvZG93bnJldi54bWxET01rwkAQvQv+h2WE3nSjQmujq5SqtHir&#10;0YK3aXaaRLOzYXeN6b/vCoXe5vE+Z7HqTC1acr6yrGA8SkAQ51ZXXCg4ZNvhDIQPyBpry6Tghzys&#10;lv3eAlNtb/xB7T4UIoawT1FBGUKTSunzkgz6kW2II/dtncEQoSukdniL4aaWkyR5lAYrjg0lNvRa&#10;Un7ZX42Cnb6uN1+hlTTG0+fWHbPm7XhW6mHQvcxBBOrCv/jP/a7j/KfpM9y/iSf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5zdDEAAAA3QAAAA8AAAAAAAAAAAAAAAAA&#10;nwIAAGRycy9kb3ducmV2LnhtbFBLBQYAAAAABAAEAPcAAACQAwAAAAA=&#10;">
                  <v:imagedata r:id="rId82" o:title=""/>
                </v:shape>
                <v:shape id="Picture 1748" o:spid="_x0000_s1029" type="#_x0000_t75" style="position:absolute;top:650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zGzbGAAAA3QAAAA8AAABkcnMvZG93bnJldi54bWxEj09PwzAMxe9IfIfISLuxdAgNVJpOCJg2&#10;cWP/JG5e47WFxqmSrCvfHh+QuNl6z+/9XCxG16mBQmw9G5hNM1DElbct1wZ22+XtI6iYkC12nsnA&#10;D0VYlNdXBebWX/iDhk2qlYRwzNFAk1Kfax2rhhzGqe+JRTv54DDJGmptA14k3HX6Lsvm2mHL0tBg&#10;Ty8NVd+bszPwbs+vb8c0aJrh52EZ9tt+tf8yZnIzPj+BSjSmf/Pf9doK/sO94Mo3MoI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vMbNsYAAADdAAAADwAAAAAAAAAAAAAA&#10;AACfAgAAZHJzL2Rvd25yZXYueG1sUEsFBgAAAAAEAAQA9wAAAJIDAAAAAA==&#10;">
                  <v:imagedata r:id="rId82" o:title=""/>
                </v:shape>
                <v:shape id="Picture 1756" o:spid="_x0000_s1030" type="#_x0000_t75" style="position:absolute;top:976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5vALDAAAA3QAAAA8AAABkcnMvZG93bnJldi54bWxET0trwkAQvhf8D8sIvdVNClWJrkG00tKb&#10;r0JvY3aapGZnw+4a03/vCoXe5uN7zjzvTSM6cr62rCAdJSCIC6trLhUc9punKQgfkDU2lknBL3nI&#10;F4OHOWbaXnlL3S6UIoawz1BBFUKbSemLigz6kW2JI/dtncEQoSuldniN4aaRz0kylgZrjg0VtrSq&#10;qDjvLkbBh76sX0+hk5Ti1+fGHfft2/FHqcdhv5yBCNSHf/Gf+13H+ZOXMdy/iS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fm8AsMAAADdAAAADwAAAAAAAAAAAAAAAACf&#10;AgAAZHJzL2Rvd25yZXYueG1sUEsFBgAAAAAEAAQA9wAAAI8DAAAAAA==&#10;">
                  <v:imagedata r:id="rId82" o:title=""/>
                </v:shape>
                <w10:wrap type="square"/>
              </v:group>
            </w:pict>
          </mc:Fallback>
        </mc:AlternateContent>
      </w:r>
      <w:r w:rsidRPr="00D234E9">
        <w:rPr>
          <w:rFonts w:ascii="Arial" w:eastAsia="Arial" w:hAnsi="Arial" w:cs="Arial"/>
          <w:sz w:val="24"/>
          <w:szCs w:val="24"/>
        </w:rPr>
        <w:t xml:space="preserve"> </w:t>
      </w:r>
      <w:r w:rsidRPr="00D234E9">
        <w:rPr>
          <w:sz w:val="24"/>
          <w:szCs w:val="24"/>
        </w:rPr>
        <w:t xml:space="preserve">Promoting </w:t>
      </w:r>
      <w:r w:rsidRPr="00D234E9">
        <w:rPr>
          <w:rFonts w:ascii="Calibri" w:eastAsia="Calibri" w:hAnsi="Calibri" w:cs="Calibri"/>
          <w:b/>
          <w:sz w:val="24"/>
          <w:szCs w:val="24"/>
        </w:rPr>
        <w:t>access</w:t>
      </w:r>
      <w:r w:rsidRPr="00D234E9">
        <w:rPr>
          <w:sz w:val="24"/>
          <w:szCs w:val="24"/>
        </w:rPr>
        <w:t xml:space="preserve"> to education at all levels,  </w:t>
      </w:r>
    </w:p>
    <w:p w:rsidR="00F343CA" w:rsidRPr="00D234E9" w:rsidRDefault="00F343CA" w:rsidP="00F343CA">
      <w:pPr>
        <w:rPr>
          <w:sz w:val="24"/>
          <w:szCs w:val="24"/>
        </w:rPr>
      </w:pPr>
      <w:r w:rsidRPr="00D234E9">
        <w:rPr>
          <w:rFonts w:ascii="Arial" w:eastAsia="Arial" w:hAnsi="Arial" w:cs="Arial"/>
          <w:sz w:val="24"/>
          <w:szCs w:val="24"/>
        </w:rPr>
        <w:t xml:space="preserve"> </w:t>
      </w:r>
      <w:r w:rsidRPr="00D234E9">
        <w:rPr>
          <w:sz w:val="24"/>
          <w:szCs w:val="24"/>
        </w:rPr>
        <w:t xml:space="preserve">Improving the </w:t>
      </w:r>
      <w:r w:rsidRPr="00D234E9">
        <w:rPr>
          <w:rFonts w:ascii="Calibri" w:eastAsia="Calibri" w:hAnsi="Calibri" w:cs="Calibri"/>
          <w:b/>
          <w:sz w:val="24"/>
          <w:szCs w:val="24"/>
        </w:rPr>
        <w:t>quality</w:t>
      </w:r>
      <w:r w:rsidRPr="00D234E9">
        <w:rPr>
          <w:sz w:val="24"/>
          <w:szCs w:val="24"/>
        </w:rPr>
        <w:t xml:space="preserve"> of education and training, and  </w:t>
      </w:r>
    </w:p>
    <w:p w:rsidR="00F343CA" w:rsidRPr="00D234E9" w:rsidRDefault="00F343CA" w:rsidP="00F343CA">
      <w:pPr>
        <w:rPr>
          <w:sz w:val="24"/>
          <w:szCs w:val="24"/>
        </w:rPr>
      </w:pPr>
      <w:r w:rsidRPr="00D234E9">
        <w:rPr>
          <w:rFonts w:ascii="Arial" w:eastAsia="Arial" w:hAnsi="Arial" w:cs="Arial"/>
          <w:sz w:val="24"/>
          <w:szCs w:val="24"/>
        </w:rPr>
        <w:t xml:space="preserve"> </w:t>
      </w:r>
      <w:r w:rsidRPr="00D234E9">
        <w:rPr>
          <w:sz w:val="24"/>
          <w:szCs w:val="24"/>
        </w:rPr>
        <w:t xml:space="preserve">Strengthening the </w:t>
      </w:r>
      <w:r w:rsidRPr="00D234E9">
        <w:rPr>
          <w:rFonts w:ascii="Calibri" w:eastAsia="Calibri" w:hAnsi="Calibri" w:cs="Calibri"/>
          <w:b/>
          <w:sz w:val="24"/>
          <w:szCs w:val="24"/>
        </w:rPr>
        <w:t>relevance</w:t>
      </w:r>
      <w:r w:rsidRPr="00D234E9">
        <w:rPr>
          <w:sz w:val="24"/>
          <w:szCs w:val="24"/>
        </w:rPr>
        <w:t xml:space="preserve"> of education and training to meet </w:t>
      </w:r>
      <w:proofErr w:type="spellStart"/>
      <w:r w:rsidRPr="00D234E9">
        <w:rPr>
          <w:sz w:val="24"/>
          <w:szCs w:val="24"/>
        </w:rPr>
        <w:t>labour</w:t>
      </w:r>
      <w:proofErr w:type="spellEnd"/>
      <w:r w:rsidRPr="00D234E9">
        <w:rPr>
          <w:sz w:val="24"/>
          <w:szCs w:val="24"/>
        </w:rPr>
        <w:t xml:space="preserve"> market demands.  </w:t>
      </w:r>
    </w:p>
    <w:p w:rsidR="00F343CA" w:rsidRPr="00D234E9" w:rsidRDefault="00F343CA" w:rsidP="00F343CA">
      <w:pPr>
        <w:spacing w:line="371" w:lineRule="auto"/>
        <w:ind w:left="466" w:hanging="120"/>
        <w:rPr>
          <w:sz w:val="24"/>
          <w:szCs w:val="24"/>
        </w:rPr>
      </w:pPr>
      <w:r w:rsidRPr="00D234E9">
        <w:rPr>
          <w:rFonts w:ascii="Arial" w:eastAsia="Arial" w:hAnsi="Arial" w:cs="Arial"/>
          <w:sz w:val="24"/>
          <w:szCs w:val="24"/>
        </w:rPr>
        <w:t xml:space="preserve"> </w:t>
      </w:r>
      <w:r w:rsidRPr="00D234E9">
        <w:rPr>
          <w:sz w:val="24"/>
          <w:szCs w:val="24"/>
        </w:rPr>
        <w:t xml:space="preserve">The ESSP provides a framework for continuous development of the national education system by identifying priority investment areas to improve learning outcomes and increase educational relevance for a globally competitive Rwandan workforce. </w:t>
      </w:r>
    </w:p>
    <w:p w:rsidR="00F343CA" w:rsidRPr="00D234E9" w:rsidRDefault="00F343CA" w:rsidP="00F343CA">
      <w:pPr>
        <w:spacing w:after="0"/>
        <w:ind w:left="371" w:right="-15"/>
        <w:rPr>
          <w:sz w:val="24"/>
          <w:szCs w:val="24"/>
        </w:rPr>
      </w:pPr>
      <w:r w:rsidRPr="00D234E9">
        <w:rPr>
          <w:rFonts w:ascii="Segoe UI Symbol" w:eastAsia="Segoe UI Symbol" w:hAnsi="Segoe UI Symbol" w:cs="Segoe UI Symbol"/>
          <w:sz w:val="24"/>
          <w:szCs w:val="24"/>
        </w:rPr>
        <w:t>•</w:t>
      </w:r>
      <w:r w:rsidRPr="00D234E9">
        <w:rPr>
          <w:rFonts w:ascii="Arial" w:eastAsia="Arial" w:hAnsi="Arial" w:cs="Arial"/>
          <w:sz w:val="24"/>
          <w:szCs w:val="24"/>
        </w:rPr>
        <w:t xml:space="preserve"> </w:t>
      </w:r>
      <w:r w:rsidRPr="00D234E9">
        <w:rPr>
          <w:rFonts w:ascii="Calibri" w:eastAsia="Calibri" w:hAnsi="Calibri" w:cs="Calibri"/>
          <w:b/>
          <w:sz w:val="24"/>
          <w:szCs w:val="24"/>
        </w:rPr>
        <w:t>TVET Policy</w:t>
      </w:r>
      <w:r w:rsidRPr="00D234E9">
        <w:rPr>
          <w:sz w:val="24"/>
          <w:szCs w:val="24"/>
        </w:rPr>
        <w:t xml:space="preserve">:  </w:t>
      </w:r>
    </w:p>
    <w:p w:rsidR="00F343CA" w:rsidRPr="00D234E9" w:rsidRDefault="00F343CA" w:rsidP="00F343CA">
      <w:pPr>
        <w:numPr>
          <w:ilvl w:val="2"/>
          <w:numId w:val="11"/>
        </w:numPr>
        <w:spacing w:after="216" w:line="371" w:lineRule="auto"/>
        <w:ind w:hanging="360"/>
        <w:jc w:val="both"/>
        <w:rPr>
          <w:sz w:val="24"/>
          <w:szCs w:val="24"/>
        </w:rPr>
      </w:pPr>
      <w:r w:rsidRPr="00D234E9">
        <w:rPr>
          <w:sz w:val="24"/>
          <w:szCs w:val="24"/>
        </w:rPr>
        <w:t xml:space="preserve">First TVET policy is established in April 2008 ended in 2015 and the revised TVET policy is established </w:t>
      </w:r>
      <w:r w:rsidR="001A685B" w:rsidRPr="00D234E9">
        <w:rPr>
          <w:sz w:val="24"/>
          <w:szCs w:val="24"/>
        </w:rPr>
        <w:t>in September</w:t>
      </w:r>
      <w:r w:rsidRPr="00D234E9">
        <w:rPr>
          <w:sz w:val="24"/>
          <w:szCs w:val="24"/>
        </w:rPr>
        <w:t xml:space="preserve"> 2015. </w:t>
      </w:r>
      <w:r w:rsidR="007C6F00" w:rsidRPr="00D234E9">
        <w:rPr>
          <w:sz w:val="24"/>
          <w:szCs w:val="24"/>
        </w:rPr>
        <w:t>And today in 2021 there is another revision.</w:t>
      </w:r>
    </w:p>
    <w:p w:rsidR="00F343CA" w:rsidRPr="00D234E9" w:rsidRDefault="00F343CA" w:rsidP="00F343CA">
      <w:pPr>
        <w:numPr>
          <w:ilvl w:val="2"/>
          <w:numId w:val="11"/>
        </w:numPr>
        <w:spacing w:after="216" w:line="371" w:lineRule="auto"/>
        <w:ind w:hanging="360"/>
        <w:jc w:val="both"/>
        <w:rPr>
          <w:sz w:val="24"/>
          <w:szCs w:val="24"/>
        </w:rPr>
      </w:pPr>
      <w:r w:rsidRPr="00D234E9">
        <w:rPr>
          <w:sz w:val="24"/>
          <w:szCs w:val="24"/>
        </w:rPr>
        <w:t xml:space="preserve">The vision of the revised TVET system in the light of new demands and constraints facing TVET, particularly with regards to the need to create employability skills and the recent establishment of Rwanda TVET qualification framework. </w:t>
      </w:r>
    </w:p>
    <w:p w:rsidR="00F343CA" w:rsidRPr="00D234E9" w:rsidRDefault="00F343CA" w:rsidP="00F343CA">
      <w:pPr>
        <w:numPr>
          <w:ilvl w:val="2"/>
          <w:numId w:val="11"/>
        </w:numPr>
        <w:spacing w:after="216" w:line="372" w:lineRule="auto"/>
        <w:ind w:hanging="360"/>
        <w:jc w:val="both"/>
        <w:rPr>
          <w:sz w:val="24"/>
          <w:szCs w:val="24"/>
        </w:rPr>
      </w:pPr>
      <w:r w:rsidRPr="00D234E9">
        <w:rPr>
          <w:sz w:val="24"/>
          <w:szCs w:val="24"/>
        </w:rPr>
        <w:t xml:space="preserve">The implication of the new policy environment for TVET, particularly in relation to the country, new education sector strategic plan, the economic development and poverty reduction </w:t>
      </w:r>
      <w:proofErr w:type="gramStart"/>
      <w:r w:rsidRPr="00D234E9">
        <w:rPr>
          <w:sz w:val="24"/>
          <w:szCs w:val="24"/>
        </w:rPr>
        <w:t>strategy( EDPRS</w:t>
      </w:r>
      <w:proofErr w:type="gramEnd"/>
      <w:r w:rsidRPr="00D234E9">
        <w:rPr>
          <w:sz w:val="24"/>
          <w:szCs w:val="24"/>
        </w:rPr>
        <w:t xml:space="preserve">), National employment </w:t>
      </w:r>
      <w:proofErr w:type="spellStart"/>
      <w:r w:rsidRPr="00D234E9">
        <w:rPr>
          <w:sz w:val="24"/>
          <w:szCs w:val="24"/>
        </w:rPr>
        <w:t>programmes</w:t>
      </w:r>
      <w:proofErr w:type="spellEnd"/>
      <w:r w:rsidRPr="00D234E9">
        <w:rPr>
          <w:sz w:val="24"/>
          <w:szCs w:val="24"/>
        </w:rPr>
        <w:t xml:space="preserve">, the new national </w:t>
      </w:r>
      <w:r w:rsidRPr="00D234E9">
        <w:rPr>
          <w:rFonts w:ascii="Calibri" w:eastAsia="Calibri" w:hAnsi="Calibri" w:cs="Calibri"/>
          <w:sz w:val="24"/>
          <w:szCs w:val="24"/>
        </w:rPr>
        <w:t>gender policy and the girl’s e</w:t>
      </w:r>
      <w:r w:rsidRPr="00D234E9">
        <w:rPr>
          <w:sz w:val="24"/>
          <w:szCs w:val="24"/>
        </w:rPr>
        <w:t xml:space="preserve">ducation policy. </w:t>
      </w:r>
    </w:p>
    <w:p w:rsidR="00F343CA" w:rsidRPr="00D234E9" w:rsidRDefault="00F343CA" w:rsidP="00F343CA">
      <w:pPr>
        <w:numPr>
          <w:ilvl w:val="2"/>
          <w:numId w:val="11"/>
        </w:numPr>
        <w:spacing w:after="215" w:line="240" w:lineRule="auto"/>
        <w:ind w:hanging="360"/>
        <w:jc w:val="both"/>
        <w:rPr>
          <w:sz w:val="24"/>
          <w:szCs w:val="24"/>
        </w:rPr>
      </w:pPr>
      <w:r w:rsidRPr="00D234E9">
        <w:rPr>
          <w:sz w:val="24"/>
          <w:szCs w:val="24"/>
        </w:rPr>
        <w:lastRenderedPageBreak/>
        <w:t xml:space="preserve">The constraints facing the TVET system and what areas need to be reformed. </w:t>
      </w:r>
    </w:p>
    <w:p w:rsidR="00F343CA" w:rsidRPr="00D234E9" w:rsidRDefault="00F343CA" w:rsidP="007C6F00">
      <w:pPr>
        <w:spacing w:after="229" w:line="240" w:lineRule="auto"/>
        <w:ind w:left="1"/>
        <w:rPr>
          <w:sz w:val="24"/>
          <w:szCs w:val="24"/>
        </w:rPr>
      </w:pPr>
      <w:r w:rsidRPr="00D234E9">
        <w:rPr>
          <w:sz w:val="24"/>
          <w:szCs w:val="24"/>
        </w:rPr>
        <w:t xml:space="preserve"> </w:t>
      </w:r>
      <w:r w:rsidRPr="00D234E9">
        <w:rPr>
          <w:rFonts w:ascii="Segoe UI Symbol" w:eastAsia="Segoe UI Symbol" w:hAnsi="Segoe UI Symbol" w:cs="Segoe UI Symbol"/>
          <w:b/>
          <w:sz w:val="24"/>
          <w:szCs w:val="24"/>
        </w:rPr>
        <w:t>•</w:t>
      </w:r>
      <w:r w:rsidR="007C6F00" w:rsidRPr="00D234E9">
        <w:rPr>
          <w:rFonts w:ascii="Calibri" w:eastAsia="Calibri" w:hAnsi="Calibri" w:cs="Calibri"/>
          <w:b/>
          <w:sz w:val="24"/>
          <w:szCs w:val="24"/>
        </w:rPr>
        <w:t xml:space="preserve"> Workplace Learning</w:t>
      </w:r>
      <w:r w:rsidR="007C6F00" w:rsidRPr="00D234E9">
        <w:rPr>
          <w:rFonts w:ascii="Calibri" w:eastAsia="Calibri" w:hAnsi="Calibri" w:cs="Calibri"/>
          <w:sz w:val="24"/>
          <w:szCs w:val="24"/>
        </w:rPr>
        <w:t xml:space="preserve"> </w:t>
      </w:r>
      <w:r w:rsidR="001A685B" w:rsidRPr="00D234E9">
        <w:rPr>
          <w:rFonts w:ascii="Calibri" w:eastAsia="Calibri" w:hAnsi="Calibri" w:cs="Calibri"/>
          <w:sz w:val="24"/>
          <w:szCs w:val="24"/>
        </w:rPr>
        <w:t>(</w:t>
      </w:r>
      <w:r w:rsidR="001A685B" w:rsidRPr="00D234E9">
        <w:rPr>
          <w:rFonts w:ascii="Arial" w:eastAsia="Arial" w:hAnsi="Arial" w:cs="Arial"/>
          <w:sz w:val="24"/>
          <w:szCs w:val="24"/>
        </w:rPr>
        <w:t>WPL</w:t>
      </w:r>
      <w:r w:rsidR="007C6F00" w:rsidRPr="00D234E9">
        <w:rPr>
          <w:rFonts w:ascii="Calibri" w:eastAsia="Calibri" w:hAnsi="Calibri" w:cs="Calibri"/>
          <w:b/>
          <w:sz w:val="24"/>
          <w:szCs w:val="24"/>
        </w:rPr>
        <w:t>)</w:t>
      </w:r>
      <w:r w:rsidRPr="00D234E9">
        <w:rPr>
          <w:rFonts w:ascii="Calibri" w:eastAsia="Calibri" w:hAnsi="Calibri" w:cs="Calibri"/>
          <w:b/>
          <w:sz w:val="24"/>
          <w:szCs w:val="24"/>
        </w:rPr>
        <w:t xml:space="preserve"> policy: </w:t>
      </w:r>
    </w:p>
    <w:p w:rsidR="00F343CA" w:rsidRPr="00D234E9" w:rsidRDefault="00F343CA" w:rsidP="00F343CA">
      <w:pPr>
        <w:numPr>
          <w:ilvl w:val="1"/>
          <w:numId w:val="11"/>
        </w:numPr>
        <w:spacing w:after="216" w:line="371" w:lineRule="auto"/>
        <w:ind w:hanging="360"/>
        <w:jc w:val="both"/>
        <w:rPr>
          <w:sz w:val="24"/>
          <w:szCs w:val="24"/>
        </w:rPr>
      </w:pPr>
      <w:r w:rsidRPr="00D234E9">
        <w:rPr>
          <w:rFonts w:ascii="Calibri" w:eastAsia="Calibri" w:hAnsi="Calibri" w:cs="Calibri"/>
          <w:sz w:val="24"/>
          <w:szCs w:val="24"/>
        </w:rPr>
        <w:t xml:space="preserve">The vision of the Workplace Learning Policy is to unleash Rwanda’s potential of workplace </w:t>
      </w:r>
      <w:r w:rsidRPr="00D234E9">
        <w:rPr>
          <w:sz w:val="24"/>
          <w:szCs w:val="24"/>
        </w:rPr>
        <w:t xml:space="preserve">training and learning through the development of modern apprenticeship training, and increased internship and attachment opportunities, in order to ensure that skills development for new </w:t>
      </w:r>
      <w:proofErr w:type="spellStart"/>
      <w:r w:rsidRPr="00D234E9">
        <w:rPr>
          <w:sz w:val="24"/>
          <w:szCs w:val="24"/>
        </w:rPr>
        <w:t>labour</w:t>
      </w:r>
      <w:proofErr w:type="spellEnd"/>
      <w:r w:rsidRPr="00D234E9">
        <w:rPr>
          <w:sz w:val="24"/>
          <w:szCs w:val="24"/>
        </w:rPr>
        <w:t xml:space="preserve"> market entrants responds to the needs of the </w:t>
      </w:r>
      <w:proofErr w:type="spellStart"/>
      <w:r w:rsidRPr="00D234E9">
        <w:rPr>
          <w:sz w:val="24"/>
          <w:szCs w:val="24"/>
        </w:rPr>
        <w:t>labour</w:t>
      </w:r>
      <w:proofErr w:type="spellEnd"/>
      <w:r w:rsidRPr="00D234E9">
        <w:rPr>
          <w:sz w:val="24"/>
          <w:szCs w:val="24"/>
        </w:rPr>
        <w:t xml:space="preserve"> market and assists an increasing number of Rwandan youth to find employment and participate in </w:t>
      </w:r>
      <w:r w:rsidRPr="00D234E9">
        <w:rPr>
          <w:rFonts w:ascii="Calibri" w:eastAsia="Calibri" w:hAnsi="Calibri" w:cs="Calibri"/>
          <w:sz w:val="24"/>
          <w:szCs w:val="24"/>
        </w:rPr>
        <w:t xml:space="preserve">the country’s development. </w:t>
      </w:r>
      <w:r w:rsidRPr="00D234E9">
        <w:rPr>
          <w:sz w:val="24"/>
          <w:szCs w:val="24"/>
        </w:rPr>
        <w:t xml:space="preserve"> </w:t>
      </w:r>
    </w:p>
    <w:p w:rsidR="00F343CA" w:rsidRPr="00D234E9" w:rsidRDefault="00F343CA" w:rsidP="00F343CA">
      <w:pPr>
        <w:numPr>
          <w:ilvl w:val="1"/>
          <w:numId w:val="11"/>
        </w:numPr>
        <w:spacing w:after="216" w:line="372" w:lineRule="auto"/>
        <w:ind w:hanging="360"/>
        <w:jc w:val="both"/>
        <w:rPr>
          <w:sz w:val="24"/>
          <w:szCs w:val="24"/>
        </w:rPr>
      </w:pPr>
      <w:r w:rsidRPr="00D234E9">
        <w:rPr>
          <w:sz w:val="24"/>
          <w:szCs w:val="24"/>
        </w:rPr>
        <w:t xml:space="preserve">The mission of the policy is to nurture and facilitate the development of workplace learning systems in Rwanda that are owned and driven by employers/industry, adequately respond to the skills needs of the growing Rwandan economy and provide an avenue towards formal qualifications recognized on the Rwandan National Qualifications Framework. </w:t>
      </w:r>
    </w:p>
    <w:p w:rsidR="00F343CA" w:rsidRPr="00D234E9" w:rsidRDefault="00F343CA" w:rsidP="00F343CA">
      <w:pPr>
        <w:numPr>
          <w:ilvl w:val="1"/>
          <w:numId w:val="11"/>
        </w:numPr>
        <w:spacing w:after="0" w:line="371" w:lineRule="auto"/>
        <w:ind w:hanging="360"/>
        <w:jc w:val="both"/>
        <w:rPr>
          <w:sz w:val="24"/>
          <w:szCs w:val="24"/>
        </w:rPr>
      </w:pPr>
      <w:r w:rsidRPr="00D234E9">
        <w:rPr>
          <w:sz w:val="24"/>
          <w:szCs w:val="24"/>
        </w:rPr>
        <w:t xml:space="preserve">The efforts to strengthen workplace learning respond to an increasingly widespread emphasis in the Rwandan policy framework to deepen the linkages of the education sector with the world of work, and to increase the relevance of skills development through stronger partnerships with enterprises.  </w:t>
      </w:r>
    </w:p>
    <w:p w:rsidR="00F343CA" w:rsidRPr="00D234E9" w:rsidRDefault="001A685B" w:rsidP="001A685B">
      <w:pPr>
        <w:pStyle w:val="Heading2"/>
        <w:numPr>
          <w:ilvl w:val="0"/>
          <w:numId w:val="0"/>
        </w:numPr>
        <w:ind w:left="987" w:hanging="10"/>
        <w:rPr>
          <w:sz w:val="24"/>
          <w:szCs w:val="24"/>
        </w:rPr>
      </w:pPr>
      <w:r w:rsidRPr="00D234E9">
        <w:rPr>
          <w:sz w:val="24"/>
          <w:szCs w:val="24"/>
        </w:rPr>
        <w:t>2</w:t>
      </w:r>
      <w:r w:rsidR="00F343CA" w:rsidRPr="00D234E9">
        <w:rPr>
          <w:sz w:val="24"/>
          <w:szCs w:val="24"/>
        </w:rPr>
        <w:t xml:space="preserve">.3: Describe Rwanda TVET System governance </w:t>
      </w:r>
    </w:p>
    <w:p w:rsidR="001A685B" w:rsidRPr="00D234E9" w:rsidRDefault="001A685B" w:rsidP="001A685B">
      <w:pPr>
        <w:rPr>
          <w:sz w:val="24"/>
          <w:szCs w:val="24"/>
        </w:rPr>
      </w:pPr>
    </w:p>
    <w:p w:rsidR="00F343CA" w:rsidRPr="00D234E9" w:rsidRDefault="00F343CA" w:rsidP="00F343CA">
      <w:pPr>
        <w:spacing w:after="416" w:line="343" w:lineRule="auto"/>
        <w:ind w:left="-4" w:right="-15"/>
        <w:rPr>
          <w:sz w:val="24"/>
          <w:szCs w:val="24"/>
        </w:rPr>
      </w:pPr>
      <w:r w:rsidRPr="00D234E9">
        <w:rPr>
          <w:color w:val="8064A2"/>
          <w:sz w:val="24"/>
          <w:szCs w:val="24"/>
        </w:rPr>
        <w:t>TOPIC 1:</w:t>
      </w:r>
      <w:r w:rsidRPr="00D234E9">
        <w:rPr>
          <w:rFonts w:ascii="Calibri" w:eastAsia="Calibri" w:hAnsi="Calibri" w:cs="Calibri"/>
          <w:b/>
          <w:color w:val="E36C0A"/>
          <w:sz w:val="24"/>
          <w:szCs w:val="24"/>
          <w:shd w:val="clear" w:color="auto" w:fill="FFFF00"/>
        </w:rPr>
        <w:t xml:space="preserve">  </w:t>
      </w:r>
      <w:r w:rsidR="001A685B" w:rsidRPr="00D234E9">
        <w:rPr>
          <w:color w:val="8064A2"/>
          <w:sz w:val="24"/>
          <w:szCs w:val="24"/>
          <w:shd w:val="clear" w:color="auto" w:fill="FFFF00"/>
        </w:rPr>
        <w:t xml:space="preserve">TVET institutions structures </w:t>
      </w:r>
      <w:r w:rsidRPr="00D234E9">
        <w:rPr>
          <w:color w:val="8064A2"/>
          <w:sz w:val="24"/>
          <w:szCs w:val="24"/>
          <w:shd w:val="clear" w:color="auto" w:fill="FFFF00"/>
        </w:rPr>
        <w:t xml:space="preserve">and mandate </w:t>
      </w:r>
    </w:p>
    <w:p w:rsidR="000A04A5" w:rsidRPr="00D234E9" w:rsidRDefault="00FA6526" w:rsidP="00D95341">
      <w:pPr>
        <w:pStyle w:val="NormalWeb"/>
      </w:pPr>
      <w:r w:rsidRPr="00D234E9">
        <w:rPr>
          <w:noProof/>
        </w:rPr>
        <w:lastRenderedPageBreak/>
        <w:drawing>
          <wp:inline distT="0" distB="0" distL="0" distR="0" wp14:anchorId="12A5E7FE" wp14:editId="6FBDE234">
            <wp:extent cx="6724650" cy="3667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24650" cy="3667125"/>
                    </a:xfrm>
                    <a:prstGeom prst="rect">
                      <a:avLst/>
                    </a:prstGeom>
                  </pic:spPr>
                </pic:pic>
              </a:graphicData>
            </a:graphic>
          </wp:inline>
        </w:drawing>
      </w:r>
    </w:p>
    <w:p w:rsidR="00F343CA" w:rsidRPr="00D234E9" w:rsidRDefault="00F343CA" w:rsidP="00F343CA">
      <w:pPr>
        <w:spacing w:after="470"/>
        <w:ind w:left="-4" w:right="-15"/>
        <w:rPr>
          <w:sz w:val="24"/>
          <w:szCs w:val="24"/>
        </w:rPr>
      </w:pPr>
      <w:r w:rsidRPr="00D234E9">
        <w:rPr>
          <w:rFonts w:ascii="Calibri" w:eastAsia="Calibri" w:hAnsi="Calibri" w:cs="Calibri"/>
          <w:b/>
          <w:sz w:val="24"/>
          <w:szCs w:val="24"/>
        </w:rPr>
        <w:t xml:space="preserve">TVET Governing </w:t>
      </w:r>
      <w:r w:rsidR="001A685B" w:rsidRPr="00D234E9">
        <w:rPr>
          <w:rFonts w:ascii="Calibri" w:eastAsia="Calibri" w:hAnsi="Calibri" w:cs="Calibri"/>
          <w:b/>
          <w:sz w:val="24"/>
          <w:szCs w:val="24"/>
        </w:rPr>
        <w:t>institutions</w:t>
      </w:r>
      <w:r w:rsidRPr="00D234E9">
        <w:rPr>
          <w:rFonts w:ascii="Calibri" w:eastAsia="Calibri" w:hAnsi="Calibri" w:cs="Calibri"/>
          <w:b/>
          <w:sz w:val="24"/>
          <w:szCs w:val="24"/>
        </w:rPr>
        <w:t xml:space="preserve"> </w:t>
      </w:r>
    </w:p>
    <w:p w:rsidR="00F343CA" w:rsidRPr="00D234E9" w:rsidRDefault="00F343CA" w:rsidP="007C6F00">
      <w:pPr>
        <w:spacing w:after="415"/>
        <w:ind w:left="371" w:right="-15"/>
        <w:rPr>
          <w:sz w:val="24"/>
          <w:szCs w:val="24"/>
        </w:rPr>
      </w:pPr>
      <w:r w:rsidRPr="00D234E9">
        <w:rPr>
          <w:rFonts w:ascii="Segoe UI Symbol" w:eastAsia="Segoe UI Symbol" w:hAnsi="Segoe UI Symbol" w:cs="Segoe UI Symbol"/>
          <w:sz w:val="24"/>
          <w:szCs w:val="24"/>
        </w:rPr>
        <w:t>•</w:t>
      </w:r>
      <w:r w:rsidRPr="00D234E9">
        <w:rPr>
          <w:rFonts w:ascii="Arial" w:eastAsia="Arial" w:hAnsi="Arial" w:cs="Arial"/>
          <w:sz w:val="24"/>
          <w:szCs w:val="24"/>
        </w:rPr>
        <w:t xml:space="preserve"> </w:t>
      </w:r>
      <w:r w:rsidRPr="00D234E9">
        <w:rPr>
          <w:b/>
          <w:sz w:val="24"/>
          <w:szCs w:val="24"/>
        </w:rPr>
        <w:t>Ministry of Education</w:t>
      </w:r>
      <w:r w:rsidR="00A24895" w:rsidRPr="00D234E9">
        <w:rPr>
          <w:b/>
          <w:sz w:val="24"/>
          <w:szCs w:val="24"/>
        </w:rPr>
        <w:t xml:space="preserve"> </w:t>
      </w:r>
      <w:r w:rsidRPr="00D234E9">
        <w:rPr>
          <w:b/>
          <w:sz w:val="24"/>
          <w:szCs w:val="24"/>
        </w:rPr>
        <w:t xml:space="preserve">(MINEDUC) </w:t>
      </w:r>
    </w:p>
    <w:tbl>
      <w:tblPr>
        <w:tblStyle w:val="TableGrid"/>
        <w:tblpPr w:vertAnchor="text" w:tblpX="10593" w:tblpY="-9341"/>
        <w:tblOverlap w:val="never"/>
        <w:tblW w:w="440" w:type="dxa"/>
        <w:tblInd w:w="0" w:type="dxa"/>
        <w:tblCellMar>
          <w:left w:w="112" w:type="dxa"/>
          <w:bottom w:w="77" w:type="dxa"/>
          <w:right w:w="305" w:type="dxa"/>
        </w:tblCellMar>
        <w:tblLook w:val="04A0" w:firstRow="1" w:lastRow="0" w:firstColumn="1" w:lastColumn="0" w:noHBand="0" w:noVBand="1"/>
      </w:tblPr>
      <w:tblGrid>
        <w:gridCol w:w="440"/>
      </w:tblGrid>
      <w:tr w:rsidR="00F343CA" w:rsidRPr="00D234E9" w:rsidTr="001A685B">
        <w:trPr>
          <w:trHeight w:val="183"/>
        </w:trPr>
        <w:tc>
          <w:tcPr>
            <w:tcW w:w="440" w:type="dxa"/>
            <w:tcBorders>
              <w:top w:val="single" w:sz="4" w:space="0" w:color="F79646"/>
              <w:left w:val="single" w:sz="4" w:space="0" w:color="F79646"/>
              <w:bottom w:val="single" w:sz="4" w:space="0" w:color="F79646"/>
              <w:right w:val="single" w:sz="4" w:space="0" w:color="F79646"/>
            </w:tcBorders>
            <w:shd w:val="clear" w:color="auto" w:fill="B5D5A7"/>
            <w:vAlign w:val="bottom"/>
          </w:tcPr>
          <w:p w:rsidR="00F343CA" w:rsidRPr="00D234E9" w:rsidRDefault="00F343CA" w:rsidP="0086351F">
            <w:pPr>
              <w:spacing w:line="276" w:lineRule="auto"/>
              <w:rPr>
                <w:sz w:val="24"/>
                <w:szCs w:val="24"/>
              </w:rPr>
            </w:pPr>
          </w:p>
        </w:tc>
      </w:tr>
    </w:tbl>
    <w:p w:rsidR="00F343CA" w:rsidRPr="00D234E9" w:rsidRDefault="00F343CA" w:rsidP="00F343CA">
      <w:pPr>
        <w:numPr>
          <w:ilvl w:val="0"/>
          <w:numId w:val="13"/>
        </w:numPr>
        <w:spacing w:after="216" w:line="371" w:lineRule="auto"/>
        <w:ind w:left="706" w:hanging="360"/>
        <w:jc w:val="both"/>
        <w:rPr>
          <w:sz w:val="24"/>
          <w:szCs w:val="24"/>
        </w:rPr>
      </w:pPr>
      <w:r w:rsidRPr="00D234E9">
        <w:rPr>
          <w:sz w:val="24"/>
          <w:szCs w:val="24"/>
        </w:rPr>
        <w:t xml:space="preserve">The general mission of the Ministry of Education is to transform the Rwandan citizen into skilled human capital for socio-economic development of the country by ensuring equitable access to quality education focusing on combating illiteracy, promotion of science and technology, critical thinking and positive values.  </w:t>
      </w:r>
    </w:p>
    <w:p w:rsidR="00F343CA" w:rsidRPr="00D234E9" w:rsidRDefault="00F343CA" w:rsidP="00F343CA">
      <w:pPr>
        <w:numPr>
          <w:ilvl w:val="0"/>
          <w:numId w:val="13"/>
        </w:numPr>
        <w:spacing w:after="0" w:line="246" w:lineRule="auto"/>
        <w:ind w:left="706" w:hanging="360"/>
        <w:jc w:val="both"/>
        <w:rPr>
          <w:sz w:val="24"/>
          <w:szCs w:val="24"/>
        </w:rPr>
      </w:pPr>
      <w:r w:rsidRPr="00D234E9">
        <w:rPr>
          <w:sz w:val="24"/>
          <w:szCs w:val="24"/>
        </w:rPr>
        <w:t xml:space="preserve">The general mandates of Ministry of Education are:  </w:t>
      </w:r>
    </w:p>
    <w:p w:rsidR="001A685B" w:rsidRPr="00D234E9" w:rsidRDefault="001A685B" w:rsidP="001A685B">
      <w:pPr>
        <w:spacing w:after="0" w:line="246" w:lineRule="auto"/>
        <w:ind w:left="706"/>
        <w:jc w:val="both"/>
        <w:rPr>
          <w:sz w:val="24"/>
          <w:szCs w:val="24"/>
        </w:rPr>
      </w:pPr>
    </w:p>
    <w:p w:rsidR="00F343CA" w:rsidRPr="00D234E9" w:rsidRDefault="00F343CA" w:rsidP="00F343CA">
      <w:pPr>
        <w:spacing w:line="372" w:lineRule="auto"/>
        <w:ind w:left="632" w:hanging="360"/>
        <w:rPr>
          <w:sz w:val="24"/>
          <w:szCs w:val="24"/>
        </w:rPr>
      </w:pPr>
      <w:r w:rsidRPr="00D234E9">
        <w:rPr>
          <w:noProof/>
          <w:sz w:val="24"/>
          <w:szCs w:val="24"/>
        </w:rPr>
        <w:drawing>
          <wp:inline distT="0" distB="0" distL="0" distR="0" wp14:anchorId="4912D744" wp14:editId="72D9319A">
            <wp:extent cx="155575" cy="146050"/>
            <wp:effectExtent l="0" t="0" r="0" b="0"/>
            <wp:docPr id="33092" name="Picture 33092"/>
            <wp:cNvGraphicFramePr/>
            <a:graphic xmlns:a="http://schemas.openxmlformats.org/drawingml/2006/main">
              <a:graphicData uri="http://schemas.openxmlformats.org/drawingml/2006/picture">
                <pic:pic xmlns:pic="http://schemas.openxmlformats.org/drawingml/2006/picture">
                  <pic:nvPicPr>
                    <pic:cNvPr id="33092" name="Picture 33092"/>
                    <pic:cNvPicPr/>
                  </pic:nvPicPr>
                  <pic:blipFill>
                    <a:blip r:embed="rId92"/>
                    <a:stretch>
                      <a:fillRect/>
                    </a:stretch>
                  </pic:blipFill>
                  <pic:spPr>
                    <a:xfrm>
                      <a:off x="0" y="0"/>
                      <a:ext cx="155575" cy="14605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Developing, reviewing and guiding the implementation of education sector policies and strategies geared towards achieving vision 2020 through the elaboration, dissemination and coordination of the implementation of education sector policies, strategies and programs regarding basic education, post basic and higher education, literacy, special programs and information and communication technology in education;     </w:t>
      </w:r>
    </w:p>
    <w:p w:rsidR="00F343CA" w:rsidRPr="00D234E9" w:rsidRDefault="00F343CA" w:rsidP="00F343CA">
      <w:pPr>
        <w:spacing w:line="372" w:lineRule="auto"/>
        <w:ind w:left="632" w:hanging="360"/>
        <w:rPr>
          <w:sz w:val="24"/>
          <w:szCs w:val="24"/>
        </w:rPr>
      </w:pPr>
      <w:r w:rsidRPr="00D234E9">
        <w:rPr>
          <w:noProof/>
          <w:sz w:val="24"/>
          <w:szCs w:val="24"/>
        </w:rPr>
        <w:drawing>
          <wp:inline distT="0" distB="0" distL="0" distR="0" wp14:anchorId="1150E25A" wp14:editId="67083E7B">
            <wp:extent cx="152400" cy="152400"/>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 Developing laws and adopting regulations and guidelines for the promotion of education in line with national education policy through: </w:t>
      </w:r>
    </w:p>
    <w:p w:rsidR="00FA6526" w:rsidRPr="00D234E9" w:rsidRDefault="00F343CA" w:rsidP="00FA6526">
      <w:pPr>
        <w:pStyle w:val="ListParagraph"/>
        <w:numPr>
          <w:ilvl w:val="0"/>
          <w:numId w:val="15"/>
        </w:numPr>
        <w:spacing w:after="303" w:line="407" w:lineRule="auto"/>
        <w:rPr>
          <w:sz w:val="24"/>
          <w:szCs w:val="24"/>
        </w:rPr>
      </w:pPr>
      <w:r w:rsidRPr="00D234E9">
        <w:rPr>
          <w:sz w:val="24"/>
          <w:szCs w:val="24"/>
        </w:rPr>
        <w:lastRenderedPageBreak/>
        <w:t>Reporting periodically and annually to the Government on the impact of the education policies, programs, strategies and programs on the development of the ed</w:t>
      </w:r>
      <w:r w:rsidR="00FA6526" w:rsidRPr="00D234E9">
        <w:rPr>
          <w:sz w:val="24"/>
          <w:szCs w:val="24"/>
        </w:rPr>
        <w:t xml:space="preserve">ucation sector; </w:t>
      </w:r>
    </w:p>
    <w:p w:rsidR="00F343CA" w:rsidRPr="00D234E9" w:rsidRDefault="00F343CA" w:rsidP="00FA6526">
      <w:pPr>
        <w:pStyle w:val="ListParagraph"/>
        <w:spacing w:after="303" w:line="407" w:lineRule="auto"/>
        <w:rPr>
          <w:sz w:val="24"/>
          <w:szCs w:val="24"/>
        </w:rPr>
      </w:pPr>
      <w:r w:rsidRPr="00D234E9">
        <w:rPr>
          <w:sz w:val="24"/>
          <w:szCs w:val="24"/>
        </w:rPr>
        <w:t xml:space="preserve">Developing strategies for resource mobilization and efficient utilization through:  </w:t>
      </w:r>
    </w:p>
    <w:p w:rsidR="00F343CA" w:rsidRPr="00D234E9" w:rsidRDefault="00F343CA" w:rsidP="00F343CA">
      <w:pPr>
        <w:spacing w:line="370" w:lineRule="auto"/>
        <w:ind w:left="392" w:hanging="120"/>
        <w:rPr>
          <w:sz w:val="24"/>
          <w:szCs w:val="24"/>
        </w:rPr>
      </w:pPr>
      <w:r w:rsidRPr="00D234E9">
        <w:rPr>
          <w:noProof/>
          <w:sz w:val="24"/>
          <w:szCs w:val="24"/>
        </w:rPr>
        <mc:AlternateContent>
          <mc:Choice Requires="wpg">
            <w:drawing>
              <wp:anchor distT="0" distB="0" distL="114300" distR="114300" simplePos="0" relativeHeight="251669504" behindDoc="0" locked="0" layoutInCell="1" allowOverlap="1" wp14:anchorId="030C2ED5" wp14:editId="056D530F">
                <wp:simplePos x="0" y="0"/>
                <wp:positionH relativeFrom="column">
                  <wp:posOffset>172720</wp:posOffset>
                </wp:positionH>
                <wp:positionV relativeFrom="paragraph">
                  <wp:posOffset>-406071</wp:posOffset>
                </wp:positionV>
                <wp:extent cx="152400" cy="539115"/>
                <wp:effectExtent l="0" t="0" r="0" b="0"/>
                <wp:wrapSquare wrapText="bothSides"/>
                <wp:docPr id="33025" name="Group 33025"/>
                <wp:cNvGraphicFramePr/>
                <a:graphic xmlns:a="http://schemas.openxmlformats.org/drawingml/2006/main">
                  <a:graphicData uri="http://schemas.microsoft.com/office/word/2010/wordprocessingGroup">
                    <wpg:wgp>
                      <wpg:cNvGrpSpPr/>
                      <wpg:grpSpPr>
                        <a:xfrm>
                          <a:off x="0" y="0"/>
                          <a:ext cx="152400" cy="539115"/>
                          <a:chOff x="0" y="0"/>
                          <a:chExt cx="152400" cy="539115"/>
                        </a:xfrm>
                      </wpg:grpSpPr>
                      <pic:pic xmlns:pic="http://schemas.openxmlformats.org/drawingml/2006/picture">
                        <pic:nvPicPr>
                          <pic:cNvPr id="2065" name="Picture 2065"/>
                          <pic:cNvPicPr/>
                        </pic:nvPicPr>
                        <pic:blipFill>
                          <a:blip r:embed="rId13"/>
                          <a:stretch>
                            <a:fillRect/>
                          </a:stretch>
                        </pic:blipFill>
                        <pic:spPr>
                          <a:xfrm>
                            <a:off x="0" y="0"/>
                            <a:ext cx="152400" cy="152400"/>
                          </a:xfrm>
                          <a:prstGeom prst="rect">
                            <a:avLst/>
                          </a:prstGeom>
                        </pic:spPr>
                      </pic:pic>
                      <pic:pic xmlns:pic="http://schemas.openxmlformats.org/drawingml/2006/picture">
                        <pic:nvPicPr>
                          <pic:cNvPr id="2074" name="Picture 2074"/>
                          <pic:cNvPicPr/>
                        </pic:nvPicPr>
                        <pic:blipFill>
                          <a:blip r:embed="rId13"/>
                          <a:stretch>
                            <a:fillRect/>
                          </a:stretch>
                        </pic:blipFill>
                        <pic:spPr>
                          <a:xfrm>
                            <a:off x="0" y="386715"/>
                            <a:ext cx="152400" cy="152400"/>
                          </a:xfrm>
                          <a:prstGeom prst="rect">
                            <a:avLst/>
                          </a:prstGeom>
                        </pic:spPr>
                      </pic:pic>
                    </wpg:wgp>
                  </a:graphicData>
                </a:graphic>
              </wp:anchor>
            </w:drawing>
          </mc:Choice>
          <mc:Fallback xmlns:cx1="http://schemas.microsoft.com/office/drawing/2015/9/8/chartex">
            <w:pict>
              <v:group w14:anchorId="6759689F" id="Group 33025" o:spid="_x0000_s1026" style="position:absolute;margin-left:13.6pt;margin-top:-31.95pt;width:12pt;height:42.45pt;z-index:251669504" coordsize="1524,5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">
                <v:shape id="Picture 2065"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HWLzFAAAA3QAAAA8AAABkcnMvZG93bnJldi54bWxEj0FrwkAUhO9C/8PyBG+6SUApqasUq1h6&#10;qzYFb8/saxLNvg27a0z/fbdQ6HGYmW+Y5XowrejJ+caygnSWgCAurW64UvBx3E0fQfiArLG1TAq+&#10;ycN69TBaYq7tnd+pP4RKRAj7HBXUIXS5lL6syaCf2Y44el/WGQxRukpqh/cIN63MkmQhDTYcF2rs&#10;aFNTeT3cjII3fXvZnkMvKcXT584Vx25fXJSajIfnJxCBhvAf/mu/agVZspjD75v4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h1i8xQAAAN0AAAAPAAAAAAAAAAAAAAAA&#10;AJ8CAABkcnMvZG93bnJldi54bWxQSwUGAAAAAAQABAD3AAAAkQMAAAAA&#10;">
                  <v:imagedata r:id="rId82" o:title=""/>
                </v:shape>
                <v:shape id="Picture 2074" o:spid="_x0000_s1028" type="#_x0000_t75" style="position:absolute;top:386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Sa/rGAAAA3QAAAA8AAABkcnMvZG93bnJldi54bWxEj0FrwkAUhO+F/oflFXqrm4jYEl1DaZVK&#10;b9UqeHtmn0ls9m3YXWP6711B8DjMzDfMNO9NIzpyvrasIB0kIIgLq2suFfyuFy9vIHxA1thYJgX/&#10;5CGfPT5MMdP2zD/UrUIpIoR9hgqqENpMSl9UZNAPbEscvYN1BkOUrpTa4TnCTSOHSTKWBmuOCxW2&#10;9FFR8bc6GQXf+vQ534dOUoq77cJt1u3X5qjU81P/PgERqA/38K291AqGyesIrm/iE5Cz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BJr+sYAAADdAAAADwAAAAAAAAAAAAAA&#10;AACfAgAAZHJzL2Rvd25yZXYueG1sUEsFBgAAAAAEAAQA9wAAAJIDAAAAAA==&#10;">
                  <v:imagedata r:id="rId82" o:title=""/>
                </v:shape>
                <w10:wrap type="square"/>
              </v:group>
            </w:pict>
          </mc:Fallback>
        </mc:AlternateContent>
      </w:r>
      <w:r w:rsidRPr="00D234E9">
        <w:rPr>
          <w:rFonts w:ascii="Arial" w:eastAsia="Arial" w:hAnsi="Arial" w:cs="Arial"/>
          <w:sz w:val="24"/>
          <w:szCs w:val="24"/>
        </w:rPr>
        <w:t xml:space="preserve"> </w:t>
      </w:r>
      <w:r w:rsidRPr="00D234E9">
        <w:rPr>
          <w:sz w:val="24"/>
          <w:szCs w:val="24"/>
        </w:rPr>
        <w:t xml:space="preserve">Promoting the teaching, learning and the good use of information and communication in education through:     </w:t>
      </w:r>
    </w:p>
    <w:p w:rsidR="00F343CA" w:rsidRPr="00D234E9" w:rsidRDefault="00F343CA" w:rsidP="00F343CA">
      <w:pPr>
        <w:spacing w:line="372" w:lineRule="auto"/>
        <w:ind w:left="632" w:hanging="360"/>
        <w:rPr>
          <w:sz w:val="24"/>
          <w:szCs w:val="24"/>
        </w:rPr>
      </w:pPr>
      <w:r w:rsidRPr="00D234E9">
        <w:rPr>
          <w:noProof/>
          <w:sz w:val="24"/>
          <w:szCs w:val="24"/>
        </w:rPr>
        <w:drawing>
          <wp:inline distT="0" distB="0" distL="0" distR="0" wp14:anchorId="4E182A56" wp14:editId="101D0572">
            <wp:extent cx="155575" cy="146050"/>
            <wp:effectExtent l="0" t="0" r="0" b="0"/>
            <wp:docPr id="33093" name="Picture 33093"/>
            <wp:cNvGraphicFramePr/>
            <a:graphic xmlns:a="http://schemas.openxmlformats.org/drawingml/2006/main">
              <a:graphicData uri="http://schemas.openxmlformats.org/drawingml/2006/picture">
                <pic:pic xmlns:pic="http://schemas.openxmlformats.org/drawingml/2006/picture">
                  <pic:nvPicPr>
                    <pic:cNvPr id="33093" name="Picture 33093"/>
                    <pic:cNvPicPr/>
                  </pic:nvPicPr>
                  <pic:blipFill>
                    <a:blip r:embed="rId93"/>
                    <a:stretch>
                      <a:fillRect/>
                    </a:stretch>
                  </pic:blipFill>
                  <pic:spPr>
                    <a:xfrm>
                      <a:off x="0" y="0"/>
                      <a:ext cx="155575" cy="14605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Developing, reviewing and guiding education sector for institutional development and capacity building through  </w:t>
      </w:r>
    </w:p>
    <w:p w:rsidR="00F343CA" w:rsidRPr="00D234E9" w:rsidRDefault="00F343CA" w:rsidP="00A24895">
      <w:pPr>
        <w:spacing w:after="415" w:line="240" w:lineRule="auto"/>
        <w:ind w:left="1"/>
        <w:rPr>
          <w:sz w:val="24"/>
          <w:szCs w:val="24"/>
        </w:rPr>
      </w:pPr>
      <w:r w:rsidRPr="00D234E9">
        <w:rPr>
          <w:b/>
          <w:sz w:val="24"/>
          <w:szCs w:val="24"/>
        </w:rPr>
        <w:t xml:space="preserve"> </w:t>
      </w:r>
    </w:p>
    <w:p w:rsidR="00F343CA" w:rsidRPr="00D234E9" w:rsidRDefault="00F343CA" w:rsidP="00F343CA">
      <w:pPr>
        <w:spacing w:after="0" w:line="240" w:lineRule="auto"/>
        <w:ind w:left="1"/>
        <w:rPr>
          <w:sz w:val="24"/>
          <w:szCs w:val="24"/>
        </w:rPr>
      </w:pPr>
      <w:r w:rsidRPr="00D234E9">
        <w:rPr>
          <w:b/>
          <w:sz w:val="24"/>
          <w:szCs w:val="24"/>
        </w:rPr>
        <w:t xml:space="preserve"> </w:t>
      </w:r>
    </w:p>
    <w:p w:rsidR="00F343CA" w:rsidRPr="00D234E9" w:rsidRDefault="00F343CA" w:rsidP="00F343CA">
      <w:pPr>
        <w:spacing w:after="416"/>
        <w:ind w:left="371" w:right="-15"/>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b/>
          <w:sz w:val="24"/>
          <w:szCs w:val="24"/>
        </w:rPr>
        <w:t xml:space="preserve">The Ministry of education structure: </w:t>
      </w:r>
    </w:p>
    <w:p w:rsidR="00F343CA" w:rsidRPr="00D234E9" w:rsidRDefault="00F343CA" w:rsidP="00F343CA">
      <w:pPr>
        <w:spacing w:after="359" w:line="240" w:lineRule="auto"/>
        <w:ind w:left="1"/>
        <w:rPr>
          <w:sz w:val="24"/>
          <w:szCs w:val="24"/>
        </w:rPr>
      </w:pPr>
      <w:r w:rsidRPr="00D234E9">
        <w:rPr>
          <w:b/>
          <w:sz w:val="24"/>
          <w:szCs w:val="24"/>
        </w:rPr>
        <w:t xml:space="preserve"> </w:t>
      </w:r>
    </w:p>
    <w:p w:rsidR="00F343CA" w:rsidRPr="00D234E9" w:rsidRDefault="00F343CA" w:rsidP="00F343CA">
      <w:pPr>
        <w:spacing w:after="343" w:line="240" w:lineRule="auto"/>
        <w:jc w:val="right"/>
        <w:rPr>
          <w:sz w:val="24"/>
          <w:szCs w:val="24"/>
        </w:rPr>
      </w:pPr>
      <w:r w:rsidRPr="00D234E9">
        <w:rPr>
          <w:noProof/>
          <w:sz w:val="24"/>
          <w:szCs w:val="24"/>
        </w:rPr>
        <w:lastRenderedPageBreak/>
        <w:drawing>
          <wp:inline distT="0" distB="0" distL="0" distR="0" wp14:anchorId="4466934C" wp14:editId="2E2D9CE2">
            <wp:extent cx="7146925" cy="6985000"/>
            <wp:effectExtent l="0" t="0" r="0" b="0"/>
            <wp:docPr id="33115" name="Picture 33115"/>
            <wp:cNvGraphicFramePr/>
            <a:graphic xmlns:a="http://schemas.openxmlformats.org/drawingml/2006/main">
              <a:graphicData uri="http://schemas.openxmlformats.org/drawingml/2006/picture">
                <pic:pic xmlns:pic="http://schemas.openxmlformats.org/drawingml/2006/picture">
                  <pic:nvPicPr>
                    <pic:cNvPr id="33115" name="Picture 33115"/>
                    <pic:cNvPicPr/>
                  </pic:nvPicPr>
                  <pic:blipFill>
                    <a:blip r:embed="rId94"/>
                    <a:stretch>
                      <a:fillRect/>
                    </a:stretch>
                  </pic:blipFill>
                  <pic:spPr>
                    <a:xfrm>
                      <a:off x="0" y="0"/>
                      <a:ext cx="7146925" cy="6985000"/>
                    </a:xfrm>
                    <a:prstGeom prst="rect">
                      <a:avLst/>
                    </a:prstGeom>
                  </pic:spPr>
                </pic:pic>
              </a:graphicData>
            </a:graphic>
          </wp:inline>
        </w:drawing>
      </w:r>
      <w:r w:rsidRPr="00D234E9">
        <w:rPr>
          <w:b/>
          <w:sz w:val="24"/>
          <w:szCs w:val="24"/>
        </w:rPr>
        <w:t xml:space="preserve"> </w:t>
      </w:r>
    </w:p>
    <w:p w:rsidR="00F343CA" w:rsidRPr="00D234E9" w:rsidRDefault="00F343CA" w:rsidP="00F343CA">
      <w:pPr>
        <w:spacing w:after="213" w:line="240" w:lineRule="auto"/>
        <w:ind w:left="1"/>
        <w:rPr>
          <w:sz w:val="24"/>
          <w:szCs w:val="24"/>
        </w:rPr>
      </w:pPr>
      <w:r w:rsidRPr="00D234E9">
        <w:rPr>
          <w:b/>
          <w:sz w:val="24"/>
          <w:szCs w:val="24"/>
        </w:rPr>
        <w:t xml:space="preserve"> </w:t>
      </w:r>
    </w:p>
    <w:p w:rsidR="00F343CA" w:rsidRPr="00D234E9" w:rsidRDefault="00F343CA" w:rsidP="007C6F00">
      <w:pPr>
        <w:spacing w:after="0" w:line="240" w:lineRule="auto"/>
        <w:ind w:left="1"/>
        <w:rPr>
          <w:sz w:val="24"/>
          <w:szCs w:val="24"/>
        </w:rPr>
      </w:pPr>
      <w:r w:rsidRPr="00D234E9">
        <w:rPr>
          <w:b/>
          <w:sz w:val="24"/>
          <w:szCs w:val="24"/>
        </w:rPr>
        <w:t xml:space="preserve"> </w:t>
      </w:r>
    </w:p>
    <w:p w:rsidR="00F343CA" w:rsidRPr="00D234E9" w:rsidRDefault="00F343CA" w:rsidP="00F343CA">
      <w:pPr>
        <w:spacing w:line="240" w:lineRule="auto"/>
        <w:ind w:left="721"/>
        <w:rPr>
          <w:sz w:val="24"/>
          <w:szCs w:val="24"/>
        </w:rPr>
      </w:pPr>
      <w:r w:rsidRPr="00D234E9">
        <w:rPr>
          <w:sz w:val="24"/>
          <w:szCs w:val="24"/>
        </w:rPr>
        <w:t xml:space="preserve"> </w:t>
      </w:r>
    </w:p>
    <w:p w:rsidR="00F343CA" w:rsidRPr="00D234E9" w:rsidRDefault="00F343CA" w:rsidP="00F343CA">
      <w:pPr>
        <w:spacing w:after="0" w:line="240" w:lineRule="auto"/>
        <w:ind w:left="721"/>
        <w:rPr>
          <w:sz w:val="24"/>
          <w:szCs w:val="24"/>
        </w:rPr>
      </w:pPr>
      <w:r w:rsidRPr="00D234E9">
        <w:rPr>
          <w:sz w:val="24"/>
          <w:szCs w:val="24"/>
        </w:rPr>
        <w:t xml:space="preserve"> </w:t>
      </w:r>
    </w:p>
    <w:p w:rsidR="00F343CA" w:rsidRPr="00D234E9" w:rsidRDefault="00F343CA" w:rsidP="00F343CA">
      <w:pPr>
        <w:spacing w:after="215"/>
        <w:ind w:left="371" w:right="-15"/>
        <w:rPr>
          <w:sz w:val="24"/>
          <w:szCs w:val="24"/>
        </w:rPr>
      </w:pPr>
      <w:r w:rsidRPr="00D234E9">
        <w:rPr>
          <w:noProof/>
          <w:sz w:val="24"/>
          <w:szCs w:val="24"/>
        </w:rPr>
        <w:lastRenderedPageBreak/>
        <mc:AlternateContent>
          <mc:Choice Requires="wpg">
            <w:drawing>
              <wp:anchor distT="0" distB="0" distL="114300" distR="114300" simplePos="0" relativeHeight="251671552" behindDoc="0" locked="0" layoutInCell="1" allowOverlap="1" wp14:anchorId="64E74B45" wp14:editId="183F8FE7">
                <wp:simplePos x="0" y="0"/>
                <wp:positionH relativeFrom="column">
                  <wp:posOffset>229235</wp:posOffset>
                </wp:positionH>
                <wp:positionV relativeFrom="paragraph">
                  <wp:posOffset>1657173</wp:posOffset>
                </wp:positionV>
                <wp:extent cx="152400" cy="501015"/>
                <wp:effectExtent l="0" t="0" r="0" b="0"/>
                <wp:wrapSquare wrapText="bothSides"/>
                <wp:docPr id="33247" name="Group 33247"/>
                <wp:cNvGraphicFramePr/>
                <a:graphic xmlns:a="http://schemas.openxmlformats.org/drawingml/2006/main">
                  <a:graphicData uri="http://schemas.microsoft.com/office/word/2010/wordprocessingGroup">
                    <wpg:wgp>
                      <wpg:cNvGrpSpPr/>
                      <wpg:grpSpPr>
                        <a:xfrm>
                          <a:off x="0" y="0"/>
                          <a:ext cx="152400" cy="501015"/>
                          <a:chOff x="0" y="0"/>
                          <a:chExt cx="152400" cy="501015"/>
                        </a:xfrm>
                      </wpg:grpSpPr>
                      <pic:pic xmlns:pic="http://schemas.openxmlformats.org/drawingml/2006/picture">
                        <pic:nvPicPr>
                          <pic:cNvPr id="2323" name="Picture 2323"/>
                          <pic:cNvPicPr/>
                        </pic:nvPicPr>
                        <pic:blipFill>
                          <a:blip r:embed="rId13"/>
                          <a:stretch>
                            <a:fillRect/>
                          </a:stretch>
                        </pic:blipFill>
                        <pic:spPr>
                          <a:xfrm>
                            <a:off x="0" y="0"/>
                            <a:ext cx="152400" cy="152400"/>
                          </a:xfrm>
                          <a:prstGeom prst="rect">
                            <a:avLst/>
                          </a:prstGeom>
                        </pic:spPr>
                      </pic:pic>
                      <pic:pic xmlns:pic="http://schemas.openxmlformats.org/drawingml/2006/picture">
                        <pic:nvPicPr>
                          <pic:cNvPr id="2329" name="Picture 2329"/>
                          <pic:cNvPicPr/>
                        </pic:nvPicPr>
                        <pic:blipFill>
                          <a:blip r:embed="rId13"/>
                          <a:stretch>
                            <a:fillRect/>
                          </a:stretch>
                        </pic:blipFill>
                        <pic:spPr>
                          <a:xfrm>
                            <a:off x="0" y="348615"/>
                            <a:ext cx="152400" cy="152400"/>
                          </a:xfrm>
                          <a:prstGeom prst="rect">
                            <a:avLst/>
                          </a:prstGeom>
                        </pic:spPr>
                      </pic:pic>
                    </wpg:wgp>
                  </a:graphicData>
                </a:graphic>
              </wp:anchor>
            </w:drawing>
          </mc:Choice>
          <mc:Fallback xmlns:cx1="http://schemas.microsoft.com/office/drawing/2015/9/8/chartex">
            <w:pict>
              <v:group w14:anchorId="4A80B3A9" id="Group 33247" o:spid="_x0000_s1026" style="position:absolute;margin-left:18.05pt;margin-top:130.5pt;width:12pt;height:39.45pt;z-index:251671552" coordsize="152400,501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">
                <v:shape id="Picture 2323" o:spid="_x0000_s1027" type="#_x0000_t75" style="position:absolute;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tve/FAAAA3QAAAA8AAABkcnMvZG93bnJldi54bWxEj0FrwkAUhO9C/8PyCt50kwhSUtcgbaXi&#10;Ta0Fb8/sM0mbfRt215j++65Q6HGYmW+YRTGYVvTkfGNZQTpNQBCXVjdcKfg4rCdPIHxA1thaJgU/&#10;5KFYPowWmGt74x31+1CJCGGfo4I6hC6X0pc1GfRT2xFH72KdwRClq6R2eItw08osSebSYMNxocaO&#10;Xmoqv/dXo2Crr69v59BLSvH0uXbHQ/d+/FJq/DisnkEEGsJ/+K+90QqyWTaD+5v4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bb3vxQAAAN0AAAAPAAAAAAAAAAAAAAAA&#10;AJ8CAABkcnMvZG93bnJldi54bWxQSwUGAAAAAAQABAD3AAAAkQMAAAAA&#10;">
                  <v:imagedata r:id="rId82" o:title=""/>
                </v:shape>
                <v:shape id="Picture 2329" o:spid="_x0000_s1028" type="#_x0000_t75" style="position:absolute;top:348615;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FigXGAAAA3QAAAA8AAABkcnMvZG93bnJldi54bWxEj0FrwkAUhO9C/8PyCr3pxhTERlcpWqn0&#10;pjaCt2f2NUmbfRt215j+e1co9DjMzDfMfNmbRnTkfG1ZwXiUgCAurK65VPB52AynIHxA1thYJgW/&#10;5GG5eBjMMdP2yjvq9qEUEcI+QwVVCG0mpS8qMuhHtiWO3pd1BkOUrpTa4TXCTSPTJJlIgzXHhQpb&#10;WlVU/OwvRsGHvqzfzqGTNMbTcePyQ/uefyv19Ni/zkAE6sN/+K+91QrS5/QF7m/iE5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oWKBcYAAADdAAAADwAAAAAAAAAAAAAA&#10;AACfAgAAZHJzL2Rvd25yZXYueG1sUEsFBgAAAAAEAAQA9wAAAJIDAAAAAA==&#10;">
                  <v:imagedata r:id="rId82" o:title=""/>
                </v:shape>
                <w10:wrap type="square"/>
              </v:group>
            </w:pict>
          </mc:Fallback>
        </mc:AlternateContent>
      </w:r>
      <w:r w:rsidRPr="00D234E9">
        <w:rPr>
          <w:rFonts w:ascii="Wingdings 2" w:eastAsia="Wingdings 2" w:hAnsi="Wingdings 2" w:cs="Wingdings 2"/>
          <w:sz w:val="24"/>
          <w:szCs w:val="24"/>
        </w:rPr>
        <w:t></w:t>
      </w:r>
      <w:r w:rsidRPr="00D234E9">
        <w:rPr>
          <w:rFonts w:ascii="Arial" w:eastAsia="Arial" w:hAnsi="Arial" w:cs="Arial"/>
          <w:sz w:val="24"/>
          <w:szCs w:val="24"/>
        </w:rPr>
        <w:t xml:space="preserve"> </w:t>
      </w:r>
      <w:r w:rsidRPr="00D234E9">
        <w:rPr>
          <w:b/>
          <w:sz w:val="24"/>
          <w:szCs w:val="24"/>
        </w:rPr>
        <w:t xml:space="preserve">Rwanda Polytechnic (RP): </w:t>
      </w:r>
    </w:p>
    <w:p w:rsidR="007C6F00" w:rsidRPr="00D234E9" w:rsidRDefault="00F343CA" w:rsidP="00F343CA">
      <w:pPr>
        <w:spacing w:line="372" w:lineRule="auto"/>
        <w:ind w:right="5349"/>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sz w:val="24"/>
          <w:szCs w:val="24"/>
        </w:rPr>
        <w:t xml:space="preserve">Is located in </w:t>
      </w:r>
      <w:proofErr w:type="spellStart"/>
      <w:r w:rsidRPr="00D234E9">
        <w:rPr>
          <w:sz w:val="24"/>
          <w:szCs w:val="24"/>
        </w:rPr>
        <w:t>Kicukiro</w:t>
      </w:r>
      <w:proofErr w:type="spellEnd"/>
      <w:r w:rsidRPr="00D234E9">
        <w:rPr>
          <w:sz w:val="24"/>
          <w:szCs w:val="24"/>
        </w:rPr>
        <w:t xml:space="preserve"> District, </w:t>
      </w:r>
      <w:proofErr w:type="spellStart"/>
      <w:r w:rsidRPr="00D234E9">
        <w:rPr>
          <w:sz w:val="24"/>
          <w:szCs w:val="24"/>
        </w:rPr>
        <w:t>Niboye</w:t>
      </w:r>
      <w:proofErr w:type="spellEnd"/>
      <w:r w:rsidRPr="00D234E9">
        <w:rPr>
          <w:sz w:val="24"/>
          <w:szCs w:val="24"/>
        </w:rPr>
        <w:t xml:space="preserve"> sector </w:t>
      </w:r>
    </w:p>
    <w:p w:rsidR="00F343CA" w:rsidRPr="00D234E9" w:rsidRDefault="00F343CA" w:rsidP="00F343CA">
      <w:pPr>
        <w:spacing w:line="372" w:lineRule="auto"/>
        <w:ind w:right="5349"/>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sz w:val="24"/>
          <w:szCs w:val="24"/>
        </w:rPr>
        <w:t xml:space="preserve">RP mandate </w:t>
      </w:r>
      <w:r w:rsidR="001A685B" w:rsidRPr="00D234E9">
        <w:rPr>
          <w:sz w:val="24"/>
          <w:szCs w:val="24"/>
        </w:rPr>
        <w:t>is:</w:t>
      </w:r>
      <w:r w:rsidRPr="00D234E9">
        <w:rPr>
          <w:sz w:val="24"/>
          <w:szCs w:val="24"/>
        </w:rPr>
        <w:t xml:space="preserve">  </w:t>
      </w:r>
    </w:p>
    <w:p w:rsidR="00F343CA" w:rsidRPr="00D234E9" w:rsidRDefault="00F343CA" w:rsidP="00F343CA">
      <w:pPr>
        <w:spacing w:line="385" w:lineRule="auto"/>
        <w:ind w:left="586" w:hanging="240"/>
        <w:rPr>
          <w:sz w:val="24"/>
          <w:szCs w:val="24"/>
        </w:rPr>
      </w:pPr>
      <w:r w:rsidRPr="00D234E9">
        <w:rPr>
          <w:noProof/>
          <w:sz w:val="24"/>
          <w:szCs w:val="24"/>
        </w:rPr>
        <w:drawing>
          <wp:inline distT="0" distB="0" distL="0" distR="0" wp14:anchorId="598051BB" wp14:editId="2ACC5158">
            <wp:extent cx="155575" cy="149225"/>
            <wp:effectExtent l="0" t="0" r="0" b="0"/>
            <wp:docPr id="33329" name="Picture 33329"/>
            <wp:cNvGraphicFramePr/>
            <a:graphic xmlns:a="http://schemas.openxmlformats.org/drawingml/2006/main">
              <a:graphicData uri="http://schemas.openxmlformats.org/drawingml/2006/picture">
                <pic:pic xmlns:pic="http://schemas.openxmlformats.org/drawingml/2006/picture">
                  <pic:nvPicPr>
                    <pic:cNvPr id="33329" name="Picture 33329"/>
                    <pic:cNvPicPr/>
                  </pic:nvPicPr>
                  <pic:blipFill>
                    <a:blip r:embed="rId7"/>
                    <a:stretch>
                      <a:fillRect/>
                    </a:stretch>
                  </pic:blipFill>
                  <pic:spPr>
                    <a:xfrm>
                      <a:off x="0" y="0"/>
                      <a:ext cx="155575" cy="149225"/>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To prepare curricula for their use at various technical and vocational training levels and submit them to the competent authority for </w:t>
      </w:r>
      <w:proofErr w:type="gramStart"/>
      <w:r w:rsidRPr="00D234E9">
        <w:rPr>
          <w:sz w:val="24"/>
          <w:szCs w:val="24"/>
        </w:rPr>
        <w:t xml:space="preserve">approval;   </w:t>
      </w:r>
      <w:proofErr w:type="gramEnd"/>
      <w:r w:rsidRPr="00D234E9">
        <w:rPr>
          <w:sz w:val="24"/>
          <w:szCs w:val="24"/>
        </w:rPr>
        <w:t xml:space="preserve"> </w:t>
      </w:r>
      <w:r w:rsidRPr="00D234E9">
        <w:rPr>
          <w:rFonts w:ascii="Arial" w:eastAsia="Arial" w:hAnsi="Arial" w:cs="Arial"/>
          <w:sz w:val="24"/>
          <w:szCs w:val="24"/>
        </w:rPr>
        <w:t xml:space="preserve"> </w:t>
      </w:r>
      <w:r w:rsidRPr="00D234E9">
        <w:rPr>
          <w:sz w:val="24"/>
          <w:szCs w:val="24"/>
        </w:rPr>
        <w:t xml:space="preserve"> To offer TVET courses leading to certificate or diploma;    </w:t>
      </w:r>
    </w:p>
    <w:p w:rsidR="00F343CA" w:rsidRPr="00D234E9" w:rsidRDefault="001A685B" w:rsidP="001A685B">
      <w:pPr>
        <w:spacing w:line="372" w:lineRule="auto"/>
        <w:rPr>
          <w:sz w:val="24"/>
          <w:szCs w:val="24"/>
        </w:rPr>
      </w:pPr>
      <w:r w:rsidRPr="00D234E9">
        <w:rPr>
          <w:sz w:val="24"/>
          <w:szCs w:val="24"/>
        </w:rPr>
        <w:t>T</w:t>
      </w:r>
      <w:r w:rsidR="00F343CA" w:rsidRPr="00D234E9">
        <w:rPr>
          <w:sz w:val="24"/>
          <w:szCs w:val="24"/>
        </w:rPr>
        <w:t xml:space="preserve">o provide science- and technology-based technical and vocational training as well as education which enable the beneficiary to create jobs for personal development and contribute to national development;     </w:t>
      </w:r>
    </w:p>
    <w:p w:rsidR="00F343CA" w:rsidRPr="00D234E9" w:rsidRDefault="00F343CA" w:rsidP="00F343CA">
      <w:pPr>
        <w:spacing w:line="372" w:lineRule="auto"/>
        <w:ind w:left="706" w:hanging="360"/>
        <w:rPr>
          <w:sz w:val="24"/>
          <w:szCs w:val="24"/>
        </w:rPr>
      </w:pPr>
      <w:r w:rsidRPr="00D234E9">
        <w:rPr>
          <w:noProof/>
          <w:sz w:val="24"/>
          <w:szCs w:val="24"/>
        </w:rPr>
        <w:drawing>
          <wp:inline distT="0" distB="0" distL="0" distR="0" wp14:anchorId="7B5971B6" wp14:editId="316C3DAB">
            <wp:extent cx="152400" cy="152400"/>
            <wp:effectExtent l="0" t="0" r="0" b="0"/>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To carry out and promote research and technology in technical and vocational fields and disseminate their findings to foster national development;    </w:t>
      </w:r>
    </w:p>
    <w:p w:rsidR="00F343CA" w:rsidRPr="00D234E9" w:rsidRDefault="00F343CA" w:rsidP="00F343CA">
      <w:pPr>
        <w:spacing w:line="372" w:lineRule="auto"/>
        <w:ind w:left="706" w:hanging="360"/>
        <w:rPr>
          <w:sz w:val="24"/>
          <w:szCs w:val="24"/>
        </w:rPr>
      </w:pPr>
      <w:r w:rsidRPr="00D234E9">
        <w:rPr>
          <w:noProof/>
          <w:sz w:val="24"/>
          <w:szCs w:val="24"/>
        </w:rPr>
        <w:drawing>
          <wp:inline distT="0" distB="0" distL="0" distR="0" wp14:anchorId="208687FD" wp14:editId="641BB798">
            <wp:extent cx="152400" cy="152400"/>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To participate in the discovery, exchange and preservation of knowledge in technical and vocational field;   </w:t>
      </w:r>
    </w:p>
    <w:p w:rsidR="00F343CA" w:rsidRPr="00D234E9" w:rsidRDefault="00F343CA" w:rsidP="00F343CA">
      <w:pPr>
        <w:rPr>
          <w:sz w:val="24"/>
          <w:szCs w:val="24"/>
        </w:rPr>
      </w:pPr>
      <w:r w:rsidRPr="00D234E9">
        <w:rPr>
          <w:noProof/>
          <w:sz w:val="24"/>
          <w:szCs w:val="24"/>
        </w:rPr>
        <mc:AlternateContent>
          <mc:Choice Requires="wpg">
            <w:drawing>
              <wp:anchor distT="0" distB="0" distL="114300" distR="114300" simplePos="0" relativeHeight="251672576" behindDoc="0" locked="0" layoutInCell="1" allowOverlap="1" wp14:anchorId="165F3563" wp14:editId="5D8FD168">
                <wp:simplePos x="0" y="0"/>
                <wp:positionH relativeFrom="column">
                  <wp:posOffset>229235</wp:posOffset>
                </wp:positionH>
                <wp:positionV relativeFrom="paragraph">
                  <wp:posOffset>-18697</wp:posOffset>
                </wp:positionV>
                <wp:extent cx="152400" cy="502920"/>
                <wp:effectExtent l="0" t="0" r="0" b="0"/>
                <wp:wrapSquare wrapText="bothSides"/>
                <wp:docPr id="33250" name="Group 33250"/>
                <wp:cNvGraphicFramePr/>
                <a:graphic xmlns:a="http://schemas.openxmlformats.org/drawingml/2006/main">
                  <a:graphicData uri="http://schemas.microsoft.com/office/word/2010/wordprocessingGroup">
                    <wpg:wgp>
                      <wpg:cNvGrpSpPr/>
                      <wpg:grpSpPr>
                        <a:xfrm>
                          <a:off x="0" y="0"/>
                          <a:ext cx="152400" cy="502920"/>
                          <a:chOff x="0" y="0"/>
                          <a:chExt cx="152400" cy="502920"/>
                        </a:xfrm>
                      </wpg:grpSpPr>
                      <pic:pic xmlns:pic="http://schemas.openxmlformats.org/drawingml/2006/picture">
                        <pic:nvPicPr>
                          <pic:cNvPr id="33330" name="Picture 33330"/>
                          <pic:cNvPicPr/>
                        </pic:nvPicPr>
                        <pic:blipFill>
                          <a:blip r:embed="rId58"/>
                          <a:stretch>
                            <a:fillRect/>
                          </a:stretch>
                        </pic:blipFill>
                        <pic:spPr>
                          <a:xfrm>
                            <a:off x="-3809" y="6350"/>
                            <a:ext cx="155575" cy="146050"/>
                          </a:xfrm>
                          <a:prstGeom prst="rect">
                            <a:avLst/>
                          </a:prstGeom>
                        </pic:spPr>
                      </pic:pic>
                      <pic:pic xmlns:pic="http://schemas.openxmlformats.org/drawingml/2006/picture">
                        <pic:nvPicPr>
                          <pic:cNvPr id="2361" name="Picture 2361"/>
                          <pic:cNvPicPr/>
                        </pic:nvPicPr>
                        <pic:blipFill>
                          <a:blip r:embed="rId13"/>
                          <a:stretch>
                            <a:fillRect/>
                          </a:stretch>
                        </pic:blipFill>
                        <pic:spPr>
                          <a:xfrm>
                            <a:off x="0" y="350520"/>
                            <a:ext cx="152400" cy="152400"/>
                          </a:xfrm>
                          <a:prstGeom prst="rect">
                            <a:avLst/>
                          </a:prstGeom>
                        </pic:spPr>
                      </pic:pic>
                    </wpg:wgp>
                  </a:graphicData>
                </a:graphic>
              </wp:anchor>
            </w:drawing>
          </mc:Choice>
          <mc:Fallback xmlns:cx1="http://schemas.microsoft.com/office/drawing/2015/9/8/chartex">
            <w:pict>
              <v:group w14:anchorId="10FF8B74" id="Group 33250" o:spid="_x0000_s1026" style="position:absolute;margin-left:18.05pt;margin-top:-1.45pt;width:12pt;height:39.6pt;z-index:251672576" coordsize="152400,502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">
                <v:shape id="Picture 33330" o:spid="_x0000_s1027" type="#_x0000_t75" style="position:absolute;left:-3809;top:6350;width:155575;height:14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HCCvFAAAA3gAAAA8AAABkcnMvZG93bnJldi54bWxEj8FqwkAQhu8F32GZgre6aQWx0VVEKfRk&#10;abSgtyE7ZoPZ2ZDdmtSn7xwKndsw//8N33I9+EbdqIt1YAPPkwwUcRlszZWB4+HtaQ4qJmSLTWAy&#10;8EMR1qvRwxJzG3r+pFuRKiUQjjkacCm1udaxdOQxTkJLLLdL6DwmWbtK2w57gftGv2TZTHusWT44&#10;bGnrqLwW397A63x7mPb3s6OvU3HHckbVx25vzPhx2CxAJRrSf/iv/W4NTGVEQHREBf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hwgrxQAAAN4AAAAPAAAAAAAAAAAAAAAA&#10;AJ8CAABkcnMvZG93bnJldi54bWxQSwUGAAAAAAQABAD3AAAAkQMAAAAA&#10;">
                  <v:imagedata r:id="rId81" o:title=""/>
                </v:shape>
                <v:shape id="Picture 2361" o:spid="_x0000_s1028" type="#_x0000_t75" style="position:absolute;top:350520;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ZP8PGAAAA3QAAAA8AAABkcnMvZG93bnJldi54bWxEj09rwkAUxO9Cv8PyBG+6SQSR1DUUW6l4&#10;q38Kvb1mX5O02bdhd43pt+8WBI/DzPyGWRWDaUVPzjeWFaSzBARxaXXDlYLTcTtdgvABWWNrmRT8&#10;kodi/TBaYa7tld+oP4RKRAj7HBXUIXS5lL6syaCf2Y44el/WGQxRukpqh9cIN63MkmQhDTYcF2rs&#10;aFNT+XO4GAV7fXl++Qy9pBQ/3rfufOxez99KTcbD0yOIQEO4h2/tnVaQzRcp/L+JT0C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pk/w8YAAADdAAAADwAAAAAAAAAAAAAA&#10;AACfAgAAZHJzL2Rvd25yZXYueG1sUEsFBgAAAAAEAAQA9wAAAJIDAAAAAA==&#10;">
                  <v:imagedata r:id="rId82" o:title=""/>
                </v:shape>
                <w10:wrap type="square"/>
              </v:group>
            </w:pict>
          </mc:Fallback>
        </mc:AlternateContent>
      </w:r>
      <w:r w:rsidRPr="00D234E9">
        <w:rPr>
          <w:rFonts w:ascii="Arial" w:eastAsia="Arial" w:hAnsi="Arial" w:cs="Arial"/>
          <w:sz w:val="24"/>
          <w:szCs w:val="24"/>
        </w:rPr>
        <w:t xml:space="preserve"> </w:t>
      </w:r>
      <w:r w:rsidRPr="00D234E9">
        <w:rPr>
          <w:sz w:val="24"/>
          <w:szCs w:val="24"/>
        </w:rPr>
        <w:t xml:space="preserve">To promote education, culture and Rwandan values;  </w:t>
      </w:r>
    </w:p>
    <w:p w:rsidR="00F343CA" w:rsidRPr="00D234E9" w:rsidRDefault="00F343CA" w:rsidP="00F343CA">
      <w:pPr>
        <w:spacing w:line="372" w:lineRule="auto"/>
        <w:ind w:left="466" w:hanging="120"/>
        <w:rPr>
          <w:sz w:val="24"/>
          <w:szCs w:val="24"/>
        </w:rPr>
      </w:pPr>
      <w:r w:rsidRPr="00D234E9">
        <w:rPr>
          <w:rFonts w:ascii="Arial" w:eastAsia="Arial" w:hAnsi="Arial" w:cs="Arial"/>
          <w:sz w:val="24"/>
          <w:szCs w:val="24"/>
        </w:rPr>
        <w:t xml:space="preserve"> </w:t>
      </w:r>
      <w:r w:rsidRPr="00D234E9">
        <w:rPr>
          <w:sz w:val="24"/>
          <w:szCs w:val="24"/>
        </w:rPr>
        <w:t xml:space="preserve">To impart knowledge required to provide technical and vocational education and apprenticeship training;    </w:t>
      </w:r>
    </w:p>
    <w:p w:rsidR="00F343CA" w:rsidRPr="00D234E9" w:rsidRDefault="00F343CA" w:rsidP="00F343CA">
      <w:pPr>
        <w:spacing w:line="372" w:lineRule="auto"/>
        <w:ind w:left="706" w:hanging="360"/>
        <w:rPr>
          <w:sz w:val="24"/>
          <w:szCs w:val="24"/>
        </w:rPr>
      </w:pPr>
      <w:r w:rsidRPr="00D234E9">
        <w:rPr>
          <w:noProof/>
          <w:sz w:val="24"/>
          <w:szCs w:val="24"/>
        </w:rPr>
        <w:drawing>
          <wp:inline distT="0" distB="0" distL="0" distR="0" wp14:anchorId="716176B1" wp14:editId="4313646E">
            <wp:extent cx="155575" cy="146050"/>
            <wp:effectExtent l="0" t="0" r="0" b="0"/>
            <wp:docPr id="33331" name="Picture 33331"/>
            <wp:cNvGraphicFramePr/>
            <a:graphic xmlns:a="http://schemas.openxmlformats.org/drawingml/2006/main">
              <a:graphicData uri="http://schemas.openxmlformats.org/drawingml/2006/picture">
                <pic:pic xmlns:pic="http://schemas.openxmlformats.org/drawingml/2006/picture">
                  <pic:nvPicPr>
                    <pic:cNvPr id="33331" name="Picture 33331"/>
                    <pic:cNvPicPr/>
                  </pic:nvPicPr>
                  <pic:blipFill>
                    <a:blip r:embed="rId58"/>
                    <a:stretch>
                      <a:fillRect/>
                    </a:stretch>
                  </pic:blipFill>
                  <pic:spPr>
                    <a:xfrm>
                      <a:off x="0" y="0"/>
                      <a:ext cx="155575" cy="146050"/>
                    </a:xfrm>
                    <a:prstGeom prst="rect">
                      <a:avLst/>
                    </a:prstGeom>
                  </pic:spPr>
                </pic:pic>
              </a:graphicData>
            </a:graphic>
          </wp:inline>
        </w:drawing>
      </w:r>
      <w:r w:rsidRPr="00D234E9">
        <w:rPr>
          <w:rFonts w:ascii="Arial" w:eastAsia="Arial" w:hAnsi="Arial" w:cs="Arial"/>
          <w:sz w:val="24"/>
          <w:szCs w:val="24"/>
        </w:rPr>
        <w:t xml:space="preserve"> </w:t>
      </w:r>
      <w:r w:rsidRPr="00D234E9">
        <w:rPr>
          <w:sz w:val="24"/>
          <w:szCs w:val="24"/>
        </w:rPr>
        <w:t xml:space="preserve">To offer in-service training to practitioners in various fields to develop their technical and vocational skills;    </w:t>
      </w:r>
    </w:p>
    <w:p w:rsidR="00F343CA" w:rsidRPr="00D234E9" w:rsidRDefault="00F343CA" w:rsidP="00F343CA">
      <w:pPr>
        <w:spacing w:line="372" w:lineRule="auto"/>
        <w:ind w:left="706" w:hanging="360"/>
        <w:rPr>
          <w:sz w:val="24"/>
          <w:szCs w:val="24"/>
        </w:rPr>
      </w:pPr>
      <w:r w:rsidRPr="00D234E9">
        <w:rPr>
          <w:noProof/>
          <w:sz w:val="24"/>
          <w:szCs w:val="24"/>
        </w:rPr>
        <w:drawing>
          <wp:inline distT="0" distB="0" distL="0" distR="0" wp14:anchorId="5A009AD0" wp14:editId="64400902">
            <wp:extent cx="152400" cy="15240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13"/>
                    <a:stretch>
                      <a:fillRect/>
                    </a:stretch>
                  </pic:blipFill>
                  <pic:spPr>
                    <a:xfrm>
                      <a:off x="0" y="0"/>
                      <a:ext cx="152400" cy="152400"/>
                    </a:xfrm>
                    <a:prstGeom prst="rect">
                      <a:avLst/>
                    </a:prstGeom>
                  </pic:spPr>
                </pic:pic>
              </a:graphicData>
            </a:graphic>
          </wp:inline>
        </w:drawing>
      </w:r>
      <w:r w:rsidRPr="00D234E9">
        <w:rPr>
          <w:rFonts w:ascii="Arial" w:eastAsia="Arial" w:hAnsi="Arial" w:cs="Arial"/>
          <w:sz w:val="24"/>
          <w:szCs w:val="24"/>
        </w:rPr>
        <w:t xml:space="preserve"> </w:t>
      </w:r>
      <w:r w:rsidR="001A685B" w:rsidRPr="00D234E9">
        <w:rPr>
          <w:sz w:val="24"/>
          <w:szCs w:val="24"/>
        </w:rPr>
        <w:t xml:space="preserve">To </w:t>
      </w:r>
      <w:r w:rsidRPr="00D234E9">
        <w:rPr>
          <w:sz w:val="24"/>
          <w:szCs w:val="24"/>
        </w:rPr>
        <w:t xml:space="preserve">coordinate </w:t>
      </w:r>
      <w:proofErr w:type="spellStart"/>
      <w:r w:rsidRPr="00D234E9">
        <w:rPr>
          <w:sz w:val="24"/>
          <w:szCs w:val="24"/>
        </w:rPr>
        <w:t>programmes</w:t>
      </w:r>
      <w:proofErr w:type="spellEnd"/>
      <w:r w:rsidRPr="00D234E9">
        <w:rPr>
          <w:sz w:val="24"/>
          <w:szCs w:val="24"/>
        </w:rPr>
        <w:t xml:space="preserve"> and activities aimed at developing teaching and research staff within institutions of TVET, upgrade their knowledge and skills capacities and improve their management;   </w:t>
      </w:r>
    </w:p>
    <w:p w:rsidR="001A685B" w:rsidRPr="00D234E9" w:rsidRDefault="00F343CA" w:rsidP="001A685B">
      <w:pPr>
        <w:ind w:left="11"/>
        <w:rPr>
          <w:sz w:val="24"/>
          <w:szCs w:val="24"/>
        </w:rPr>
      </w:pPr>
      <w:r w:rsidRPr="00D234E9">
        <w:rPr>
          <w:rFonts w:ascii="Arial" w:eastAsia="Arial" w:hAnsi="Arial" w:cs="Arial"/>
          <w:sz w:val="24"/>
          <w:szCs w:val="24"/>
        </w:rPr>
        <w:t xml:space="preserve"> </w:t>
      </w:r>
      <w:r w:rsidR="001A685B" w:rsidRPr="00D234E9">
        <w:rPr>
          <w:sz w:val="24"/>
          <w:szCs w:val="24"/>
        </w:rPr>
        <w:t xml:space="preserve">To </w:t>
      </w:r>
      <w:r w:rsidRPr="00D234E9">
        <w:rPr>
          <w:sz w:val="24"/>
          <w:szCs w:val="24"/>
        </w:rPr>
        <w:t>contribute to finding solutions to other problems rela</w:t>
      </w:r>
      <w:r w:rsidR="001A685B" w:rsidRPr="00D234E9">
        <w:rPr>
          <w:sz w:val="24"/>
          <w:szCs w:val="24"/>
        </w:rPr>
        <w:t xml:space="preserve">ted to national development;   </w:t>
      </w:r>
    </w:p>
    <w:p w:rsidR="00F343CA" w:rsidRPr="00D234E9" w:rsidRDefault="009C1C47" w:rsidP="001A685B">
      <w:pPr>
        <w:ind w:left="11"/>
        <w:rPr>
          <w:sz w:val="24"/>
          <w:szCs w:val="24"/>
        </w:rPr>
      </w:pPr>
      <w:r w:rsidRPr="00D234E9">
        <w:rPr>
          <w:noProof/>
          <w:sz w:val="24"/>
          <w:szCs w:val="24"/>
        </w:rPr>
        <mc:AlternateContent>
          <mc:Choice Requires="wpg">
            <w:drawing>
              <wp:anchor distT="0" distB="0" distL="114300" distR="114300" simplePos="0" relativeHeight="251673600" behindDoc="0" locked="0" layoutInCell="1" allowOverlap="1" wp14:anchorId="5A09D647" wp14:editId="466E46CC">
                <wp:simplePos x="0" y="0"/>
                <wp:positionH relativeFrom="column">
                  <wp:posOffset>635</wp:posOffset>
                </wp:positionH>
                <wp:positionV relativeFrom="paragraph">
                  <wp:posOffset>-370517</wp:posOffset>
                </wp:positionV>
                <wp:extent cx="381000" cy="502920"/>
                <wp:effectExtent l="0" t="0" r="0" b="0"/>
                <wp:wrapSquare wrapText="bothSides"/>
                <wp:docPr id="33253" name="Group 33253"/>
                <wp:cNvGraphicFramePr/>
                <a:graphic xmlns:a="http://schemas.openxmlformats.org/drawingml/2006/main">
                  <a:graphicData uri="http://schemas.microsoft.com/office/word/2010/wordprocessingGroup">
                    <wpg:wgp>
                      <wpg:cNvGrpSpPr/>
                      <wpg:grpSpPr>
                        <a:xfrm>
                          <a:off x="0" y="0"/>
                          <a:ext cx="381000" cy="502920"/>
                          <a:chOff x="0" y="0"/>
                          <a:chExt cx="381000" cy="502920"/>
                        </a:xfrm>
                      </wpg:grpSpPr>
                      <pic:pic xmlns:pic="http://schemas.openxmlformats.org/drawingml/2006/picture">
                        <pic:nvPicPr>
                          <pic:cNvPr id="2383" name="Picture 2383"/>
                          <pic:cNvPicPr/>
                        </pic:nvPicPr>
                        <pic:blipFill>
                          <a:blip r:embed="rId13"/>
                          <a:stretch>
                            <a:fillRect/>
                          </a:stretch>
                        </pic:blipFill>
                        <pic:spPr>
                          <a:xfrm>
                            <a:off x="228600" y="0"/>
                            <a:ext cx="152400" cy="152400"/>
                          </a:xfrm>
                          <a:prstGeom prst="rect">
                            <a:avLst/>
                          </a:prstGeom>
                        </pic:spPr>
                      </pic:pic>
                      <pic:pic xmlns:pic="http://schemas.openxmlformats.org/drawingml/2006/picture">
                        <pic:nvPicPr>
                          <pic:cNvPr id="33332" name="Picture 33332"/>
                          <pic:cNvPicPr/>
                        </pic:nvPicPr>
                        <pic:blipFill>
                          <a:blip r:embed="rId7"/>
                          <a:stretch>
                            <a:fillRect/>
                          </a:stretch>
                        </pic:blipFill>
                        <pic:spPr>
                          <a:xfrm>
                            <a:off x="-3809" y="354330"/>
                            <a:ext cx="155575" cy="14922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434824" id="Group 33253" o:spid="_x0000_s1026" style="position:absolute;margin-left:.05pt;margin-top:-29.15pt;width:30pt;height:39.6pt;z-index:251673600;mso-height-relative:margin" coordsize="381000,502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">
                <v:shape id="Picture 2383" o:spid="_x0000_s1027" type="#_x0000_t75" style="position:absolute;left:228600;width:1524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">
                  <v:imagedata r:id="rId95" o:title=""/>
                </v:shape>
                <v:shape id="Picture 33332" o:spid="_x0000_s1028" type="#_x0000_t75" style="position:absolute;left:-3809;top:354330;width:155575;height:1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">
                  <v:imagedata r:id="rId96" o:title=""/>
                </v:shape>
                <w10:wrap type="square"/>
              </v:group>
            </w:pict>
          </mc:Fallback>
        </mc:AlternateContent>
      </w:r>
      <w:r w:rsidR="00F343CA" w:rsidRPr="00D234E9">
        <w:rPr>
          <w:sz w:val="24"/>
          <w:szCs w:val="24"/>
        </w:rPr>
        <w:t xml:space="preserve">To cooperate and collaborate with other national, regional or international institutions with similar mission in order to achieve its mission. </w:t>
      </w:r>
      <w:r w:rsidR="00F343CA" w:rsidRPr="00D234E9">
        <w:rPr>
          <w:b/>
          <w:sz w:val="24"/>
          <w:szCs w:val="24"/>
        </w:rPr>
        <w:t xml:space="preserve"> </w:t>
      </w:r>
    </w:p>
    <w:p w:rsidR="00F343CA" w:rsidRPr="00D234E9" w:rsidRDefault="00F343CA" w:rsidP="00F343CA">
      <w:pPr>
        <w:spacing w:line="240" w:lineRule="auto"/>
        <w:ind w:left="1"/>
        <w:rPr>
          <w:sz w:val="24"/>
          <w:szCs w:val="24"/>
        </w:rPr>
      </w:pPr>
      <w:r w:rsidRPr="00D234E9">
        <w:rPr>
          <w:b/>
          <w:sz w:val="24"/>
          <w:szCs w:val="24"/>
        </w:rPr>
        <w:t xml:space="preserve"> </w:t>
      </w:r>
    </w:p>
    <w:p w:rsidR="00F343CA" w:rsidRPr="00D234E9" w:rsidRDefault="00F343CA" w:rsidP="00F343CA">
      <w:pPr>
        <w:spacing w:after="0" w:line="240" w:lineRule="auto"/>
        <w:ind w:left="1"/>
        <w:rPr>
          <w:sz w:val="24"/>
          <w:szCs w:val="24"/>
        </w:rPr>
      </w:pPr>
      <w:r w:rsidRPr="00D234E9">
        <w:rPr>
          <w:b/>
          <w:sz w:val="24"/>
          <w:szCs w:val="24"/>
        </w:rPr>
        <w:t xml:space="preserve"> </w:t>
      </w:r>
    </w:p>
    <w:p w:rsidR="00F343CA" w:rsidRPr="00D234E9" w:rsidRDefault="00F343CA" w:rsidP="00F343CA">
      <w:pPr>
        <w:rPr>
          <w:sz w:val="24"/>
          <w:szCs w:val="24"/>
        </w:rPr>
        <w:sectPr w:rsidR="00F343CA" w:rsidRPr="00D234E9" w:rsidSect="00E701F8">
          <w:footerReference w:type="even" r:id="rId97"/>
          <w:footerReference w:type="default" r:id="rId98"/>
          <w:footerReference w:type="first" r:id="rId99"/>
          <w:type w:val="continuous"/>
          <w:pgSz w:w="12240" w:h="15840"/>
          <w:pgMar w:top="977" w:right="510" w:bottom="1240" w:left="450" w:header="720" w:footer="718" w:gutter="0"/>
          <w:pgNumType w:start="2"/>
          <w:cols w:space="720"/>
        </w:sectPr>
      </w:pPr>
    </w:p>
    <w:p w:rsidR="00F343CA" w:rsidRPr="00D234E9" w:rsidRDefault="00F343CA" w:rsidP="00F343CA">
      <w:pPr>
        <w:spacing w:after="44" w:line="240" w:lineRule="auto"/>
        <w:rPr>
          <w:sz w:val="24"/>
          <w:szCs w:val="24"/>
        </w:rPr>
      </w:pPr>
      <w:r w:rsidRPr="00D234E9">
        <w:rPr>
          <w:rFonts w:ascii="Times New Roman" w:eastAsia="Times New Roman" w:hAnsi="Times New Roman" w:cs="Times New Roman"/>
          <w:sz w:val="24"/>
          <w:szCs w:val="24"/>
        </w:rPr>
        <w:lastRenderedPageBreak/>
        <w:t xml:space="preserve">    </w:t>
      </w:r>
    </w:p>
    <w:p w:rsidR="00F343CA" w:rsidRPr="00D234E9" w:rsidRDefault="00F343CA" w:rsidP="00F343CA">
      <w:pPr>
        <w:spacing w:after="215"/>
        <w:ind w:left="1090" w:right="-15"/>
        <w:rPr>
          <w:sz w:val="24"/>
          <w:szCs w:val="24"/>
        </w:rPr>
      </w:pPr>
      <w:r w:rsidRPr="00D234E9">
        <w:rPr>
          <w:rFonts w:ascii="Wingdings" w:eastAsia="Wingdings" w:hAnsi="Wingdings" w:cs="Wingdings"/>
          <w:sz w:val="24"/>
          <w:szCs w:val="24"/>
        </w:rPr>
        <w:t>✓</w:t>
      </w:r>
      <w:r w:rsidRPr="00D234E9">
        <w:rPr>
          <w:rFonts w:ascii="Arial" w:eastAsia="Arial" w:hAnsi="Arial" w:cs="Arial"/>
          <w:sz w:val="24"/>
          <w:szCs w:val="24"/>
        </w:rPr>
        <w:t xml:space="preserve"> </w:t>
      </w:r>
      <w:r w:rsidRPr="00D234E9">
        <w:rPr>
          <w:b/>
          <w:sz w:val="24"/>
          <w:szCs w:val="24"/>
        </w:rPr>
        <w:t xml:space="preserve">RP structure: </w:t>
      </w:r>
    </w:p>
    <w:p w:rsidR="00F343CA" w:rsidRPr="00D234E9" w:rsidRDefault="00F343CA" w:rsidP="00F343CA">
      <w:pPr>
        <w:spacing w:after="208" w:line="240" w:lineRule="auto"/>
        <w:ind w:right="339"/>
        <w:jc w:val="right"/>
        <w:rPr>
          <w:sz w:val="24"/>
          <w:szCs w:val="24"/>
        </w:rPr>
      </w:pPr>
      <w:r w:rsidRPr="00D234E9">
        <w:rPr>
          <w:noProof/>
          <w:sz w:val="24"/>
          <w:szCs w:val="24"/>
        </w:rPr>
        <w:drawing>
          <wp:inline distT="0" distB="0" distL="0" distR="0" wp14:anchorId="09A82844" wp14:editId="131D6E81">
            <wp:extent cx="8258175" cy="4667250"/>
            <wp:effectExtent l="0" t="0" r="9525"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100"/>
                    <a:stretch>
                      <a:fillRect/>
                    </a:stretch>
                  </pic:blipFill>
                  <pic:spPr>
                    <a:xfrm>
                      <a:off x="0" y="0"/>
                      <a:ext cx="8258175" cy="4667250"/>
                    </a:xfrm>
                    <a:prstGeom prst="rect">
                      <a:avLst/>
                    </a:prstGeom>
                  </pic:spPr>
                </pic:pic>
              </a:graphicData>
            </a:graphic>
          </wp:inline>
        </w:drawing>
      </w:r>
      <w:r w:rsidRPr="00D234E9">
        <w:rPr>
          <w:b/>
          <w:sz w:val="24"/>
          <w:szCs w:val="24"/>
        </w:rPr>
        <w:t xml:space="preserve"> </w:t>
      </w:r>
    </w:p>
    <w:p w:rsidR="00F343CA" w:rsidRPr="00D234E9" w:rsidRDefault="00F343CA" w:rsidP="00F343CA">
      <w:pPr>
        <w:spacing w:before="29" w:after="0" w:line="240" w:lineRule="auto"/>
        <w:ind w:left="10" w:right="367"/>
        <w:jc w:val="right"/>
        <w:rPr>
          <w:sz w:val="24"/>
          <w:szCs w:val="24"/>
        </w:rPr>
      </w:pPr>
      <w:r w:rsidRPr="00D234E9">
        <w:rPr>
          <w:rFonts w:ascii="Times New Roman" w:eastAsia="Times New Roman" w:hAnsi="Times New Roman" w:cs="Times New Roman"/>
          <w:sz w:val="24"/>
          <w:szCs w:val="24"/>
        </w:rPr>
        <w:t xml:space="preserve">19 | </w:t>
      </w:r>
      <w:r w:rsidRPr="00D234E9">
        <w:rPr>
          <w:rFonts w:ascii="Times New Roman" w:eastAsia="Times New Roman" w:hAnsi="Times New Roman" w:cs="Times New Roman"/>
          <w:color w:val="7F7F7F"/>
          <w:sz w:val="24"/>
          <w:szCs w:val="24"/>
        </w:rPr>
        <w:t>P a g e</w:t>
      </w:r>
      <w:r w:rsidRPr="00D234E9">
        <w:rPr>
          <w:rFonts w:ascii="Times New Roman" w:eastAsia="Times New Roman" w:hAnsi="Times New Roman" w:cs="Times New Roman"/>
          <w:sz w:val="24"/>
          <w:szCs w:val="24"/>
        </w:rPr>
        <w:t xml:space="preserve"> </w:t>
      </w:r>
      <w:r w:rsidRPr="00D234E9">
        <w:rPr>
          <w:noProof/>
          <w:sz w:val="24"/>
          <w:szCs w:val="24"/>
        </w:rPr>
        <mc:AlternateContent>
          <mc:Choice Requires="wpg">
            <w:drawing>
              <wp:anchor distT="0" distB="0" distL="114300" distR="114300" simplePos="0" relativeHeight="251674624" behindDoc="0" locked="0" layoutInCell="1" allowOverlap="1" wp14:anchorId="6B250E5F" wp14:editId="07A5459B">
                <wp:simplePos x="0" y="0"/>
                <wp:positionH relativeFrom="page">
                  <wp:posOffset>438912</wp:posOffset>
                </wp:positionH>
                <wp:positionV relativeFrom="page">
                  <wp:posOffset>7005524</wp:posOffset>
                </wp:positionV>
                <wp:extent cx="9182100" cy="6096"/>
                <wp:effectExtent l="0" t="0" r="0" b="0"/>
                <wp:wrapTopAndBottom/>
                <wp:docPr id="33334" name="Group 33334"/>
                <wp:cNvGraphicFramePr/>
                <a:graphic xmlns:a="http://schemas.openxmlformats.org/drawingml/2006/main">
                  <a:graphicData uri="http://schemas.microsoft.com/office/word/2010/wordprocessingGroup">
                    <wpg:wgp>
                      <wpg:cNvGrpSpPr/>
                      <wpg:grpSpPr>
                        <a:xfrm>
                          <a:off x="0" y="0"/>
                          <a:ext cx="9182100" cy="6096"/>
                          <a:chOff x="0" y="0"/>
                          <a:chExt cx="9182100" cy="6096"/>
                        </a:xfrm>
                      </wpg:grpSpPr>
                      <wps:wsp>
                        <wps:cNvPr id="39369" name="Shape 39369"/>
                        <wps:cNvSpPr/>
                        <wps:spPr>
                          <a:xfrm>
                            <a:off x="0" y="0"/>
                            <a:ext cx="9182100" cy="9144"/>
                          </a:xfrm>
                          <a:custGeom>
                            <a:avLst/>
                            <a:gdLst/>
                            <a:ahLst/>
                            <a:cxnLst/>
                            <a:rect l="0" t="0" r="0" b="0"/>
                            <a:pathLst>
                              <a:path w="9182100" h="9144">
                                <a:moveTo>
                                  <a:pt x="0" y="0"/>
                                </a:moveTo>
                                <a:lnTo>
                                  <a:pt x="9182100" y="0"/>
                                </a:lnTo>
                                <a:lnTo>
                                  <a:pt x="9182100"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xmlns:cx1="http://schemas.microsoft.com/office/drawing/2015/9/8/chartex">
            <w:pict>
              <v:group w14:anchorId="3190C1CE" id="Group 33334" o:spid="_x0000_s1026" style="position:absolute;margin-left:34.55pt;margin-top:551.6pt;width:723pt;height:.5pt;z-index:251674624;mso-position-horizontal-relative:page;mso-position-vertical-relative:page" coordsize="918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">
                <v:shape id="Shape 39369" o:spid="_x0000_s1027" style="position:absolute;width:91821;height:91;visibility:visible;mso-wrap-style:square;v-text-anchor:top" coordsize="9182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DcCsYA&#10;AADeAAAADwAAAGRycy9kb3ducmV2LnhtbESPQWsCMRSE7wX/Q3hCbzWrQuhujSKCRcS2agu9PjbP&#10;3cXNy3aTavz3TaHQ4zAz3zCzRbStuFDvG8caxqMMBHHpTMOVho/39cMjCB+QDbaOScONPCzmg7sZ&#10;FsZd+UCXY6hEgrAvUEMdQldI6cuaLPqR64iTd3K9xZBkX0nT4zXBbSsnWaakxYbTQo0drWoqz8dv&#10;q+FLbT/VKr5u8C2o/Y7jyzPucq3vh3H5BCJQDP/hv/bGaJjmU5XD7510Be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DcCsYAAADeAAAADwAAAAAAAAAAAAAAAACYAgAAZHJz&#10;L2Rvd25yZXYueG1sUEsFBgAAAAAEAAQA9QAAAIsDAAAAAA==&#10;" path="m,l9182100,r,9144l,9144,,e" fillcolor="#d9d9d9" stroked="f" strokeweight="0">
                  <v:stroke miterlimit="83231f" joinstyle="miter"/>
                  <v:path arrowok="t" textboxrect="0,0,9182100,9144"/>
                </v:shape>
                <w10:wrap type="topAndBottom" anchorx="page" anchory="page"/>
              </v:group>
            </w:pict>
          </mc:Fallback>
        </mc:AlternateContent>
      </w:r>
    </w:p>
    <w:p w:rsidR="00F343CA" w:rsidRPr="00D234E9" w:rsidRDefault="00F343CA" w:rsidP="00F343CA">
      <w:pPr>
        <w:spacing w:after="0" w:line="240" w:lineRule="auto"/>
        <w:rPr>
          <w:sz w:val="24"/>
          <w:szCs w:val="24"/>
        </w:rPr>
      </w:pPr>
      <w:r w:rsidRPr="00D234E9">
        <w:rPr>
          <w:rFonts w:ascii="Times New Roman" w:eastAsia="Times New Roman" w:hAnsi="Times New Roman" w:cs="Times New Roman"/>
          <w:sz w:val="24"/>
          <w:szCs w:val="24"/>
        </w:rPr>
        <w:t xml:space="preserve"> </w:t>
      </w:r>
    </w:p>
    <w:p w:rsidR="00F343CA" w:rsidRPr="00D234E9" w:rsidRDefault="00F343CA" w:rsidP="00F343CA">
      <w:pPr>
        <w:rPr>
          <w:sz w:val="24"/>
          <w:szCs w:val="24"/>
        </w:rPr>
        <w:sectPr w:rsidR="00F343CA" w:rsidRPr="00D234E9" w:rsidSect="00A24895">
          <w:footerReference w:type="even" r:id="rId101"/>
          <w:footerReference w:type="default" r:id="rId102"/>
          <w:footerReference w:type="first" r:id="rId103"/>
          <w:pgSz w:w="15840" w:h="12240" w:orient="landscape"/>
          <w:pgMar w:top="1440" w:right="286" w:bottom="1440" w:left="720" w:header="720" w:footer="720" w:gutter="0"/>
          <w:cols w:space="720"/>
          <w:docGrid w:linePitch="299"/>
        </w:sectPr>
      </w:pPr>
    </w:p>
    <w:p w:rsidR="00F343CA" w:rsidRPr="00D234E9" w:rsidRDefault="00F343CA" w:rsidP="00F343CA">
      <w:pPr>
        <w:spacing w:after="418"/>
        <w:ind w:left="371" w:right="-15"/>
        <w:rPr>
          <w:sz w:val="24"/>
          <w:szCs w:val="24"/>
        </w:rPr>
      </w:pPr>
      <w:r w:rsidRPr="00D234E9">
        <w:rPr>
          <w:rFonts w:ascii="Wingdings 2" w:eastAsia="Wingdings 2" w:hAnsi="Wingdings 2" w:cs="Wingdings 2"/>
          <w:sz w:val="24"/>
          <w:szCs w:val="24"/>
        </w:rPr>
        <w:lastRenderedPageBreak/>
        <w:t></w:t>
      </w:r>
      <w:r w:rsidRPr="00D234E9">
        <w:rPr>
          <w:rFonts w:ascii="Arial" w:eastAsia="Arial" w:hAnsi="Arial" w:cs="Arial"/>
          <w:sz w:val="24"/>
          <w:szCs w:val="24"/>
        </w:rPr>
        <w:t xml:space="preserve"> </w:t>
      </w:r>
      <w:r w:rsidRPr="00D234E9">
        <w:rPr>
          <w:b/>
          <w:sz w:val="24"/>
          <w:szCs w:val="24"/>
        </w:rPr>
        <w:t>In</w:t>
      </w:r>
      <w:r w:rsidR="009C1C47" w:rsidRPr="00D234E9">
        <w:rPr>
          <w:b/>
          <w:sz w:val="24"/>
          <w:szCs w:val="24"/>
        </w:rPr>
        <w:t>tegrated Polytechnic Colleges (</w:t>
      </w:r>
      <w:r w:rsidRPr="00D234E9">
        <w:rPr>
          <w:b/>
          <w:sz w:val="24"/>
          <w:szCs w:val="24"/>
        </w:rPr>
        <w:t>IPRCs)</w:t>
      </w:r>
      <w:r w:rsidRPr="00D234E9">
        <w:rPr>
          <w:sz w:val="24"/>
          <w:szCs w:val="24"/>
        </w:rPr>
        <w:t xml:space="preserve"> </w:t>
      </w:r>
    </w:p>
    <w:p w:rsidR="00F343CA" w:rsidRPr="00D234E9" w:rsidRDefault="00F343CA" w:rsidP="009C1C47">
      <w:pPr>
        <w:numPr>
          <w:ilvl w:val="0"/>
          <w:numId w:val="14"/>
        </w:numPr>
        <w:spacing w:after="217" w:line="240" w:lineRule="auto"/>
        <w:ind w:hanging="360"/>
        <w:jc w:val="both"/>
        <w:rPr>
          <w:sz w:val="24"/>
          <w:szCs w:val="24"/>
        </w:rPr>
      </w:pPr>
      <w:r w:rsidRPr="00D234E9">
        <w:rPr>
          <w:sz w:val="24"/>
          <w:szCs w:val="24"/>
        </w:rPr>
        <w:t xml:space="preserve">Located at provincial level, </w:t>
      </w:r>
      <w:proofErr w:type="gramStart"/>
      <w:r w:rsidRPr="00D234E9">
        <w:rPr>
          <w:sz w:val="24"/>
          <w:szCs w:val="24"/>
        </w:rPr>
        <w:t>eight  in</w:t>
      </w:r>
      <w:proofErr w:type="gramEnd"/>
      <w:r w:rsidRPr="00D234E9">
        <w:rPr>
          <w:sz w:val="24"/>
          <w:szCs w:val="24"/>
        </w:rPr>
        <w:t xml:space="preserve"> total: IPRC Kigali, IPRC </w:t>
      </w:r>
      <w:proofErr w:type="spellStart"/>
      <w:r w:rsidRPr="00D234E9">
        <w:rPr>
          <w:sz w:val="24"/>
          <w:szCs w:val="24"/>
        </w:rPr>
        <w:t>Huye</w:t>
      </w:r>
      <w:proofErr w:type="spellEnd"/>
      <w:r w:rsidRPr="00D234E9">
        <w:rPr>
          <w:sz w:val="24"/>
          <w:szCs w:val="24"/>
        </w:rPr>
        <w:t xml:space="preserve">, IPRC </w:t>
      </w:r>
      <w:proofErr w:type="spellStart"/>
      <w:r w:rsidRPr="00D234E9">
        <w:rPr>
          <w:sz w:val="24"/>
          <w:szCs w:val="24"/>
        </w:rPr>
        <w:t>Ngoma</w:t>
      </w:r>
      <w:proofErr w:type="spellEnd"/>
      <w:r w:rsidRPr="00D234E9">
        <w:rPr>
          <w:sz w:val="24"/>
          <w:szCs w:val="24"/>
        </w:rPr>
        <w:t xml:space="preserve">, IPRC </w:t>
      </w:r>
      <w:proofErr w:type="spellStart"/>
      <w:r w:rsidRPr="00D234E9">
        <w:rPr>
          <w:sz w:val="24"/>
          <w:szCs w:val="24"/>
        </w:rPr>
        <w:t>Musanze</w:t>
      </w:r>
      <w:proofErr w:type="spellEnd"/>
      <w:r w:rsidRPr="00D234E9">
        <w:rPr>
          <w:sz w:val="24"/>
          <w:szCs w:val="24"/>
        </w:rPr>
        <w:t xml:space="preserve">, IPRC </w:t>
      </w:r>
      <w:proofErr w:type="spellStart"/>
      <w:r w:rsidRPr="00D234E9">
        <w:rPr>
          <w:sz w:val="24"/>
          <w:szCs w:val="24"/>
        </w:rPr>
        <w:t>Tumba</w:t>
      </w:r>
      <w:proofErr w:type="spellEnd"/>
      <w:r w:rsidRPr="00D234E9">
        <w:rPr>
          <w:sz w:val="24"/>
          <w:szCs w:val="24"/>
        </w:rPr>
        <w:t xml:space="preserve">, IPRC </w:t>
      </w:r>
      <w:proofErr w:type="spellStart"/>
      <w:r w:rsidRPr="00D234E9">
        <w:rPr>
          <w:sz w:val="24"/>
          <w:szCs w:val="24"/>
        </w:rPr>
        <w:t>Gishali</w:t>
      </w:r>
      <w:proofErr w:type="spellEnd"/>
      <w:r w:rsidRPr="00D234E9">
        <w:rPr>
          <w:sz w:val="24"/>
          <w:szCs w:val="24"/>
        </w:rPr>
        <w:t xml:space="preserve">, IPRC </w:t>
      </w:r>
      <w:proofErr w:type="spellStart"/>
      <w:r w:rsidRPr="00D234E9">
        <w:rPr>
          <w:sz w:val="24"/>
          <w:szCs w:val="24"/>
        </w:rPr>
        <w:t>Karongi</w:t>
      </w:r>
      <w:proofErr w:type="spellEnd"/>
      <w:r w:rsidRPr="00D234E9">
        <w:rPr>
          <w:sz w:val="24"/>
          <w:szCs w:val="24"/>
        </w:rPr>
        <w:t xml:space="preserve"> and </w:t>
      </w:r>
      <w:proofErr w:type="spellStart"/>
      <w:r w:rsidRPr="00D234E9">
        <w:rPr>
          <w:sz w:val="24"/>
          <w:szCs w:val="24"/>
        </w:rPr>
        <w:t>Kitabi</w:t>
      </w:r>
      <w:proofErr w:type="spellEnd"/>
      <w:r w:rsidRPr="00D234E9">
        <w:rPr>
          <w:sz w:val="24"/>
          <w:szCs w:val="24"/>
        </w:rPr>
        <w:t xml:space="preserve"> College </w:t>
      </w:r>
      <w:r w:rsidR="009C1C47" w:rsidRPr="00D234E9">
        <w:rPr>
          <w:sz w:val="24"/>
          <w:szCs w:val="24"/>
        </w:rPr>
        <w:t>……..</w:t>
      </w:r>
    </w:p>
    <w:p w:rsidR="00F343CA" w:rsidRPr="00D234E9" w:rsidRDefault="00F343CA" w:rsidP="00F343CA">
      <w:pPr>
        <w:numPr>
          <w:ilvl w:val="0"/>
          <w:numId w:val="14"/>
        </w:numPr>
        <w:spacing w:after="216" w:line="246" w:lineRule="auto"/>
        <w:ind w:hanging="360"/>
        <w:jc w:val="both"/>
        <w:rPr>
          <w:sz w:val="24"/>
          <w:szCs w:val="24"/>
        </w:rPr>
      </w:pPr>
      <w:r w:rsidRPr="00D234E9">
        <w:rPr>
          <w:sz w:val="24"/>
          <w:szCs w:val="24"/>
        </w:rPr>
        <w:t xml:space="preserve">Under direct supervision of RP </w:t>
      </w:r>
    </w:p>
    <w:p w:rsidR="00F343CA" w:rsidRPr="00D234E9" w:rsidRDefault="00F343CA" w:rsidP="00F343CA">
      <w:pPr>
        <w:numPr>
          <w:ilvl w:val="0"/>
          <w:numId w:val="14"/>
        </w:numPr>
        <w:spacing w:after="216" w:line="246" w:lineRule="auto"/>
        <w:ind w:hanging="360"/>
        <w:jc w:val="both"/>
        <w:rPr>
          <w:sz w:val="24"/>
          <w:szCs w:val="24"/>
        </w:rPr>
      </w:pPr>
      <w:r w:rsidRPr="00D234E9">
        <w:rPr>
          <w:sz w:val="24"/>
          <w:szCs w:val="24"/>
        </w:rPr>
        <w:t xml:space="preserve">IPRCs structure </w:t>
      </w:r>
    </w:p>
    <w:p w:rsidR="000A04A5" w:rsidRPr="00D234E9" w:rsidRDefault="00F343CA" w:rsidP="00E701F8">
      <w:pPr>
        <w:pStyle w:val="NormalWeb"/>
      </w:pPr>
      <w:r w:rsidRPr="00D234E9">
        <w:rPr>
          <w:noProof/>
        </w:rPr>
        <w:drawing>
          <wp:inline distT="0" distB="0" distL="0" distR="0" wp14:anchorId="35A0DC4A" wp14:editId="772FC245">
            <wp:extent cx="6858000" cy="442198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100"/>
                    <a:stretch>
                      <a:fillRect/>
                    </a:stretch>
                  </pic:blipFill>
                  <pic:spPr>
                    <a:xfrm>
                      <a:off x="0" y="0"/>
                      <a:ext cx="6858000" cy="4421981"/>
                    </a:xfrm>
                    <a:prstGeom prst="rect">
                      <a:avLst/>
                    </a:prstGeom>
                  </pic:spPr>
                </pic:pic>
              </a:graphicData>
            </a:graphic>
          </wp:inline>
        </w:drawing>
      </w:r>
    </w:p>
    <w:p w:rsidR="000A04A5" w:rsidRPr="00D234E9" w:rsidRDefault="000A04A5" w:rsidP="00D95341">
      <w:pPr>
        <w:pStyle w:val="NormalWeb"/>
      </w:pPr>
    </w:p>
    <w:p w:rsidR="000A04A5" w:rsidRPr="00D234E9" w:rsidRDefault="000A04A5" w:rsidP="00D95341">
      <w:pPr>
        <w:pStyle w:val="NormalWeb"/>
      </w:pPr>
    </w:p>
    <w:p w:rsidR="00F343CA" w:rsidRPr="00D234E9" w:rsidRDefault="00F343CA" w:rsidP="00F343CA">
      <w:pPr>
        <w:spacing w:after="418"/>
        <w:ind w:left="371" w:right="-15"/>
        <w:rPr>
          <w:sz w:val="24"/>
          <w:szCs w:val="24"/>
        </w:rPr>
      </w:pPr>
      <w:r w:rsidRPr="00D234E9">
        <w:rPr>
          <w:rFonts w:ascii="Wingdings 2" w:eastAsia="Wingdings 2" w:hAnsi="Wingdings 2" w:cs="Wingdings 2"/>
          <w:sz w:val="24"/>
          <w:szCs w:val="24"/>
        </w:rPr>
        <w:t></w:t>
      </w:r>
      <w:r w:rsidRPr="00D234E9">
        <w:rPr>
          <w:rFonts w:ascii="Arial" w:eastAsia="Arial" w:hAnsi="Arial" w:cs="Arial"/>
          <w:sz w:val="24"/>
          <w:szCs w:val="24"/>
        </w:rPr>
        <w:t xml:space="preserve"> </w:t>
      </w:r>
      <w:r w:rsidRPr="00D234E9">
        <w:rPr>
          <w:b/>
          <w:sz w:val="24"/>
          <w:szCs w:val="24"/>
        </w:rPr>
        <w:t xml:space="preserve">Integrated Polytechnic Colleges </w:t>
      </w:r>
      <w:proofErr w:type="gramStart"/>
      <w:r w:rsidRPr="00D234E9">
        <w:rPr>
          <w:b/>
          <w:sz w:val="24"/>
          <w:szCs w:val="24"/>
        </w:rPr>
        <w:t>( IPRCs</w:t>
      </w:r>
      <w:proofErr w:type="gramEnd"/>
      <w:r w:rsidRPr="00D234E9">
        <w:rPr>
          <w:b/>
          <w:sz w:val="24"/>
          <w:szCs w:val="24"/>
        </w:rPr>
        <w:t>)</w:t>
      </w:r>
      <w:r w:rsidRPr="00D234E9">
        <w:rPr>
          <w:sz w:val="24"/>
          <w:szCs w:val="24"/>
        </w:rPr>
        <w:t xml:space="preserve"> </w:t>
      </w:r>
    </w:p>
    <w:p w:rsidR="00D45347" w:rsidRPr="00D234E9" w:rsidRDefault="00D45347" w:rsidP="00D45347">
      <w:pPr>
        <w:pStyle w:val="NormalWeb"/>
      </w:pPr>
      <w:r w:rsidRPr="00D234E9">
        <w:t>Today’s TVET and polytechnics per province:</w:t>
      </w:r>
    </w:p>
    <w:p w:rsidR="00D45347" w:rsidRPr="00D234E9" w:rsidRDefault="00D45347" w:rsidP="00D45347">
      <w:pPr>
        <w:pStyle w:val="NormalWeb"/>
      </w:pPr>
      <w:r w:rsidRPr="00D234E9">
        <w:t>West: 76 TVET and 1 Polytechnic</w:t>
      </w:r>
    </w:p>
    <w:p w:rsidR="00D45347" w:rsidRPr="00D234E9" w:rsidRDefault="00D45347" w:rsidP="00D45347">
      <w:pPr>
        <w:pStyle w:val="NormalWeb"/>
      </w:pPr>
      <w:r w:rsidRPr="00D234E9">
        <w:t>East: 75 TVET and 2 Polytechnics</w:t>
      </w:r>
    </w:p>
    <w:p w:rsidR="00D45347" w:rsidRPr="00D234E9" w:rsidRDefault="00D45347" w:rsidP="00D45347">
      <w:pPr>
        <w:pStyle w:val="NormalWeb"/>
      </w:pPr>
      <w:r w:rsidRPr="00D234E9">
        <w:t>South: 88 TVET and 3 Polytechnics</w:t>
      </w:r>
    </w:p>
    <w:p w:rsidR="00D45347" w:rsidRPr="00D234E9" w:rsidRDefault="00D45347" w:rsidP="00D45347">
      <w:pPr>
        <w:pStyle w:val="NormalWeb"/>
      </w:pPr>
      <w:r w:rsidRPr="00D234E9">
        <w:lastRenderedPageBreak/>
        <w:t>North: 63 TVET and 3 Polytechnics</w:t>
      </w:r>
    </w:p>
    <w:p w:rsidR="00D45347" w:rsidRPr="00D234E9" w:rsidRDefault="00D45347" w:rsidP="00D45347">
      <w:pPr>
        <w:pStyle w:val="NormalWeb"/>
      </w:pPr>
      <w:r w:rsidRPr="00D234E9">
        <w:t>Kigali: 63 TVET and 5 Polytechnics</w:t>
      </w:r>
    </w:p>
    <w:p w:rsidR="00D45347" w:rsidRPr="00D234E9" w:rsidRDefault="00D45347" w:rsidP="00D45347">
      <w:pPr>
        <w:pStyle w:val="NormalWeb"/>
      </w:pPr>
      <w:r w:rsidRPr="00D234E9">
        <w:t>Rwanda has the Target of building at least 54 TVET schools each year up to 2024 where 60% of students will be in TVET schools.</w:t>
      </w:r>
    </w:p>
    <w:p w:rsidR="00F343CA" w:rsidRPr="00D234E9" w:rsidRDefault="00F343CA" w:rsidP="00F343CA">
      <w:pPr>
        <w:numPr>
          <w:ilvl w:val="0"/>
          <w:numId w:val="14"/>
        </w:numPr>
        <w:spacing w:after="216" w:line="246" w:lineRule="auto"/>
        <w:ind w:hanging="360"/>
        <w:jc w:val="both"/>
        <w:rPr>
          <w:sz w:val="24"/>
          <w:szCs w:val="24"/>
        </w:rPr>
      </w:pPr>
      <w:r w:rsidRPr="00D234E9">
        <w:rPr>
          <w:sz w:val="24"/>
          <w:szCs w:val="24"/>
        </w:rPr>
        <w:t xml:space="preserve">Under direct supervision of RP </w:t>
      </w:r>
    </w:p>
    <w:p w:rsidR="00F343CA" w:rsidRPr="00D234E9" w:rsidRDefault="00F343CA" w:rsidP="00F343CA">
      <w:pPr>
        <w:numPr>
          <w:ilvl w:val="0"/>
          <w:numId w:val="14"/>
        </w:numPr>
        <w:spacing w:after="216" w:line="246" w:lineRule="auto"/>
        <w:ind w:hanging="360"/>
        <w:jc w:val="both"/>
        <w:rPr>
          <w:sz w:val="24"/>
          <w:szCs w:val="24"/>
        </w:rPr>
      </w:pPr>
      <w:r w:rsidRPr="00D234E9">
        <w:rPr>
          <w:sz w:val="24"/>
          <w:szCs w:val="24"/>
        </w:rPr>
        <w:t xml:space="preserve">IPRCs </w:t>
      </w:r>
      <w:proofErr w:type="gramStart"/>
      <w:r w:rsidRPr="00D234E9">
        <w:rPr>
          <w:sz w:val="24"/>
          <w:szCs w:val="24"/>
        </w:rPr>
        <w:t xml:space="preserve">structure </w:t>
      </w:r>
      <w:r w:rsidR="00D45347" w:rsidRPr="00D234E9">
        <w:rPr>
          <w:sz w:val="24"/>
          <w:szCs w:val="24"/>
        </w:rPr>
        <w:t>:</w:t>
      </w:r>
      <w:proofErr w:type="gramEnd"/>
    </w:p>
    <w:p w:rsidR="000A04A5" w:rsidRPr="00D234E9" w:rsidRDefault="00F343CA" w:rsidP="00D95341">
      <w:pPr>
        <w:pStyle w:val="NormalWeb"/>
      </w:pPr>
      <w:r w:rsidRPr="00D234E9">
        <w:rPr>
          <w:noProof/>
        </w:rPr>
        <w:drawing>
          <wp:inline distT="0" distB="0" distL="0" distR="0" wp14:anchorId="1AB78871" wp14:editId="0DFA1911">
            <wp:extent cx="6858000" cy="5934866"/>
            <wp:effectExtent l="0" t="0" r="0" b="8890"/>
            <wp:docPr id="33391" name="Picture 33391"/>
            <wp:cNvGraphicFramePr/>
            <a:graphic xmlns:a="http://schemas.openxmlformats.org/drawingml/2006/main">
              <a:graphicData uri="http://schemas.openxmlformats.org/drawingml/2006/picture">
                <pic:pic xmlns:pic="http://schemas.openxmlformats.org/drawingml/2006/picture">
                  <pic:nvPicPr>
                    <pic:cNvPr id="33391" name="Picture 33391"/>
                    <pic:cNvPicPr/>
                  </pic:nvPicPr>
                  <pic:blipFill>
                    <a:blip r:embed="rId104"/>
                    <a:stretch>
                      <a:fillRect/>
                    </a:stretch>
                  </pic:blipFill>
                  <pic:spPr>
                    <a:xfrm>
                      <a:off x="0" y="0"/>
                      <a:ext cx="6858000" cy="5934866"/>
                    </a:xfrm>
                    <a:prstGeom prst="rect">
                      <a:avLst/>
                    </a:prstGeom>
                  </pic:spPr>
                </pic:pic>
              </a:graphicData>
            </a:graphic>
          </wp:inline>
        </w:drawing>
      </w:r>
    </w:p>
    <w:p w:rsidR="000A04A5" w:rsidRPr="00D234E9" w:rsidRDefault="000A04A5" w:rsidP="00D95341">
      <w:pPr>
        <w:pStyle w:val="NormalWeb"/>
      </w:pPr>
    </w:p>
    <w:p w:rsidR="00EA2B31" w:rsidRPr="00D234E9" w:rsidRDefault="00EA2B31" w:rsidP="00D95341">
      <w:pPr>
        <w:pStyle w:val="NormalWeb"/>
        <w:rPr>
          <w:b/>
        </w:rPr>
      </w:pPr>
    </w:p>
    <w:p w:rsidR="004D24DF" w:rsidRPr="00D234E9" w:rsidRDefault="009C1C47" w:rsidP="00D95341">
      <w:pPr>
        <w:pStyle w:val="NormalWeb"/>
        <w:rPr>
          <w:b/>
          <w:color w:val="4472C4" w:themeColor="accent5"/>
        </w:rPr>
      </w:pPr>
      <w:r w:rsidRPr="00D234E9">
        <w:rPr>
          <w:b/>
          <w:color w:val="4472C4" w:themeColor="accent5"/>
        </w:rPr>
        <w:lastRenderedPageBreak/>
        <w:t xml:space="preserve">2.4: </w:t>
      </w:r>
      <w:r w:rsidR="004D24DF" w:rsidRPr="00D234E9">
        <w:rPr>
          <w:b/>
          <w:color w:val="4472C4" w:themeColor="accent5"/>
        </w:rPr>
        <w:t>Education during COVID-19 pandemic</w:t>
      </w:r>
    </w:p>
    <w:p w:rsidR="00D0653F" w:rsidRPr="00D234E9" w:rsidRDefault="009C1C47" w:rsidP="009239FF">
      <w:pPr>
        <w:spacing w:line="360" w:lineRule="auto"/>
        <w:rPr>
          <w:sz w:val="24"/>
          <w:szCs w:val="24"/>
        </w:rPr>
      </w:pPr>
      <w:r w:rsidRPr="00D234E9">
        <w:rPr>
          <w:rStyle w:val="fontstyle01"/>
          <w:sz w:val="24"/>
          <w:szCs w:val="24"/>
        </w:rPr>
        <w:t>2.4.1. Introduction</w:t>
      </w:r>
      <w:r w:rsidR="004937EF" w:rsidRPr="00D234E9">
        <w:rPr>
          <w:rFonts w:ascii="TimesNewRomanPS-BoldMT" w:hAnsi="TimesNewRomanPS-BoldMT"/>
          <w:b/>
          <w:bCs/>
          <w:color w:val="4472C4"/>
          <w:sz w:val="24"/>
          <w:szCs w:val="24"/>
        </w:rPr>
        <w:br/>
      </w:r>
      <w:r w:rsidR="004937EF" w:rsidRPr="00D234E9">
        <w:rPr>
          <w:rStyle w:val="fontstyle11"/>
          <w:sz w:val="24"/>
          <w:szCs w:val="24"/>
        </w:rPr>
        <w:t>On 31 December 2019, the Government of China reported a cluster of cases of pneumonia of unknown</w:t>
      </w:r>
      <w:r w:rsidR="009239FF" w:rsidRPr="00D234E9">
        <w:rPr>
          <w:rFonts w:ascii="Calibri" w:hAnsi="Calibri" w:cs="Calibri"/>
          <w:color w:val="000000"/>
          <w:sz w:val="24"/>
          <w:szCs w:val="24"/>
        </w:rPr>
        <w:t xml:space="preserve"> </w:t>
      </w:r>
      <w:r w:rsidR="004937EF" w:rsidRPr="00D234E9">
        <w:rPr>
          <w:rStyle w:val="fontstyle11"/>
          <w:sz w:val="24"/>
          <w:szCs w:val="24"/>
        </w:rPr>
        <w:t>cause in Wuhan, Hubei Province. A new coronavirus was eventually identified. On 30 January 2020, the</w:t>
      </w:r>
      <w:r w:rsidR="009239FF" w:rsidRPr="00D234E9">
        <w:rPr>
          <w:rFonts w:ascii="Calibri" w:hAnsi="Calibri" w:cs="Calibri"/>
          <w:color w:val="000000"/>
          <w:sz w:val="24"/>
          <w:szCs w:val="24"/>
        </w:rPr>
        <w:t xml:space="preserve"> </w:t>
      </w:r>
      <w:r w:rsidR="004937EF" w:rsidRPr="00D234E9">
        <w:rPr>
          <w:rStyle w:val="fontstyle11"/>
          <w:sz w:val="24"/>
          <w:szCs w:val="24"/>
        </w:rPr>
        <w:t xml:space="preserve">Director-General of World Health </w:t>
      </w:r>
      <w:proofErr w:type="spellStart"/>
      <w:r w:rsidR="004937EF" w:rsidRPr="00D234E9">
        <w:rPr>
          <w:rStyle w:val="fontstyle11"/>
          <w:sz w:val="24"/>
          <w:szCs w:val="24"/>
        </w:rPr>
        <w:t>Organisation</w:t>
      </w:r>
      <w:proofErr w:type="spellEnd"/>
      <w:r w:rsidR="004937EF" w:rsidRPr="00D234E9">
        <w:rPr>
          <w:rStyle w:val="fontstyle11"/>
          <w:sz w:val="24"/>
          <w:szCs w:val="24"/>
        </w:rPr>
        <w:t xml:space="preserve"> (WHO) declared the coronavirus disease 2019 (COVID-19)</w:t>
      </w:r>
      <w:r w:rsidR="009239FF" w:rsidRPr="00D234E9">
        <w:rPr>
          <w:rFonts w:ascii="Calibri" w:hAnsi="Calibri" w:cs="Calibri"/>
          <w:color w:val="000000"/>
          <w:sz w:val="24"/>
          <w:szCs w:val="24"/>
        </w:rPr>
        <w:t xml:space="preserve"> </w:t>
      </w:r>
      <w:r w:rsidR="004937EF" w:rsidRPr="00D234E9">
        <w:rPr>
          <w:rStyle w:val="fontstyle11"/>
          <w:sz w:val="24"/>
          <w:szCs w:val="24"/>
        </w:rPr>
        <w:t>outbreak a Public Health Emergency of International Concern (PHEIC) under the International Health</w:t>
      </w:r>
      <w:r w:rsidR="009239FF" w:rsidRPr="00D234E9">
        <w:rPr>
          <w:rFonts w:ascii="Calibri" w:hAnsi="Calibri" w:cs="Calibri"/>
          <w:color w:val="000000"/>
          <w:sz w:val="24"/>
          <w:szCs w:val="24"/>
        </w:rPr>
        <w:t xml:space="preserve"> </w:t>
      </w:r>
      <w:r w:rsidR="004937EF" w:rsidRPr="00D234E9">
        <w:rPr>
          <w:rStyle w:val="fontstyle11"/>
          <w:sz w:val="24"/>
          <w:szCs w:val="24"/>
        </w:rPr>
        <w:t>Regulations (IHR) 2005. On 11 March WHO declared COVID-19 a pandemic.</w:t>
      </w:r>
      <w:r w:rsidR="004937EF" w:rsidRPr="00D234E9">
        <w:rPr>
          <w:rFonts w:ascii="Calibri" w:hAnsi="Calibri" w:cs="Calibri"/>
          <w:color w:val="000000"/>
          <w:sz w:val="24"/>
          <w:szCs w:val="24"/>
        </w:rPr>
        <w:br/>
      </w:r>
      <w:r w:rsidR="004937EF" w:rsidRPr="00D234E9">
        <w:rPr>
          <w:rStyle w:val="fontstyle11"/>
          <w:sz w:val="24"/>
          <w:szCs w:val="24"/>
        </w:rPr>
        <w:t>As of 24 March 2020, cases have been reported in 195 countries. On 14 March 2020, the first confirmed</w:t>
      </w:r>
      <w:r w:rsidR="009239FF" w:rsidRPr="00D234E9">
        <w:rPr>
          <w:rFonts w:ascii="Calibri" w:hAnsi="Calibri" w:cs="Calibri"/>
          <w:color w:val="000000"/>
          <w:sz w:val="24"/>
          <w:szCs w:val="24"/>
        </w:rPr>
        <w:t xml:space="preserve"> </w:t>
      </w:r>
      <w:r w:rsidR="004937EF" w:rsidRPr="00D234E9">
        <w:rPr>
          <w:rStyle w:val="fontstyle11"/>
          <w:sz w:val="24"/>
          <w:szCs w:val="24"/>
        </w:rPr>
        <w:t>case of coronavirus was declared in Rwanda.</w:t>
      </w:r>
      <w:r w:rsidR="004937EF" w:rsidRPr="00D234E9">
        <w:rPr>
          <w:rFonts w:ascii="Calibri" w:hAnsi="Calibri" w:cs="Calibri"/>
          <w:color w:val="000000"/>
          <w:sz w:val="24"/>
          <w:szCs w:val="24"/>
        </w:rPr>
        <w:br/>
      </w:r>
      <w:r w:rsidR="004937EF" w:rsidRPr="00D234E9">
        <w:rPr>
          <w:rStyle w:val="fontstyle11"/>
          <w:sz w:val="24"/>
          <w:szCs w:val="24"/>
        </w:rPr>
        <w:t>Subsequently, the Government demonstrated high-level leadership and swift action to tackle the risks</w:t>
      </w:r>
      <w:r w:rsidR="009239FF" w:rsidRPr="00D234E9">
        <w:rPr>
          <w:rFonts w:ascii="Calibri" w:hAnsi="Calibri" w:cs="Calibri"/>
          <w:color w:val="000000"/>
          <w:sz w:val="24"/>
          <w:szCs w:val="24"/>
        </w:rPr>
        <w:t xml:space="preserve"> </w:t>
      </w:r>
      <w:r w:rsidR="004937EF" w:rsidRPr="00D234E9">
        <w:rPr>
          <w:rStyle w:val="fontstyle11"/>
          <w:sz w:val="24"/>
          <w:szCs w:val="24"/>
        </w:rPr>
        <w:t>associated with the ongoing pandemic and implemented school closures effective 16 March 2020. Day</w:t>
      </w:r>
      <w:r w:rsidR="009239FF" w:rsidRPr="00D234E9">
        <w:rPr>
          <w:rFonts w:ascii="Calibri" w:hAnsi="Calibri" w:cs="Calibri"/>
          <w:color w:val="000000"/>
          <w:sz w:val="24"/>
          <w:szCs w:val="24"/>
        </w:rPr>
        <w:t xml:space="preserve"> </w:t>
      </w:r>
      <w:r w:rsidR="004937EF" w:rsidRPr="00D234E9">
        <w:rPr>
          <w:rStyle w:val="fontstyle11"/>
          <w:sz w:val="24"/>
          <w:szCs w:val="24"/>
        </w:rPr>
        <w:t>scholars immediately remained at home and boarding school students were facilitated to return to their</w:t>
      </w:r>
      <w:r w:rsidR="009239FF" w:rsidRPr="00D234E9">
        <w:rPr>
          <w:rFonts w:ascii="Calibri" w:hAnsi="Calibri" w:cs="Calibri"/>
          <w:color w:val="000000"/>
          <w:sz w:val="24"/>
          <w:szCs w:val="24"/>
        </w:rPr>
        <w:t xml:space="preserve"> </w:t>
      </w:r>
      <w:r w:rsidR="004937EF" w:rsidRPr="00D234E9">
        <w:rPr>
          <w:rStyle w:val="fontstyle11"/>
          <w:sz w:val="24"/>
          <w:szCs w:val="24"/>
        </w:rPr>
        <w:t>respective homes. As of 18 March 2020, the process of returning boarding school students was completed.</w:t>
      </w:r>
      <w:r w:rsidR="004937EF" w:rsidRPr="00D234E9">
        <w:rPr>
          <w:rFonts w:ascii="Calibri" w:hAnsi="Calibri" w:cs="Calibri"/>
          <w:color w:val="000000"/>
          <w:sz w:val="24"/>
          <w:szCs w:val="24"/>
        </w:rPr>
        <w:br/>
      </w:r>
      <w:r w:rsidR="004937EF" w:rsidRPr="00D234E9">
        <w:rPr>
          <w:rStyle w:val="fontstyle11"/>
          <w:sz w:val="24"/>
          <w:szCs w:val="24"/>
        </w:rPr>
        <w:t xml:space="preserve">As of 21 March 2020, the Government further implemented measures to </w:t>
      </w:r>
      <w:proofErr w:type="spellStart"/>
      <w:r w:rsidR="004937EF" w:rsidRPr="00D234E9">
        <w:rPr>
          <w:rStyle w:val="fontstyle11"/>
          <w:sz w:val="24"/>
          <w:szCs w:val="24"/>
        </w:rPr>
        <w:t>minimise</w:t>
      </w:r>
      <w:proofErr w:type="spellEnd"/>
      <w:r w:rsidR="004937EF" w:rsidRPr="00D234E9">
        <w:rPr>
          <w:rStyle w:val="fontstyle11"/>
          <w:sz w:val="24"/>
          <w:szCs w:val="24"/>
        </w:rPr>
        <w:t xml:space="preserve"> risk of transmission</w:t>
      </w:r>
      <w:r w:rsidR="009239FF" w:rsidRPr="00D234E9">
        <w:rPr>
          <w:rFonts w:ascii="Calibri" w:hAnsi="Calibri" w:cs="Calibri"/>
          <w:color w:val="000000"/>
          <w:sz w:val="24"/>
          <w:szCs w:val="24"/>
        </w:rPr>
        <w:t xml:space="preserve"> </w:t>
      </w:r>
      <w:r w:rsidR="004937EF" w:rsidRPr="00D234E9">
        <w:rPr>
          <w:rStyle w:val="fontstyle11"/>
          <w:sz w:val="24"/>
          <w:szCs w:val="24"/>
        </w:rPr>
        <w:t>including border closings and stringent social distancing policies including closing schools, colleges,</w:t>
      </w:r>
      <w:r w:rsidR="009239FF" w:rsidRPr="00D234E9">
        <w:rPr>
          <w:rFonts w:ascii="Calibri" w:hAnsi="Calibri" w:cs="Calibri"/>
          <w:color w:val="000000"/>
          <w:sz w:val="24"/>
          <w:szCs w:val="24"/>
        </w:rPr>
        <w:t xml:space="preserve"> </w:t>
      </w:r>
      <w:r w:rsidR="004937EF" w:rsidRPr="00D234E9">
        <w:rPr>
          <w:rStyle w:val="fontstyle11"/>
          <w:sz w:val="24"/>
          <w:szCs w:val="24"/>
        </w:rPr>
        <w:t>churches, and bars; mandating home-based work except for critical services; and banning motorcycle</w:t>
      </w:r>
      <w:r w:rsidR="009239FF" w:rsidRPr="00D234E9">
        <w:rPr>
          <w:rFonts w:ascii="Calibri" w:hAnsi="Calibri" w:cs="Calibri"/>
          <w:color w:val="000000"/>
          <w:sz w:val="24"/>
          <w:szCs w:val="24"/>
        </w:rPr>
        <w:t xml:space="preserve"> </w:t>
      </w:r>
      <w:r w:rsidR="004937EF" w:rsidRPr="00D234E9">
        <w:rPr>
          <w:rStyle w:val="fontstyle11"/>
          <w:sz w:val="24"/>
          <w:szCs w:val="24"/>
        </w:rPr>
        <w:t>drivers from carrying passengers. This was to be in effect until April 19, 2020 when the situation was evaluated</w:t>
      </w:r>
      <w:r w:rsidR="009239FF" w:rsidRPr="00D234E9">
        <w:rPr>
          <w:rFonts w:ascii="Calibri" w:hAnsi="Calibri" w:cs="Calibri"/>
          <w:color w:val="000000"/>
          <w:sz w:val="24"/>
          <w:szCs w:val="24"/>
        </w:rPr>
        <w:t xml:space="preserve"> </w:t>
      </w:r>
      <w:r w:rsidR="004937EF" w:rsidRPr="00D234E9">
        <w:rPr>
          <w:rStyle w:val="fontstyle11"/>
          <w:sz w:val="24"/>
          <w:szCs w:val="24"/>
        </w:rPr>
        <w:t>to inform future decisions.</w:t>
      </w:r>
      <w:r w:rsidR="004937EF" w:rsidRPr="00D234E9">
        <w:rPr>
          <w:rFonts w:ascii="Calibri" w:hAnsi="Calibri" w:cs="Calibri"/>
          <w:color w:val="000000"/>
          <w:sz w:val="24"/>
          <w:szCs w:val="24"/>
        </w:rPr>
        <w:br/>
      </w:r>
      <w:r w:rsidR="004937EF" w:rsidRPr="00D234E9">
        <w:rPr>
          <w:rStyle w:val="fontstyle11"/>
          <w:sz w:val="24"/>
          <w:szCs w:val="24"/>
        </w:rPr>
        <w:t>In Rwanda an estimated 3,574,070</w:t>
      </w:r>
      <w:r w:rsidRPr="00D234E9">
        <w:rPr>
          <w:rStyle w:val="fontstyle11"/>
          <w:sz w:val="24"/>
          <w:szCs w:val="24"/>
          <w:vertAlign w:val="superscript"/>
        </w:rPr>
        <w:t xml:space="preserve"> </w:t>
      </w:r>
      <w:r w:rsidR="00AB07B2" w:rsidRPr="00D234E9">
        <w:rPr>
          <w:rStyle w:val="fontstyle11"/>
          <w:sz w:val="24"/>
          <w:szCs w:val="24"/>
        </w:rPr>
        <w:t>(EMIS, 2018) students is</w:t>
      </w:r>
      <w:r w:rsidR="004937EF" w:rsidRPr="00D234E9">
        <w:rPr>
          <w:rStyle w:val="fontstyle11"/>
          <w:sz w:val="24"/>
          <w:szCs w:val="24"/>
        </w:rPr>
        <w:t xml:space="preserve"> out of school due to the lockdown. If this</w:t>
      </w:r>
      <w:r w:rsidR="009239FF" w:rsidRPr="00D234E9">
        <w:rPr>
          <w:rFonts w:ascii="Calibri" w:hAnsi="Calibri" w:cs="Calibri"/>
          <w:color w:val="000000"/>
          <w:sz w:val="24"/>
          <w:szCs w:val="24"/>
        </w:rPr>
        <w:t xml:space="preserve"> </w:t>
      </w:r>
      <w:r w:rsidR="004937EF" w:rsidRPr="00D234E9">
        <w:rPr>
          <w:rStyle w:val="fontstyle11"/>
          <w:sz w:val="24"/>
          <w:szCs w:val="24"/>
        </w:rPr>
        <w:t>situation is permitted to continue unabated, it could have profound long-term negative impacts on the</w:t>
      </w:r>
      <w:r w:rsidR="009239FF" w:rsidRPr="00D234E9">
        <w:rPr>
          <w:rFonts w:ascii="Calibri" w:hAnsi="Calibri" w:cs="Calibri"/>
          <w:color w:val="000000"/>
          <w:sz w:val="24"/>
          <w:szCs w:val="24"/>
        </w:rPr>
        <w:t xml:space="preserve"> </w:t>
      </w:r>
      <w:r w:rsidR="004937EF" w:rsidRPr="00D234E9">
        <w:rPr>
          <w:rStyle w:val="fontstyle11"/>
          <w:sz w:val="24"/>
          <w:szCs w:val="24"/>
        </w:rPr>
        <w:t>country’s development.</w:t>
      </w:r>
      <w:r w:rsidR="004937EF" w:rsidRPr="00D234E9">
        <w:rPr>
          <w:rFonts w:ascii="Calibri" w:hAnsi="Calibri" w:cs="Calibri"/>
          <w:color w:val="000000"/>
          <w:sz w:val="24"/>
          <w:szCs w:val="24"/>
        </w:rPr>
        <w:br/>
      </w:r>
      <w:r w:rsidR="004937EF" w:rsidRPr="00D234E9">
        <w:rPr>
          <w:rStyle w:val="fontstyle11"/>
          <w:sz w:val="24"/>
          <w:szCs w:val="24"/>
        </w:rPr>
        <w:t>Following the WHO recommendations to stop the human-to-human transmission of COVID-19, the</w:t>
      </w:r>
      <w:r w:rsidR="009239FF" w:rsidRPr="00D234E9">
        <w:rPr>
          <w:rFonts w:ascii="Calibri" w:hAnsi="Calibri" w:cs="Calibri"/>
          <w:color w:val="000000"/>
          <w:sz w:val="24"/>
          <w:szCs w:val="24"/>
        </w:rPr>
        <w:t xml:space="preserve"> </w:t>
      </w:r>
      <w:r w:rsidR="004937EF" w:rsidRPr="00D234E9">
        <w:rPr>
          <w:rStyle w:val="fontstyle11"/>
          <w:sz w:val="24"/>
          <w:szCs w:val="24"/>
        </w:rPr>
        <w:t>Republic of Rwanda developed a national COVID-19 Preparedness and Response Plan. The Government,</w:t>
      </w:r>
      <w:r w:rsidR="009239FF" w:rsidRPr="00D234E9">
        <w:rPr>
          <w:rFonts w:ascii="Calibri" w:hAnsi="Calibri" w:cs="Calibri"/>
          <w:color w:val="000000"/>
          <w:sz w:val="24"/>
          <w:szCs w:val="24"/>
        </w:rPr>
        <w:t xml:space="preserve"> </w:t>
      </w:r>
      <w:r w:rsidR="004937EF" w:rsidRPr="00D234E9">
        <w:rPr>
          <w:rStyle w:val="fontstyle11"/>
          <w:sz w:val="24"/>
          <w:szCs w:val="24"/>
        </w:rPr>
        <w:t xml:space="preserve">supported by the donor community, has put together an </w:t>
      </w:r>
      <w:r w:rsidR="004937EF" w:rsidRPr="00D234E9">
        <w:rPr>
          <w:rStyle w:val="fontstyle31"/>
          <w:sz w:val="24"/>
          <w:szCs w:val="24"/>
        </w:rPr>
        <w:t>Education Sector COVID 19 Response Plan</w:t>
      </w:r>
      <w:r w:rsidR="004937EF" w:rsidRPr="00D234E9">
        <w:rPr>
          <w:rStyle w:val="fontstyle11"/>
          <w:sz w:val="24"/>
          <w:szCs w:val="24"/>
        </w:rPr>
        <w:t>, which</w:t>
      </w:r>
      <w:r w:rsidR="009239FF" w:rsidRPr="00D234E9">
        <w:rPr>
          <w:rFonts w:ascii="Calibri" w:hAnsi="Calibri" w:cs="Calibri"/>
          <w:color w:val="000000"/>
          <w:sz w:val="24"/>
          <w:szCs w:val="24"/>
        </w:rPr>
        <w:t xml:space="preserve"> </w:t>
      </w:r>
      <w:r w:rsidR="004937EF" w:rsidRPr="00D234E9">
        <w:rPr>
          <w:rStyle w:val="fontstyle11"/>
          <w:sz w:val="24"/>
          <w:szCs w:val="24"/>
        </w:rPr>
        <w:t>aligns with the National COVID-19 Preparedness and Response Plan</w:t>
      </w:r>
      <w:r w:rsidR="004937EF" w:rsidRPr="00D234E9">
        <w:rPr>
          <w:rStyle w:val="fontstyle31"/>
          <w:sz w:val="24"/>
          <w:szCs w:val="24"/>
        </w:rPr>
        <w:t>.</w:t>
      </w:r>
      <w:r w:rsidR="004937EF" w:rsidRPr="00D234E9">
        <w:rPr>
          <w:rFonts w:ascii="Calibri-Italic" w:hAnsi="Calibri-Italic"/>
          <w:i/>
          <w:iCs/>
          <w:color w:val="000000"/>
          <w:sz w:val="24"/>
          <w:szCs w:val="24"/>
        </w:rPr>
        <w:br/>
      </w:r>
      <w:r w:rsidR="004937EF" w:rsidRPr="00D234E9">
        <w:rPr>
          <w:rStyle w:val="fontstyle11"/>
          <w:sz w:val="24"/>
          <w:szCs w:val="24"/>
        </w:rPr>
        <w:t>The Education Sector COVID-19 Response plan was developed by the Ministry of Education, in</w:t>
      </w:r>
      <w:r w:rsidR="009239FF" w:rsidRPr="00D234E9">
        <w:rPr>
          <w:rFonts w:ascii="Calibri" w:hAnsi="Calibri" w:cs="Calibri"/>
          <w:color w:val="000000"/>
          <w:sz w:val="24"/>
          <w:szCs w:val="24"/>
        </w:rPr>
        <w:t xml:space="preserve"> </w:t>
      </w:r>
      <w:r w:rsidR="004937EF" w:rsidRPr="00D234E9">
        <w:rPr>
          <w:rStyle w:val="fontstyle11"/>
          <w:sz w:val="24"/>
          <w:szCs w:val="24"/>
        </w:rPr>
        <w:t>consultation with its agencies and other Ministries and in support of Development Partners.</w:t>
      </w:r>
    </w:p>
    <w:p w:rsidR="00D0653F" w:rsidRPr="00D234E9" w:rsidRDefault="00E3237B" w:rsidP="009239FF">
      <w:pPr>
        <w:spacing w:line="360" w:lineRule="auto"/>
        <w:rPr>
          <w:rStyle w:val="fontstyle21"/>
          <w:sz w:val="24"/>
          <w:szCs w:val="24"/>
        </w:rPr>
      </w:pPr>
      <w:r w:rsidRPr="00D234E9">
        <w:rPr>
          <w:rStyle w:val="fontstyle01"/>
          <w:sz w:val="24"/>
          <w:szCs w:val="24"/>
        </w:rPr>
        <w:t>2</w:t>
      </w:r>
      <w:r w:rsidR="009C1C47" w:rsidRPr="00D234E9">
        <w:rPr>
          <w:rStyle w:val="fontstyle01"/>
          <w:sz w:val="24"/>
          <w:szCs w:val="24"/>
        </w:rPr>
        <w:t>.4</w:t>
      </w:r>
      <w:r w:rsidRPr="00D234E9">
        <w:rPr>
          <w:rStyle w:val="fontstyle01"/>
          <w:sz w:val="24"/>
          <w:szCs w:val="24"/>
        </w:rPr>
        <w:t>.</w:t>
      </w:r>
      <w:r w:rsidR="009C1C47" w:rsidRPr="00D234E9">
        <w:rPr>
          <w:rStyle w:val="fontstyle01"/>
          <w:sz w:val="24"/>
          <w:szCs w:val="24"/>
        </w:rPr>
        <w:t>2.</w:t>
      </w:r>
      <w:r w:rsidRPr="00D234E9">
        <w:rPr>
          <w:rStyle w:val="fontstyle01"/>
          <w:sz w:val="24"/>
          <w:szCs w:val="24"/>
        </w:rPr>
        <w:t xml:space="preserve"> Rationale</w:t>
      </w:r>
      <w:r w:rsidRPr="00D234E9">
        <w:rPr>
          <w:rFonts w:ascii="TimesNewRomanPS-BoldMT" w:hAnsi="TimesNewRomanPS-BoldMT"/>
          <w:b/>
          <w:bCs/>
          <w:color w:val="4472C4"/>
          <w:sz w:val="24"/>
          <w:szCs w:val="24"/>
        </w:rPr>
        <w:br/>
      </w:r>
      <w:r w:rsidRPr="00D234E9">
        <w:rPr>
          <w:rStyle w:val="fontstyle21"/>
          <w:sz w:val="24"/>
          <w:szCs w:val="24"/>
        </w:rPr>
        <w:t>The Education Sector COVID-19 Response Plan works to elaborate upon the Government of Rwanda</w:t>
      </w:r>
      <w:r w:rsidR="009239FF" w:rsidRPr="00D234E9">
        <w:rPr>
          <w:rFonts w:ascii="Calibri" w:hAnsi="Calibri" w:cs="Calibri"/>
          <w:color w:val="000000"/>
          <w:sz w:val="24"/>
          <w:szCs w:val="24"/>
        </w:rPr>
        <w:t xml:space="preserve"> </w:t>
      </w:r>
      <w:r w:rsidRPr="00D234E9">
        <w:rPr>
          <w:rStyle w:val="fontstyle21"/>
          <w:sz w:val="24"/>
          <w:szCs w:val="24"/>
        </w:rPr>
        <w:t>National Preparedness and Response COVID-19 Plan, with specifics for the Education Sector.</w:t>
      </w:r>
      <w:r w:rsidR="009239FF" w:rsidRPr="00D234E9">
        <w:rPr>
          <w:rFonts w:ascii="Calibri" w:hAnsi="Calibri" w:cs="Calibri"/>
          <w:color w:val="000000"/>
          <w:sz w:val="24"/>
          <w:szCs w:val="24"/>
        </w:rPr>
        <w:t xml:space="preserve"> </w:t>
      </w:r>
      <w:r w:rsidRPr="00D234E9">
        <w:rPr>
          <w:rStyle w:val="fontstyle21"/>
          <w:sz w:val="24"/>
          <w:szCs w:val="24"/>
        </w:rPr>
        <w:t>This Education Sector COVID Response Plan also aligns with the Education Sector Strategic Plan (ESSP)</w:t>
      </w:r>
      <w:r w:rsidR="009239FF" w:rsidRPr="00D234E9">
        <w:rPr>
          <w:rFonts w:ascii="Calibri" w:hAnsi="Calibri" w:cs="Calibri"/>
          <w:color w:val="000000"/>
          <w:sz w:val="24"/>
          <w:szCs w:val="24"/>
        </w:rPr>
        <w:t xml:space="preserve"> </w:t>
      </w:r>
      <w:r w:rsidRPr="00D234E9">
        <w:rPr>
          <w:rStyle w:val="fontstyle21"/>
          <w:sz w:val="24"/>
          <w:szCs w:val="24"/>
        </w:rPr>
        <w:t xml:space="preserve">(2018/19–2023/24) to work </w:t>
      </w:r>
      <w:r w:rsidRPr="00D234E9">
        <w:rPr>
          <w:rStyle w:val="fontstyle21"/>
          <w:sz w:val="24"/>
          <w:szCs w:val="24"/>
        </w:rPr>
        <w:lastRenderedPageBreak/>
        <w:t>towards ensuring Rwanda’s aspirations for transformation from a</w:t>
      </w:r>
      <w:r w:rsidR="009239FF" w:rsidRPr="00D234E9">
        <w:rPr>
          <w:rFonts w:ascii="Calibri" w:hAnsi="Calibri" w:cs="Calibri"/>
          <w:color w:val="000000"/>
          <w:sz w:val="24"/>
          <w:szCs w:val="24"/>
        </w:rPr>
        <w:t xml:space="preserve"> </w:t>
      </w:r>
      <w:r w:rsidRPr="00D234E9">
        <w:rPr>
          <w:rStyle w:val="fontstyle21"/>
          <w:sz w:val="24"/>
          <w:szCs w:val="24"/>
        </w:rPr>
        <w:t>predominantly agrarian-based, low-income economy to an industrial, knowledge-based middle-income</w:t>
      </w:r>
      <w:r w:rsidR="009239FF" w:rsidRPr="00D234E9">
        <w:rPr>
          <w:rFonts w:ascii="Calibri" w:hAnsi="Calibri" w:cs="Calibri"/>
          <w:color w:val="000000"/>
          <w:sz w:val="24"/>
          <w:szCs w:val="24"/>
        </w:rPr>
        <w:t xml:space="preserve"> </w:t>
      </w:r>
      <w:r w:rsidRPr="00D234E9">
        <w:rPr>
          <w:rStyle w:val="fontstyle21"/>
          <w:sz w:val="24"/>
          <w:szCs w:val="24"/>
        </w:rPr>
        <w:t>nation by 2020.</w:t>
      </w:r>
    </w:p>
    <w:p w:rsidR="00E3237B" w:rsidRPr="00D234E9" w:rsidRDefault="00E3237B" w:rsidP="009239FF">
      <w:pPr>
        <w:spacing w:line="360" w:lineRule="auto"/>
        <w:rPr>
          <w:rFonts w:ascii="Calibri" w:hAnsi="Calibri" w:cs="Calibri"/>
          <w:color w:val="000000"/>
          <w:sz w:val="24"/>
          <w:szCs w:val="24"/>
        </w:rPr>
      </w:pPr>
      <w:r w:rsidRPr="00D234E9">
        <w:rPr>
          <w:rFonts w:ascii="Calibri" w:hAnsi="Calibri" w:cs="Calibri"/>
          <w:color w:val="000000"/>
          <w:sz w:val="24"/>
          <w:szCs w:val="24"/>
        </w:rPr>
        <w:t>This plan is premised on the ability of Rwanda’s education system to respond and adapt to the COVID-19</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 xml:space="preserve">situation. The impact of this response plan is to ensure that the goal of the ESSP is </w:t>
      </w:r>
      <w:proofErr w:type="spellStart"/>
      <w:r w:rsidRPr="00D234E9">
        <w:rPr>
          <w:rFonts w:ascii="Calibri" w:hAnsi="Calibri" w:cs="Calibri"/>
          <w:color w:val="000000"/>
          <w:sz w:val="24"/>
          <w:szCs w:val="24"/>
        </w:rPr>
        <w:t>realised</w:t>
      </w:r>
      <w:proofErr w:type="spellEnd"/>
      <w:r w:rsidRPr="00D234E9">
        <w:rPr>
          <w:rFonts w:ascii="Calibri" w:hAnsi="Calibri" w:cs="Calibri"/>
          <w:color w:val="000000"/>
          <w:sz w:val="24"/>
          <w:szCs w:val="24"/>
        </w:rPr>
        <w:t xml:space="preserve">: </w:t>
      </w:r>
      <w:r w:rsidRPr="00D234E9">
        <w:rPr>
          <w:rFonts w:ascii="Calibri-BoldItalic" w:hAnsi="Calibri-BoldItalic"/>
          <w:b/>
          <w:bCs/>
          <w:i/>
          <w:iCs/>
          <w:color w:val="000000"/>
          <w:sz w:val="24"/>
          <w:szCs w:val="24"/>
        </w:rPr>
        <w:t>to ensure</w:t>
      </w:r>
      <w:r w:rsidR="009239FF" w:rsidRPr="00D234E9">
        <w:rPr>
          <w:rFonts w:ascii="Calibri-BoldItalic" w:hAnsi="Calibri-BoldItalic"/>
          <w:b/>
          <w:bCs/>
          <w:i/>
          <w:iCs/>
          <w:color w:val="000000"/>
          <w:sz w:val="24"/>
          <w:szCs w:val="24"/>
        </w:rPr>
        <w:t xml:space="preserve"> </w:t>
      </w:r>
      <w:r w:rsidRPr="00D234E9">
        <w:rPr>
          <w:rFonts w:ascii="Calibri-BoldItalic" w:hAnsi="Calibri-BoldItalic"/>
          <w:b/>
          <w:bCs/>
          <w:i/>
          <w:iCs/>
          <w:color w:val="000000"/>
          <w:sz w:val="24"/>
          <w:szCs w:val="24"/>
        </w:rPr>
        <w:t>Rwandan citizens have sufficient and appropriate skills, competences, knowledge and attitudes to drive</w:t>
      </w:r>
      <w:r w:rsidR="009239FF" w:rsidRPr="00D234E9">
        <w:rPr>
          <w:rFonts w:ascii="Calibri-BoldItalic" w:hAnsi="Calibri-BoldItalic"/>
          <w:b/>
          <w:bCs/>
          <w:i/>
          <w:iCs/>
          <w:color w:val="000000"/>
          <w:sz w:val="24"/>
          <w:szCs w:val="24"/>
        </w:rPr>
        <w:t xml:space="preserve"> </w:t>
      </w:r>
      <w:r w:rsidRPr="00D234E9">
        <w:rPr>
          <w:rFonts w:ascii="Calibri-BoldItalic" w:hAnsi="Calibri-BoldItalic"/>
          <w:b/>
          <w:bCs/>
          <w:i/>
          <w:iCs/>
          <w:color w:val="000000"/>
          <w:sz w:val="24"/>
          <w:szCs w:val="24"/>
        </w:rPr>
        <w:t>the continued social and economic transformation of the country and to be competitive in the global</w:t>
      </w:r>
      <w:r w:rsidR="009239FF" w:rsidRPr="00D234E9">
        <w:rPr>
          <w:rFonts w:ascii="Calibri-BoldItalic" w:hAnsi="Calibri-BoldItalic"/>
          <w:b/>
          <w:bCs/>
          <w:i/>
          <w:iCs/>
          <w:color w:val="000000"/>
          <w:sz w:val="24"/>
          <w:szCs w:val="24"/>
        </w:rPr>
        <w:t xml:space="preserve"> </w:t>
      </w:r>
      <w:r w:rsidRPr="00D234E9">
        <w:rPr>
          <w:rFonts w:ascii="Calibri-BoldItalic" w:hAnsi="Calibri-BoldItalic"/>
          <w:b/>
          <w:bCs/>
          <w:i/>
          <w:iCs/>
          <w:color w:val="000000"/>
          <w:sz w:val="24"/>
          <w:szCs w:val="24"/>
        </w:rPr>
        <w:t>market.</w:t>
      </w:r>
      <w:r w:rsidRPr="00D234E9">
        <w:rPr>
          <w:rFonts w:ascii="Calibri-BoldItalic" w:hAnsi="Calibri-BoldItalic"/>
          <w:b/>
          <w:bCs/>
          <w:i/>
          <w:iCs/>
          <w:color w:val="000000"/>
          <w:sz w:val="24"/>
          <w:szCs w:val="24"/>
        </w:rPr>
        <w:br/>
      </w:r>
      <w:r w:rsidRPr="00D234E9">
        <w:rPr>
          <w:rFonts w:ascii="Calibri" w:hAnsi="Calibri" w:cs="Calibri"/>
          <w:color w:val="000000"/>
          <w:sz w:val="24"/>
          <w:szCs w:val="24"/>
        </w:rPr>
        <w:t>The Ministry of Education (MINEDUC) assumes the lead responsibility for policy formulation, educational</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planning, coordination and M&amp;E at the national level, and is the lead Ministry for the education sector,</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with responsibility for policy formulation, coordination and regulation through setting norms and</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standards for the education sector.</w:t>
      </w:r>
      <w:r w:rsidRPr="00D234E9">
        <w:rPr>
          <w:rFonts w:ascii="Calibri" w:hAnsi="Calibri" w:cs="Calibri"/>
          <w:color w:val="000000"/>
          <w:sz w:val="24"/>
          <w:szCs w:val="24"/>
        </w:rPr>
        <w:br/>
        <w:t xml:space="preserve">MINEDUC’s mission is </w:t>
      </w:r>
      <w:r w:rsidRPr="00D234E9">
        <w:rPr>
          <w:rFonts w:ascii="Calibri-Italic" w:hAnsi="Calibri-Italic"/>
          <w:i/>
          <w:iCs/>
          <w:color w:val="000000"/>
          <w:sz w:val="24"/>
          <w:szCs w:val="24"/>
        </w:rPr>
        <w:t>to transform Rwandan citizens into skilled human capital for the socio-economic</w:t>
      </w:r>
      <w:r w:rsidR="009239FF" w:rsidRPr="00D234E9">
        <w:rPr>
          <w:rFonts w:ascii="Calibri-Italic" w:hAnsi="Calibri-Italic"/>
          <w:i/>
          <w:iCs/>
          <w:color w:val="000000"/>
          <w:sz w:val="24"/>
          <w:szCs w:val="24"/>
        </w:rPr>
        <w:t xml:space="preserve"> </w:t>
      </w:r>
      <w:r w:rsidRPr="00D234E9">
        <w:rPr>
          <w:rFonts w:ascii="Calibri-Italic" w:hAnsi="Calibri-Italic"/>
          <w:i/>
          <w:iCs/>
          <w:color w:val="000000"/>
          <w:sz w:val="24"/>
          <w:szCs w:val="24"/>
        </w:rPr>
        <w:t>development of the country by ensuring equitable access to quality education, focusing on combating</w:t>
      </w:r>
      <w:r w:rsidR="009239FF" w:rsidRPr="00D234E9">
        <w:rPr>
          <w:rFonts w:ascii="Calibri-Italic" w:hAnsi="Calibri-Italic"/>
          <w:i/>
          <w:iCs/>
          <w:color w:val="000000"/>
          <w:sz w:val="24"/>
          <w:szCs w:val="24"/>
        </w:rPr>
        <w:t xml:space="preserve"> </w:t>
      </w:r>
      <w:r w:rsidRPr="00D234E9">
        <w:rPr>
          <w:rFonts w:ascii="Calibri-Italic" w:hAnsi="Calibri-Italic"/>
          <w:i/>
          <w:iCs/>
          <w:color w:val="000000"/>
          <w:sz w:val="24"/>
          <w:szCs w:val="24"/>
        </w:rPr>
        <w:t>illiteracy, promotion of science and technology, critical thinking, and positive values</w:t>
      </w:r>
      <w:r w:rsidRPr="00D234E9">
        <w:rPr>
          <w:rFonts w:ascii="Calibri" w:hAnsi="Calibri" w:cs="Calibri"/>
          <w:color w:val="000000"/>
          <w:sz w:val="24"/>
          <w:szCs w:val="24"/>
        </w:rPr>
        <w:t>.</w:t>
      </w:r>
      <w:r w:rsidRPr="00D234E9">
        <w:rPr>
          <w:rFonts w:ascii="Calibri" w:hAnsi="Calibri" w:cs="Calibri"/>
          <w:color w:val="000000"/>
          <w:sz w:val="24"/>
          <w:szCs w:val="24"/>
        </w:rPr>
        <w:br/>
        <w:t>MINEDUC works closely with other Ministries, for a cross-sectoral approach, and oversees the work of the</w:t>
      </w:r>
      <w:r w:rsidR="009239FF" w:rsidRPr="00D234E9">
        <w:rPr>
          <w:rFonts w:ascii="Calibri" w:hAnsi="Calibri" w:cs="Calibri"/>
          <w:color w:val="000000"/>
          <w:sz w:val="24"/>
          <w:szCs w:val="24"/>
        </w:rPr>
        <w:t xml:space="preserve"> </w:t>
      </w:r>
      <w:r w:rsidR="00E01D57" w:rsidRPr="00D234E9">
        <w:rPr>
          <w:rFonts w:ascii="Calibri" w:hAnsi="Calibri" w:cs="Calibri"/>
          <w:color w:val="000000"/>
          <w:sz w:val="24"/>
          <w:szCs w:val="24"/>
        </w:rPr>
        <w:t>semi-autonomous</w:t>
      </w:r>
      <w:r w:rsidRPr="00D234E9">
        <w:rPr>
          <w:rFonts w:ascii="Calibri" w:hAnsi="Calibri" w:cs="Calibri"/>
          <w:color w:val="000000"/>
          <w:sz w:val="24"/>
          <w:szCs w:val="24"/>
        </w:rPr>
        <w:t xml:space="preserve"> Government agencies at central and </w:t>
      </w:r>
      <w:proofErr w:type="spellStart"/>
      <w:r w:rsidRPr="00D234E9">
        <w:rPr>
          <w:rFonts w:ascii="Calibri" w:hAnsi="Calibri" w:cs="Calibri"/>
          <w:color w:val="000000"/>
          <w:sz w:val="24"/>
          <w:szCs w:val="24"/>
        </w:rPr>
        <w:t>decentralised</w:t>
      </w:r>
      <w:proofErr w:type="spellEnd"/>
      <w:r w:rsidRPr="00D234E9">
        <w:rPr>
          <w:rFonts w:ascii="Calibri" w:hAnsi="Calibri" w:cs="Calibri"/>
          <w:color w:val="000000"/>
          <w:sz w:val="24"/>
          <w:szCs w:val="24"/>
        </w:rPr>
        <w:t xml:space="preserve"> levels, including the Rwanda</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 xml:space="preserve">Education Board (REB), the </w:t>
      </w:r>
      <w:r w:rsidR="00061D07" w:rsidRPr="00D234E9">
        <w:rPr>
          <w:rFonts w:ascii="Calibri" w:hAnsi="Calibri" w:cs="Calibri"/>
          <w:color w:val="000000"/>
          <w:sz w:val="24"/>
          <w:szCs w:val="24"/>
        </w:rPr>
        <w:t>Rwanda TVET Board (RTB)</w:t>
      </w:r>
      <w:r w:rsidRPr="00D234E9">
        <w:rPr>
          <w:rFonts w:ascii="Calibri" w:hAnsi="Calibri" w:cs="Calibri"/>
          <w:color w:val="000000"/>
          <w:sz w:val="24"/>
          <w:szCs w:val="24"/>
        </w:rPr>
        <w:t xml:space="preserve">, </w:t>
      </w:r>
      <w:r w:rsidR="00061D07" w:rsidRPr="00D234E9">
        <w:rPr>
          <w:rFonts w:ascii="Calibri" w:hAnsi="Calibri" w:cs="Calibri"/>
          <w:color w:val="000000"/>
          <w:sz w:val="24"/>
          <w:szCs w:val="24"/>
        </w:rPr>
        <w:t>National Examination and School Inspection</w:t>
      </w:r>
      <w:r w:rsidR="00E01D57" w:rsidRPr="00D234E9">
        <w:rPr>
          <w:rFonts w:ascii="Calibri" w:hAnsi="Calibri" w:cs="Calibri"/>
          <w:color w:val="000000"/>
          <w:sz w:val="24"/>
          <w:szCs w:val="24"/>
        </w:rPr>
        <w:t xml:space="preserve"> </w:t>
      </w:r>
      <w:r w:rsidR="00061D07" w:rsidRPr="00D234E9">
        <w:rPr>
          <w:rFonts w:ascii="Calibri" w:hAnsi="Calibri" w:cs="Calibri"/>
          <w:color w:val="000000"/>
          <w:sz w:val="24"/>
          <w:szCs w:val="24"/>
        </w:rPr>
        <w:t xml:space="preserve">(NESA), </w:t>
      </w:r>
      <w:r w:rsidRPr="00D234E9">
        <w:rPr>
          <w:rFonts w:ascii="Calibri" w:hAnsi="Calibri" w:cs="Calibri"/>
          <w:color w:val="000000"/>
          <w:sz w:val="24"/>
          <w:szCs w:val="24"/>
        </w:rPr>
        <w:t>the Rwanda Polytechnic (RP), the</w:t>
      </w:r>
      <w:r w:rsidR="00061D07" w:rsidRPr="00D234E9">
        <w:rPr>
          <w:rFonts w:ascii="Calibri" w:hAnsi="Calibri" w:cs="Calibri"/>
          <w:color w:val="000000"/>
          <w:sz w:val="24"/>
          <w:szCs w:val="24"/>
        </w:rPr>
        <w:t xml:space="preserve"> </w:t>
      </w:r>
      <w:r w:rsidRPr="00D234E9">
        <w:rPr>
          <w:rFonts w:ascii="Calibri" w:hAnsi="Calibri" w:cs="Calibri"/>
          <w:color w:val="000000"/>
          <w:sz w:val="24"/>
          <w:szCs w:val="24"/>
        </w:rPr>
        <w:t>Higher Education Council (HEC), the University of Rwanda (UR) and the National Commission for UNESCO</w:t>
      </w:r>
      <w:r w:rsidR="00061D07" w:rsidRPr="00D234E9">
        <w:rPr>
          <w:rFonts w:ascii="Calibri" w:hAnsi="Calibri" w:cs="Calibri"/>
          <w:color w:val="000000"/>
          <w:sz w:val="24"/>
          <w:szCs w:val="24"/>
        </w:rPr>
        <w:t xml:space="preserve"> </w:t>
      </w:r>
      <w:r w:rsidRPr="00D234E9">
        <w:rPr>
          <w:rFonts w:ascii="Calibri" w:hAnsi="Calibri" w:cs="Calibri"/>
          <w:color w:val="000000"/>
          <w:sz w:val="24"/>
          <w:szCs w:val="24"/>
        </w:rPr>
        <w:t>(CNRU).</w:t>
      </w:r>
      <w:r w:rsidRPr="00D234E9">
        <w:rPr>
          <w:rFonts w:ascii="Calibri" w:hAnsi="Calibri" w:cs="Calibri"/>
          <w:color w:val="000000"/>
          <w:sz w:val="24"/>
          <w:szCs w:val="24"/>
        </w:rPr>
        <w:br/>
        <w:t>This Education COVID-19 Response Plan provides the overarching framework for a holistic sector-wide</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approach to the development and delivery of education services in Rwanda. It also serves as a guiding</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framework for the elaboration of sub-sector educational plans. It also works to build cross-sectoral</w:t>
      </w:r>
      <w:r w:rsidR="00061D07" w:rsidRPr="00D234E9">
        <w:rPr>
          <w:rFonts w:ascii="Calibri" w:hAnsi="Calibri" w:cs="Calibri"/>
          <w:color w:val="000000"/>
          <w:sz w:val="24"/>
          <w:szCs w:val="24"/>
        </w:rPr>
        <w:t xml:space="preserve"> </w:t>
      </w:r>
      <w:r w:rsidRPr="00D234E9">
        <w:rPr>
          <w:rFonts w:ascii="Calibri" w:hAnsi="Calibri" w:cs="Calibri"/>
          <w:color w:val="000000"/>
          <w:sz w:val="24"/>
          <w:szCs w:val="24"/>
        </w:rPr>
        <w:t>integration and will work alongside other Government Ministries, civil society, and development partners</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 xml:space="preserve">for its </w:t>
      </w:r>
      <w:proofErr w:type="spellStart"/>
      <w:r w:rsidRPr="00D234E9">
        <w:rPr>
          <w:rFonts w:ascii="Calibri" w:hAnsi="Calibri" w:cs="Calibri"/>
          <w:color w:val="000000"/>
          <w:sz w:val="24"/>
          <w:szCs w:val="24"/>
        </w:rPr>
        <w:t>realisation</w:t>
      </w:r>
      <w:proofErr w:type="spellEnd"/>
      <w:r w:rsidRPr="00D234E9">
        <w:rPr>
          <w:rFonts w:ascii="Calibri" w:hAnsi="Calibri" w:cs="Calibri"/>
          <w:color w:val="000000"/>
          <w:sz w:val="24"/>
          <w:szCs w:val="24"/>
        </w:rPr>
        <w:t>.</w:t>
      </w:r>
      <w:r w:rsidRPr="00D234E9">
        <w:rPr>
          <w:rFonts w:ascii="Calibri" w:hAnsi="Calibri" w:cs="Calibri"/>
          <w:color w:val="000000"/>
          <w:sz w:val="24"/>
          <w:szCs w:val="24"/>
        </w:rPr>
        <w:br/>
        <w:t>The Education COVID-19 Response Plan provides the overarching and guiding framework, budget, and</w:t>
      </w:r>
      <w:r w:rsidR="009239FF" w:rsidRPr="00D234E9">
        <w:rPr>
          <w:rFonts w:ascii="Calibri" w:hAnsi="Calibri" w:cs="Calibri"/>
          <w:color w:val="000000"/>
          <w:sz w:val="24"/>
          <w:szCs w:val="24"/>
        </w:rPr>
        <w:t xml:space="preserve"> </w:t>
      </w:r>
      <w:r w:rsidRPr="00D234E9">
        <w:rPr>
          <w:rFonts w:ascii="Calibri" w:hAnsi="Calibri" w:cs="Calibri"/>
          <w:color w:val="000000"/>
          <w:sz w:val="24"/>
          <w:szCs w:val="24"/>
        </w:rPr>
        <w:t>monitoring and evaluation framework.</w:t>
      </w:r>
    </w:p>
    <w:p w:rsidR="00E01D57" w:rsidRPr="00D234E9" w:rsidRDefault="00E01D57" w:rsidP="009239FF">
      <w:pPr>
        <w:rPr>
          <w:rFonts w:ascii="Calibri" w:hAnsi="Calibri" w:cs="Calibri"/>
          <w:color w:val="000000"/>
          <w:sz w:val="24"/>
          <w:szCs w:val="24"/>
        </w:rPr>
      </w:pPr>
      <w:r w:rsidRPr="00D234E9">
        <w:rPr>
          <w:rStyle w:val="fontstyle01"/>
          <w:sz w:val="24"/>
          <w:szCs w:val="24"/>
        </w:rPr>
        <w:t>2.4.3</w:t>
      </w:r>
      <w:r w:rsidR="009239FF" w:rsidRPr="00D234E9">
        <w:rPr>
          <w:rFonts w:ascii="TimesNewRomanPS-BoldMT" w:hAnsi="TimesNewRomanPS-BoldMT"/>
          <w:b/>
          <w:bCs/>
          <w:color w:val="4472C4"/>
          <w:sz w:val="24"/>
          <w:szCs w:val="24"/>
        </w:rPr>
        <w:t>. Education COVID Response Plan</w:t>
      </w:r>
      <w:r w:rsidR="009239FF" w:rsidRPr="00D234E9">
        <w:rPr>
          <w:rFonts w:ascii="TimesNewRomanPS-BoldMT" w:hAnsi="TimesNewRomanPS-BoldMT"/>
          <w:b/>
          <w:bCs/>
          <w:color w:val="4472C4"/>
          <w:sz w:val="24"/>
          <w:szCs w:val="24"/>
        </w:rPr>
        <w:br/>
      </w:r>
      <w:r w:rsidRPr="00D234E9">
        <w:rPr>
          <w:rStyle w:val="fontstyle01"/>
          <w:sz w:val="24"/>
          <w:szCs w:val="24"/>
        </w:rPr>
        <w:t>2.4.3</w:t>
      </w:r>
      <w:r w:rsidRPr="00D234E9">
        <w:rPr>
          <w:rFonts w:ascii="TimesNewRomanPS-BoldMT" w:hAnsi="TimesNewRomanPS-BoldMT"/>
          <w:b/>
          <w:bCs/>
          <w:color w:val="4472C4"/>
          <w:sz w:val="24"/>
          <w:szCs w:val="24"/>
        </w:rPr>
        <w:t xml:space="preserve">. 1. </w:t>
      </w:r>
      <w:r w:rsidR="009239FF" w:rsidRPr="00D234E9">
        <w:rPr>
          <w:rFonts w:ascii="Calibri-Light" w:hAnsi="Calibri-Light"/>
          <w:b/>
          <w:color w:val="2F5496"/>
          <w:sz w:val="24"/>
          <w:szCs w:val="24"/>
        </w:rPr>
        <w:t>Goal</w:t>
      </w:r>
      <w:r w:rsidR="009239FF" w:rsidRPr="00D234E9">
        <w:rPr>
          <w:rFonts w:ascii="Calibri-Light" w:hAnsi="Calibri-Light"/>
          <w:color w:val="2F5496"/>
          <w:sz w:val="24"/>
          <w:szCs w:val="24"/>
        </w:rPr>
        <w:br/>
      </w:r>
      <w:r w:rsidR="009239FF" w:rsidRPr="00D234E9">
        <w:rPr>
          <w:rFonts w:ascii="Calibri" w:hAnsi="Calibri" w:cs="Calibri"/>
          <w:color w:val="000000"/>
          <w:sz w:val="24"/>
          <w:szCs w:val="24"/>
        </w:rPr>
        <w:t>To support continuation of quality learning while protecting the health and well-being of approximately</w:t>
      </w:r>
      <w:r w:rsidR="009239FF" w:rsidRPr="00D234E9">
        <w:rPr>
          <w:rFonts w:ascii="Calibri" w:hAnsi="Calibri" w:cs="Calibri"/>
          <w:color w:val="000000"/>
          <w:sz w:val="24"/>
          <w:szCs w:val="24"/>
        </w:rPr>
        <w:br/>
        <w:t>3.6 million students and an estimated 96,000 teachers targeted under the parent project in the short,</w:t>
      </w:r>
      <w:r w:rsidR="009239FF" w:rsidRPr="00D234E9">
        <w:rPr>
          <w:rFonts w:ascii="Calibri" w:hAnsi="Calibri" w:cs="Calibri"/>
          <w:color w:val="000000"/>
          <w:sz w:val="24"/>
          <w:szCs w:val="24"/>
        </w:rPr>
        <w:br/>
        <w:t>medium, and long term.</w:t>
      </w:r>
      <w:r w:rsidR="009239FF" w:rsidRPr="00D234E9">
        <w:rPr>
          <w:rFonts w:ascii="Calibri" w:hAnsi="Calibri" w:cs="Calibri"/>
          <w:color w:val="000000"/>
          <w:sz w:val="24"/>
          <w:szCs w:val="24"/>
        </w:rPr>
        <w:br/>
      </w:r>
      <w:r w:rsidRPr="00D234E9">
        <w:rPr>
          <w:rStyle w:val="fontstyle01"/>
          <w:sz w:val="24"/>
          <w:szCs w:val="24"/>
        </w:rPr>
        <w:t>2.4.</w:t>
      </w:r>
      <w:r w:rsidR="009239FF" w:rsidRPr="00D234E9">
        <w:rPr>
          <w:rFonts w:ascii="Calibri-Light" w:hAnsi="Calibri-Light"/>
          <w:b/>
          <w:color w:val="2F5496"/>
          <w:sz w:val="24"/>
          <w:szCs w:val="24"/>
        </w:rPr>
        <w:t>3.2</w:t>
      </w:r>
      <w:r w:rsidR="009239FF" w:rsidRPr="00D234E9">
        <w:rPr>
          <w:rFonts w:ascii="Calibri-Light" w:hAnsi="Calibri-Light"/>
          <w:color w:val="2F5496"/>
          <w:sz w:val="24"/>
          <w:szCs w:val="24"/>
        </w:rPr>
        <w:t xml:space="preserve"> </w:t>
      </w:r>
      <w:r w:rsidR="009239FF" w:rsidRPr="00D234E9">
        <w:rPr>
          <w:rFonts w:ascii="Calibri-Light" w:hAnsi="Calibri-Light"/>
          <w:b/>
          <w:color w:val="2F5496"/>
          <w:sz w:val="24"/>
          <w:szCs w:val="24"/>
        </w:rPr>
        <w:t>Objectives</w:t>
      </w:r>
      <w:r w:rsidR="009239FF" w:rsidRPr="00D234E9">
        <w:rPr>
          <w:rFonts w:ascii="Calibri-Light" w:hAnsi="Calibri-Light"/>
          <w:color w:val="2F5496"/>
          <w:sz w:val="24"/>
          <w:szCs w:val="24"/>
        </w:rPr>
        <w:br/>
      </w:r>
      <w:r w:rsidR="009239FF" w:rsidRPr="00D234E9">
        <w:rPr>
          <w:rFonts w:ascii="Calibri" w:hAnsi="Calibri" w:cs="Calibri"/>
          <w:color w:val="000000"/>
          <w:sz w:val="24"/>
          <w:szCs w:val="24"/>
        </w:rPr>
        <w:t>The objectives of the Education COVID-19 Response Plan align with the objectives of the National</w:t>
      </w:r>
      <w:r w:rsidR="009239FF" w:rsidRPr="00D234E9">
        <w:rPr>
          <w:rFonts w:ascii="Calibri" w:hAnsi="Calibri" w:cs="Calibri"/>
          <w:color w:val="000000"/>
          <w:sz w:val="24"/>
          <w:szCs w:val="24"/>
        </w:rPr>
        <w:br/>
        <w:t>Preparedness and Response Plan of the Government of Rwanda:</w:t>
      </w:r>
      <w:r w:rsidR="009239FF" w:rsidRPr="00D234E9">
        <w:rPr>
          <w:rFonts w:ascii="Calibri" w:hAnsi="Calibri" w:cs="Calibri"/>
          <w:color w:val="000000"/>
          <w:sz w:val="24"/>
          <w:szCs w:val="24"/>
        </w:rPr>
        <w:br/>
      </w:r>
      <w:r w:rsidR="009239FF" w:rsidRPr="00D234E9">
        <w:rPr>
          <w:rFonts w:ascii="SymbolMT" w:hAnsi="SymbolMT"/>
          <w:color w:val="000000"/>
          <w:sz w:val="24"/>
          <w:szCs w:val="24"/>
        </w:rPr>
        <w:t xml:space="preserve">• </w:t>
      </w:r>
      <w:r w:rsidR="009239FF" w:rsidRPr="00D234E9">
        <w:rPr>
          <w:rFonts w:ascii="Calibri" w:hAnsi="Calibri" w:cs="Calibri"/>
          <w:color w:val="000000"/>
          <w:sz w:val="24"/>
          <w:szCs w:val="24"/>
        </w:rPr>
        <w:t>Facilitate coordination of preparedness and response efforts for COVID-19 impact on the</w:t>
      </w:r>
      <w:r w:rsidR="009239FF" w:rsidRPr="00D234E9">
        <w:rPr>
          <w:rFonts w:ascii="Calibri" w:hAnsi="Calibri" w:cs="Calibri"/>
          <w:color w:val="000000"/>
          <w:sz w:val="24"/>
          <w:szCs w:val="24"/>
        </w:rPr>
        <w:br/>
      </w:r>
      <w:r w:rsidR="009239FF" w:rsidRPr="00D234E9">
        <w:rPr>
          <w:rFonts w:ascii="Calibri" w:hAnsi="Calibri" w:cs="Calibri"/>
          <w:color w:val="000000"/>
          <w:sz w:val="24"/>
          <w:szCs w:val="24"/>
        </w:rPr>
        <w:lastRenderedPageBreak/>
        <w:t>education sector in Rwanda, ensuring inter-sectoral and intra-sectoral coordination, engagement,</w:t>
      </w:r>
      <w:r w:rsidR="009239FF" w:rsidRPr="00D234E9">
        <w:rPr>
          <w:rFonts w:ascii="Calibri" w:hAnsi="Calibri" w:cs="Calibri"/>
          <w:color w:val="000000"/>
          <w:sz w:val="24"/>
          <w:szCs w:val="24"/>
        </w:rPr>
        <w:br/>
        <w:t>and partner participation,</w:t>
      </w:r>
    </w:p>
    <w:p w:rsidR="00E01D57" w:rsidRPr="00D234E9" w:rsidRDefault="009239FF" w:rsidP="009239FF">
      <w:pPr>
        <w:rPr>
          <w:rFonts w:ascii="Calibri-Bold" w:eastAsia="Times New Roman" w:hAnsi="Calibri-Bold" w:cs="Times New Roman"/>
          <w:b/>
          <w:bCs/>
          <w:color w:val="000000"/>
          <w:sz w:val="24"/>
          <w:szCs w:val="24"/>
        </w:rPr>
      </w:pPr>
      <w:r w:rsidRPr="00D234E9">
        <w:rPr>
          <w:sz w:val="24"/>
          <w:szCs w:val="24"/>
        </w:rPr>
        <w:t xml:space="preserve"> </w:t>
      </w:r>
      <w:r w:rsidRPr="00D234E9">
        <w:rPr>
          <w:rFonts w:ascii="SymbolMT" w:eastAsia="Times New Roman" w:hAnsi="SymbolMT" w:cs="Times New Roman"/>
          <w:color w:val="000000"/>
          <w:sz w:val="24"/>
          <w:szCs w:val="24"/>
        </w:rPr>
        <w:t xml:space="preserve">• </w:t>
      </w:r>
      <w:proofErr w:type="spellStart"/>
      <w:r w:rsidRPr="00D234E9">
        <w:rPr>
          <w:rFonts w:ascii="Calibri" w:eastAsia="Times New Roman" w:hAnsi="Calibri" w:cs="Calibri"/>
          <w:color w:val="000000"/>
          <w:sz w:val="24"/>
          <w:szCs w:val="24"/>
        </w:rPr>
        <w:t>Mobilise</w:t>
      </w:r>
      <w:proofErr w:type="spellEnd"/>
      <w:r w:rsidRPr="00D234E9">
        <w:rPr>
          <w:rFonts w:ascii="Calibri" w:eastAsia="Times New Roman" w:hAnsi="Calibri" w:cs="Calibri"/>
          <w:color w:val="000000"/>
          <w:sz w:val="24"/>
          <w:szCs w:val="24"/>
        </w:rPr>
        <w:t xml:space="preserve"> internal and external resources for an effective implementation of the Education Sector</w:t>
      </w:r>
      <w:r w:rsidRPr="00D234E9">
        <w:rPr>
          <w:rFonts w:ascii="Calibri" w:eastAsia="Times New Roman" w:hAnsi="Calibri" w:cs="Calibri"/>
          <w:color w:val="000000"/>
          <w:sz w:val="24"/>
          <w:szCs w:val="24"/>
        </w:rPr>
        <w:br/>
        <w:t>COVID-19 Plan, based on potential risks,</w:t>
      </w:r>
      <w:r w:rsidRPr="00D234E9">
        <w:rPr>
          <w:rFonts w:ascii="Calibri" w:eastAsia="Times New Roman" w:hAnsi="Calibri" w:cs="Calibri"/>
          <w:color w:val="000000"/>
          <w:sz w:val="24"/>
          <w:szCs w:val="24"/>
        </w:rPr>
        <w:br/>
      </w:r>
      <w:r w:rsidRPr="00D234E9">
        <w:rPr>
          <w:rFonts w:ascii="SymbolMT" w:eastAsia="Times New Roman" w:hAnsi="SymbolMT" w:cs="Times New Roman"/>
          <w:color w:val="000000"/>
          <w:sz w:val="24"/>
          <w:szCs w:val="24"/>
        </w:rPr>
        <w:t xml:space="preserve">• </w:t>
      </w:r>
      <w:r w:rsidRPr="00D234E9">
        <w:rPr>
          <w:rFonts w:ascii="Calibri" w:eastAsia="Times New Roman" w:hAnsi="Calibri" w:cs="Calibri"/>
          <w:color w:val="000000"/>
          <w:sz w:val="24"/>
          <w:szCs w:val="24"/>
        </w:rPr>
        <w:t>Enhance national capacities for planning, implementation, and monitoring of education activities</w:t>
      </w:r>
      <w:r w:rsidRPr="00D234E9">
        <w:rPr>
          <w:rFonts w:ascii="Calibri" w:eastAsia="Times New Roman" w:hAnsi="Calibri" w:cs="Calibri"/>
          <w:color w:val="000000"/>
          <w:sz w:val="24"/>
          <w:szCs w:val="24"/>
        </w:rPr>
        <w:br/>
        <w:t>throughout the situation,</w:t>
      </w:r>
      <w:r w:rsidRPr="00D234E9">
        <w:rPr>
          <w:rFonts w:ascii="Calibri" w:eastAsia="Times New Roman" w:hAnsi="Calibri" w:cs="Calibri"/>
          <w:color w:val="000000"/>
          <w:sz w:val="24"/>
          <w:szCs w:val="24"/>
        </w:rPr>
        <w:br/>
      </w:r>
      <w:r w:rsidRPr="00D234E9">
        <w:rPr>
          <w:rFonts w:ascii="SymbolMT" w:eastAsia="Times New Roman" w:hAnsi="SymbolMT" w:cs="Times New Roman"/>
          <w:color w:val="000000"/>
          <w:sz w:val="24"/>
          <w:szCs w:val="24"/>
        </w:rPr>
        <w:t xml:space="preserve">• </w:t>
      </w:r>
      <w:r w:rsidRPr="00D234E9">
        <w:rPr>
          <w:rFonts w:ascii="Calibri" w:eastAsia="Times New Roman" w:hAnsi="Calibri" w:cs="Calibri"/>
          <w:color w:val="000000"/>
          <w:sz w:val="24"/>
          <w:szCs w:val="24"/>
        </w:rPr>
        <w:t>Create and raise public awareness for engagement on COVID-19 education activities, ensuring</w:t>
      </w:r>
      <w:r w:rsidRPr="00D234E9">
        <w:rPr>
          <w:rFonts w:ascii="Calibri" w:eastAsia="Times New Roman" w:hAnsi="Calibri" w:cs="Calibri"/>
          <w:color w:val="000000"/>
          <w:sz w:val="24"/>
          <w:szCs w:val="24"/>
        </w:rPr>
        <w:br/>
        <w:t>other stakeholder engagement, including parents,</w:t>
      </w:r>
      <w:r w:rsidRPr="00D234E9">
        <w:rPr>
          <w:rFonts w:ascii="Calibri" w:eastAsia="Times New Roman" w:hAnsi="Calibri" w:cs="Calibri"/>
          <w:color w:val="000000"/>
          <w:sz w:val="24"/>
          <w:szCs w:val="24"/>
        </w:rPr>
        <w:br/>
      </w:r>
      <w:r w:rsidRPr="00D234E9">
        <w:rPr>
          <w:rFonts w:ascii="SymbolMT" w:eastAsia="Times New Roman" w:hAnsi="SymbolMT" w:cs="Times New Roman"/>
          <w:color w:val="000000"/>
          <w:sz w:val="24"/>
          <w:szCs w:val="24"/>
        </w:rPr>
        <w:t xml:space="preserve">• </w:t>
      </w:r>
      <w:r w:rsidRPr="00D234E9">
        <w:rPr>
          <w:rFonts w:ascii="Calibri" w:eastAsia="Times New Roman" w:hAnsi="Calibri" w:cs="Calibri"/>
          <w:color w:val="000000"/>
          <w:sz w:val="24"/>
          <w:szCs w:val="24"/>
        </w:rPr>
        <w:t>Ensure and facilitate the health and well-being of students, teachers, and educa</w:t>
      </w:r>
      <w:r w:rsidR="00281676" w:rsidRPr="00D234E9">
        <w:rPr>
          <w:rFonts w:ascii="Calibri" w:eastAsia="Times New Roman" w:hAnsi="Calibri" w:cs="Calibri"/>
          <w:color w:val="000000"/>
          <w:sz w:val="24"/>
          <w:szCs w:val="24"/>
        </w:rPr>
        <w:t>tion stakeholders,</w:t>
      </w:r>
      <w:r w:rsidR="00281676" w:rsidRPr="00D234E9">
        <w:rPr>
          <w:rFonts w:ascii="Calibri" w:eastAsia="Times New Roman" w:hAnsi="Calibri" w:cs="Calibri"/>
          <w:color w:val="000000"/>
          <w:sz w:val="24"/>
          <w:szCs w:val="24"/>
        </w:rPr>
        <w:br/>
        <w:t>And, they was</w:t>
      </w:r>
      <w:r w:rsidRPr="00D234E9">
        <w:rPr>
          <w:rFonts w:ascii="Calibri" w:eastAsia="Times New Roman" w:hAnsi="Calibri" w:cs="Calibri"/>
          <w:color w:val="000000"/>
          <w:sz w:val="24"/>
          <w:szCs w:val="24"/>
        </w:rPr>
        <w:t>:</w:t>
      </w:r>
      <w:r w:rsidRPr="00D234E9">
        <w:rPr>
          <w:rFonts w:ascii="Calibri" w:eastAsia="Times New Roman" w:hAnsi="Calibri" w:cs="Calibri"/>
          <w:color w:val="000000"/>
          <w:sz w:val="24"/>
          <w:szCs w:val="24"/>
        </w:rPr>
        <w:br/>
      </w:r>
    </w:p>
    <w:p w:rsidR="00E01D57" w:rsidRPr="00D234E9" w:rsidRDefault="00E01D57" w:rsidP="009239FF">
      <w:pPr>
        <w:rPr>
          <w:rFonts w:ascii="Calibri-Bold" w:eastAsia="Times New Roman" w:hAnsi="Calibri-Bold" w:cs="Times New Roman"/>
          <w:b/>
          <w:bCs/>
          <w:color w:val="000000"/>
          <w:sz w:val="24"/>
          <w:szCs w:val="24"/>
        </w:rPr>
      </w:pPr>
    </w:p>
    <w:p w:rsidR="009239FF" w:rsidRPr="00D234E9" w:rsidRDefault="009239FF" w:rsidP="009239FF">
      <w:pPr>
        <w:rPr>
          <w:rFonts w:ascii="Calibri" w:hAnsi="Calibri" w:cs="Calibri"/>
          <w:color w:val="000000"/>
          <w:sz w:val="24"/>
          <w:szCs w:val="24"/>
        </w:rPr>
      </w:pPr>
    </w:p>
    <w:tbl>
      <w:tblPr>
        <w:tblStyle w:val="TableGrid0"/>
        <w:tblW w:w="0" w:type="auto"/>
        <w:tblLook w:val="04A0" w:firstRow="1" w:lastRow="0" w:firstColumn="1" w:lastColumn="0" w:noHBand="0" w:noVBand="1"/>
      </w:tblPr>
      <w:tblGrid>
        <w:gridCol w:w="1615"/>
        <w:gridCol w:w="9175"/>
      </w:tblGrid>
      <w:tr w:rsidR="00E01D57" w:rsidRPr="00D234E9" w:rsidTr="00E01D57">
        <w:tc>
          <w:tcPr>
            <w:tcW w:w="161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Bold" w:eastAsia="Times New Roman" w:hAnsi="Calibri-Bold" w:cs="Times New Roman"/>
                <w:b/>
                <w:bCs/>
                <w:color w:val="000000"/>
                <w:sz w:val="24"/>
                <w:szCs w:val="24"/>
              </w:rPr>
              <w:t>Objective 1:</w:t>
            </w:r>
          </w:p>
        </w:tc>
        <w:tc>
          <w:tcPr>
            <w:tcW w:w="917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 w:eastAsia="Times New Roman" w:hAnsi="Calibri" w:cs="Calibri"/>
                <w:color w:val="000000"/>
                <w:sz w:val="24"/>
                <w:szCs w:val="24"/>
              </w:rPr>
              <w:t>Ensure continuity of learning for all students in Rwanda</w:t>
            </w:r>
          </w:p>
        </w:tc>
      </w:tr>
      <w:tr w:rsidR="00E01D57" w:rsidRPr="00D234E9" w:rsidTr="00E01D57">
        <w:tc>
          <w:tcPr>
            <w:tcW w:w="161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Bold" w:eastAsia="Times New Roman" w:hAnsi="Calibri-Bold" w:cs="Times New Roman"/>
                <w:b/>
                <w:bCs/>
                <w:color w:val="000000"/>
                <w:sz w:val="24"/>
                <w:szCs w:val="24"/>
              </w:rPr>
              <w:t>Objective 2:</w:t>
            </w:r>
          </w:p>
        </w:tc>
        <w:tc>
          <w:tcPr>
            <w:tcW w:w="917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 w:eastAsia="Times New Roman" w:hAnsi="Calibri" w:cs="Calibri"/>
                <w:color w:val="000000"/>
                <w:sz w:val="24"/>
                <w:szCs w:val="24"/>
              </w:rPr>
              <w:t>Ensure that schools reopen with appropriate services and measures in place and that</w:t>
            </w:r>
            <w:r w:rsidRPr="00D234E9">
              <w:rPr>
                <w:rFonts w:ascii="Calibri" w:eastAsia="Times New Roman" w:hAnsi="Calibri" w:cs="Calibri"/>
                <w:color w:val="000000"/>
                <w:sz w:val="24"/>
                <w:szCs w:val="24"/>
              </w:rPr>
              <w:br/>
              <w:t>students re-enter the formal education system</w:t>
            </w:r>
          </w:p>
        </w:tc>
      </w:tr>
      <w:tr w:rsidR="00E01D57" w:rsidRPr="00D234E9" w:rsidTr="00E01D57">
        <w:tc>
          <w:tcPr>
            <w:tcW w:w="161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Bold" w:eastAsia="Times New Roman" w:hAnsi="Calibri-Bold" w:cs="Times New Roman"/>
                <w:b/>
                <w:bCs/>
                <w:color w:val="000000"/>
                <w:sz w:val="24"/>
                <w:szCs w:val="24"/>
              </w:rPr>
              <w:t>Objective 3:</w:t>
            </w:r>
          </w:p>
        </w:tc>
        <w:tc>
          <w:tcPr>
            <w:tcW w:w="917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 w:eastAsia="Times New Roman" w:hAnsi="Calibri" w:cs="Calibri"/>
                <w:color w:val="000000"/>
                <w:sz w:val="24"/>
                <w:szCs w:val="24"/>
              </w:rPr>
              <w:t>Ensure the health and safety of students, teachers, and other education personnel</w:t>
            </w:r>
          </w:p>
        </w:tc>
      </w:tr>
      <w:tr w:rsidR="00E01D57" w:rsidRPr="00D234E9" w:rsidTr="00E01D57">
        <w:tc>
          <w:tcPr>
            <w:tcW w:w="161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Bold" w:eastAsia="Times New Roman" w:hAnsi="Calibri-Bold" w:cs="Times New Roman"/>
                <w:b/>
                <w:bCs/>
                <w:color w:val="000000"/>
                <w:sz w:val="24"/>
                <w:szCs w:val="24"/>
              </w:rPr>
              <w:t>Objective 4:</w:t>
            </w:r>
          </w:p>
        </w:tc>
        <w:tc>
          <w:tcPr>
            <w:tcW w:w="917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 w:eastAsia="Times New Roman" w:hAnsi="Calibri" w:cs="Calibri"/>
                <w:color w:val="000000"/>
                <w:sz w:val="24"/>
                <w:szCs w:val="24"/>
              </w:rPr>
              <w:t>Protect and provide for vulnerable populations, including children with disabilities, girls,</w:t>
            </w:r>
            <w:r w:rsidRPr="00D234E9">
              <w:rPr>
                <w:rFonts w:ascii="Calibri" w:eastAsia="Times New Roman" w:hAnsi="Calibri" w:cs="Calibri"/>
                <w:color w:val="000000"/>
                <w:sz w:val="24"/>
                <w:szCs w:val="24"/>
              </w:rPr>
              <w:br/>
              <w:t>and children from lower wealth-quintiles</w:t>
            </w:r>
          </w:p>
        </w:tc>
      </w:tr>
      <w:tr w:rsidR="00E01D57" w:rsidRPr="00D234E9" w:rsidTr="00E01D57">
        <w:tc>
          <w:tcPr>
            <w:tcW w:w="161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Bold" w:eastAsia="Times New Roman" w:hAnsi="Calibri-Bold" w:cs="Times New Roman"/>
                <w:b/>
                <w:bCs/>
                <w:color w:val="000000"/>
                <w:sz w:val="24"/>
                <w:szCs w:val="24"/>
              </w:rPr>
              <w:t>Objective 5:</w:t>
            </w:r>
          </w:p>
        </w:tc>
        <w:tc>
          <w:tcPr>
            <w:tcW w:w="9175" w:type="dxa"/>
          </w:tcPr>
          <w:p w:rsidR="00E01D57" w:rsidRPr="00D234E9" w:rsidRDefault="00E01D57" w:rsidP="009239FF">
            <w:pPr>
              <w:spacing w:line="360" w:lineRule="auto"/>
              <w:rPr>
                <w:rFonts w:ascii="Calibri" w:eastAsia="Times New Roman" w:hAnsi="Calibri" w:cs="Calibri"/>
                <w:color w:val="000000"/>
                <w:sz w:val="24"/>
                <w:szCs w:val="24"/>
              </w:rPr>
            </w:pPr>
            <w:r w:rsidRPr="00D234E9">
              <w:rPr>
                <w:rFonts w:ascii="Calibri" w:eastAsia="Times New Roman" w:hAnsi="Calibri" w:cs="Calibri"/>
                <w:color w:val="000000"/>
                <w:sz w:val="24"/>
                <w:szCs w:val="24"/>
              </w:rPr>
              <w:t>Prepare the resilience of the education system against future shocks</w:t>
            </w:r>
          </w:p>
        </w:tc>
      </w:tr>
    </w:tbl>
    <w:p w:rsidR="00E01D57" w:rsidRPr="00D234E9" w:rsidRDefault="00E01D57" w:rsidP="009239FF">
      <w:pPr>
        <w:spacing w:line="360" w:lineRule="auto"/>
        <w:rPr>
          <w:rFonts w:ascii="Calibri" w:eastAsia="Times New Roman" w:hAnsi="Calibri" w:cs="Calibri"/>
          <w:color w:val="000000"/>
          <w:sz w:val="24"/>
          <w:szCs w:val="24"/>
        </w:rPr>
      </w:pPr>
    </w:p>
    <w:p w:rsidR="00E1669A" w:rsidRPr="00D234E9" w:rsidRDefault="00E1669A" w:rsidP="00281676">
      <w:pPr>
        <w:pStyle w:val="Heading2"/>
        <w:numPr>
          <w:ilvl w:val="0"/>
          <w:numId w:val="0"/>
        </w:numPr>
        <w:ind w:left="810"/>
        <w:rPr>
          <w:sz w:val="24"/>
          <w:szCs w:val="24"/>
        </w:rPr>
      </w:pPr>
      <w:r w:rsidRPr="00D234E9">
        <w:rPr>
          <w:sz w:val="24"/>
          <w:szCs w:val="24"/>
        </w:rPr>
        <w:t xml:space="preserve">Part 1:  Short-Term Response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The short-term response plan covers the period of the school closures.  At the time of the development o</w:t>
      </w:r>
      <w:r w:rsidR="00281676" w:rsidRPr="00D234E9">
        <w:rPr>
          <w:sz w:val="24"/>
          <w:szCs w:val="24"/>
        </w:rPr>
        <w:t>f the plan this date wa</w:t>
      </w:r>
      <w:r w:rsidRPr="00D234E9">
        <w:rPr>
          <w:sz w:val="24"/>
          <w:szCs w:val="24"/>
        </w:rPr>
        <w:t xml:space="preserve">s estimated at 20 April 2020, but may be extended, upon the decision of the Government of Rwanda based on the COVID-19 situation within Rwanda, at that time. </w:t>
      </w:r>
    </w:p>
    <w:p w:rsidR="00E1669A" w:rsidRPr="00D234E9" w:rsidRDefault="00E1669A" w:rsidP="00281676">
      <w:pPr>
        <w:spacing w:after="77" w:line="240" w:lineRule="auto"/>
        <w:ind w:left="632"/>
        <w:rPr>
          <w:sz w:val="24"/>
          <w:szCs w:val="24"/>
        </w:rPr>
      </w:pPr>
      <w:r w:rsidRPr="00D234E9">
        <w:rPr>
          <w:sz w:val="24"/>
          <w:szCs w:val="24"/>
        </w:rPr>
        <w:t xml:space="preserve"> </w:t>
      </w:r>
      <w:r w:rsidRPr="00D234E9">
        <w:rPr>
          <w:rFonts w:ascii="Calibri" w:eastAsia="Calibri" w:hAnsi="Calibri" w:cs="Calibri"/>
          <w:color w:val="1F3763"/>
          <w:sz w:val="24"/>
          <w:szCs w:val="24"/>
        </w:rPr>
        <w:t xml:space="preserve">Objective 1: </w:t>
      </w:r>
      <w:r w:rsidRPr="00D234E9">
        <w:rPr>
          <w:rFonts w:ascii="Calibri" w:eastAsia="Calibri" w:hAnsi="Calibri" w:cs="Calibri"/>
          <w:color w:val="1F3763"/>
          <w:sz w:val="24"/>
          <w:szCs w:val="24"/>
        </w:rPr>
        <w:tab/>
        <w:t xml:space="preserve">Ensure continuity of learning for all students in Rwanda </w:t>
      </w:r>
    </w:p>
    <w:p w:rsidR="00E1669A" w:rsidRPr="00D234E9" w:rsidRDefault="00E1669A" w:rsidP="00E1669A">
      <w:pPr>
        <w:spacing w:after="32" w:line="240" w:lineRule="auto"/>
        <w:ind w:left="632"/>
        <w:rPr>
          <w:sz w:val="24"/>
          <w:szCs w:val="24"/>
        </w:rPr>
      </w:pPr>
      <w:r w:rsidRPr="00D234E9">
        <w:rPr>
          <w:rFonts w:ascii="Calibri" w:eastAsia="Calibri" w:hAnsi="Calibri" w:cs="Calibri"/>
          <w:b/>
          <w:sz w:val="24"/>
          <w:szCs w:val="24"/>
        </w:rPr>
        <w:t xml:space="preserve"> </w:t>
      </w:r>
    </w:p>
    <w:p w:rsidR="00E1669A" w:rsidRPr="00D234E9" w:rsidRDefault="00E1669A" w:rsidP="00E1669A">
      <w:pPr>
        <w:rPr>
          <w:sz w:val="24"/>
          <w:szCs w:val="24"/>
        </w:rPr>
      </w:pPr>
      <w:r w:rsidRPr="00D234E9">
        <w:rPr>
          <w:sz w:val="24"/>
          <w:szCs w:val="24"/>
        </w:rPr>
        <w:t xml:space="preserve">The COVID-19 pandemic has resulted in unprecedented school closures and is disrupting learning for millions of children and young people in Rwanda.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To ensure continuity of learning during school closures, the Government of Rwanda, along with its partn</w:t>
      </w:r>
      <w:r w:rsidR="00281676" w:rsidRPr="00D234E9">
        <w:rPr>
          <w:sz w:val="24"/>
          <w:szCs w:val="24"/>
        </w:rPr>
        <w:t xml:space="preserve">ers, engaged </w:t>
      </w:r>
      <w:r w:rsidRPr="00D234E9">
        <w:rPr>
          <w:sz w:val="24"/>
          <w:szCs w:val="24"/>
        </w:rPr>
        <w:t xml:space="preserve">several remote learning </w:t>
      </w:r>
      <w:proofErr w:type="spellStart"/>
      <w:r w:rsidRPr="00D234E9">
        <w:rPr>
          <w:sz w:val="24"/>
          <w:szCs w:val="24"/>
        </w:rPr>
        <w:t>programmes</w:t>
      </w:r>
      <w:proofErr w:type="spellEnd"/>
      <w:r w:rsidRPr="00D234E9">
        <w:rPr>
          <w:sz w:val="24"/>
          <w:szCs w:val="24"/>
        </w:rPr>
        <w:t xml:space="preserve">.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remote learning opportunities will span three broad initiatives: </w:t>
      </w:r>
    </w:p>
    <w:p w:rsidR="00E1669A" w:rsidRPr="00D234E9" w:rsidRDefault="00E1669A" w:rsidP="00E1669A">
      <w:pPr>
        <w:numPr>
          <w:ilvl w:val="0"/>
          <w:numId w:val="1"/>
        </w:numPr>
        <w:spacing w:after="36" w:line="247" w:lineRule="auto"/>
        <w:ind w:right="2906" w:hanging="720"/>
        <w:jc w:val="both"/>
        <w:rPr>
          <w:sz w:val="24"/>
          <w:szCs w:val="24"/>
        </w:rPr>
      </w:pPr>
      <w:r w:rsidRPr="00D234E9">
        <w:rPr>
          <w:sz w:val="24"/>
          <w:szCs w:val="24"/>
        </w:rPr>
        <w:t xml:space="preserve">Radio lessons </w:t>
      </w:r>
    </w:p>
    <w:p w:rsidR="00281676" w:rsidRPr="00D234E9" w:rsidRDefault="00E1669A" w:rsidP="00E1669A">
      <w:pPr>
        <w:numPr>
          <w:ilvl w:val="0"/>
          <w:numId w:val="1"/>
        </w:numPr>
        <w:spacing w:after="36" w:line="247" w:lineRule="auto"/>
        <w:ind w:right="2906" w:hanging="720"/>
        <w:jc w:val="both"/>
        <w:rPr>
          <w:sz w:val="24"/>
          <w:szCs w:val="24"/>
        </w:rPr>
      </w:pPr>
      <w:r w:rsidRPr="00D234E9">
        <w:rPr>
          <w:sz w:val="24"/>
          <w:szCs w:val="24"/>
        </w:rPr>
        <w:lastRenderedPageBreak/>
        <w:t xml:space="preserve">Audio-visual lessons, primarily through television broadcasting </w:t>
      </w:r>
    </w:p>
    <w:p w:rsidR="00E1669A" w:rsidRPr="00D234E9" w:rsidRDefault="00E1669A" w:rsidP="00E1669A">
      <w:pPr>
        <w:numPr>
          <w:ilvl w:val="0"/>
          <w:numId w:val="1"/>
        </w:numPr>
        <w:spacing w:after="36" w:line="247" w:lineRule="auto"/>
        <w:ind w:right="2906" w:hanging="720"/>
        <w:jc w:val="both"/>
        <w:rPr>
          <w:sz w:val="24"/>
          <w:szCs w:val="24"/>
        </w:rPr>
      </w:pPr>
      <w:r w:rsidRPr="00D234E9">
        <w:rPr>
          <w:sz w:val="24"/>
          <w:szCs w:val="24"/>
        </w:rPr>
        <w:t xml:space="preserve">E-learning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281676">
      <w:pPr>
        <w:spacing w:after="32" w:line="240" w:lineRule="auto"/>
        <w:ind w:left="632"/>
        <w:rPr>
          <w:sz w:val="24"/>
          <w:szCs w:val="24"/>
        </w:rPr>
      </w:pPr>
      <w:r w:rsidRPr="00D234E9">
        <w:rPr>
          <w:sz w:val="24"/>
          <w:szCs w:val="24"/>
        </w:rPr>
        <w:t xml:space="preserve"> </w:t>
      </w:r>
    </w:p>
    <w:p w:rsidR="00E1669A" w:rsidRPr="00D234E9" w:rsidRDefault="00E1669A" w:rsidP="00E1669A">
      <w:pPr>
        <w:spacing w:after="218" w:line="276" w:lineRule="auto"/>
        <w:ind w:right="-15"/>
        <w:rPr>
          <w:sz w:val="24"/>
          <w:szCs w:val="24"/>
        </w:rPr>
      </w:pPr>
      <w:r w:rsidRPr="00D234E9">
        <w:rPr>
          <w:rFonts w:ascii="Calibri" w:eastAsia="Calibri" w:hAnsi="Calibri" w:cs="Calibri"/>
          <w:i/>
          <w:color w:val="44546A"/>
          <w:sz w:val="24"/>
          <w:szCs w:val="24"/>
        </w:rPr>
        <w:t>Table 1: Household access to basic technology and devices in Rwanda</w:t>
      </w:r>
      <w:r w:rsidRPr="00D234E9">
        <w:rPr>
          <w:rFonts w:ascii="Calibri" w:eastAsia="Calibri" w:hAnsi="Calibri" w:cs="Calibri"/>
          <w:i/>
          <w:color w:val="333333"/>
          <w:sz w:val="24"/>
          <w:szCs w:val="24"/>
        </w:rPr>
        <w:t xml:space="preserve"> </w:t>
      </w:r>
    </w:p>
    <w:p w:rsidR="00E1669A" w:rsidRPr="00D234E9" w:rsidRDefault="00E1669A" w:rsidP="00E1669A">
      <w:pPr>
        <w:spacing w:after="5" w:line="276" w:lineRule="auto"/>
        <w:rPr>
          <w:sz w:val="24"/>
          <w:szCs w:val="24"/>
        </w:rPr>
      </w:pPr>
      <w:r w:rsidRPr="00D234E9">
        <w:rPr>
          <w:sz w:val="24"/>
          <w:szCs w:val="24"/>
        </w:rPr>
        <w:t xml:space="preserve"> </w:t>
      </w:r>
    </w:p>
    <w:tbl>
      <w:tblPr>
        <w:tblStyle w:val="TableGrid"/>
        <w:tblW w:w="9349" w:type="dxa"/>
        <w:tblInd w:w="632" w:type="dxa"/>
        <w:tblCellMar>
          <w:right w:w="115" w:type="dxa"/>
        </w:tblCellMar>
        <w:tblLook w:val="04A0" w:firstRow="1" w:lastRow="0" w:firstColumn="1" w:lastColumn="0" w:noHBand="0" w:noVBand="1"/>
      </w:tblPr>
      <w:tblGrid>
        <w:gridCol w:w="3473"/>
        <w:gridCol w:w="3101"/>
        <w:gridCol w:w="2775"/>
      </w:tblGrid>
      <w:tr w:rsidR="00E1669A" w:rsidRPr="00D234E9" w:rsidTr="00D95341">
        <w:trPr>
          <w:trHeight w:val="252"/>
        </w:trPr>
        <w:tc>
          <w:tcPr>
            <w:tcW w:w="3473" w:type="dxa"/>
            <w:tcBorders>
              <w:top w:val="single" w:sz="4" w:space="0" w:color="000000"/>
              <w:left w:val="nil"/>
              <w:bottom w:val="single" w:sz="4" w:space="0" w:color="000000"/>
              <w:right w:val="nil"/>
            </w:tcBorders>
            <w:shd w:val="clear" w:color="auto" w:fill="D9E2F3"/>
          </w:tcPr>
          <w:p w:rsidR="00E1669A" w:rsidRPr="00D234E9" w:rsidRDefault="00E1669A" w:rsidP="00D95341">
            <w:pPr>
              <w:spacing w:line="276" w:lineRule="auto"/>
              <w:ind w:left="182"/>
              <w:rPr>
                <w:sz w:val="24"/>
                <w:szCs w:val="24"/>
              </w:rPr>
            </w:pPr>
            <w:r w:rsidRPr="00D234E9">
              <w:rPr>
                <w:sz w:val="24"/>
                <w:szCs w:val="24"/>
              </w:rPr>
              <w:t xml:space="preserve">Basic technology/device utility  </w:t>
            </w:r>
          </w:p>
        </w:tc>
        <w:tc>
          <w:tcPr>
            <w:tcW w:w="3101" w:type="dxa"/>
            <w:tcBorders>
              <w:top w:val="single" w:sz="4" w:space="0" w:color="000000"/>
              <w:left w:val="nil"/>
              <w:bottom w:val="single" w:sz="4" w:space="0" w:color="000000"/>
              <w:right w:val="nil"/>
            </w:tcBorders>
            <w:shd w:val="clear" w:color="auto" w:fill="D9E2F3"/>
          </w:tcPr>
          <w:p w:rsidR="00E1669A" w:rsidRPr="00D234E9" w:rsidRDefault="00E1669A" w:rsidP="00D95341">
            <w:pPr>
              <w:spacing w:line="276" w:lineRule="auto"/>
              <w:rPr>
                <w:sz w:val="24"/>
                <w:szCs w:val="24"/>
              </w:rPr>
            </w:pPr>
            <w:r w:rsidRPr="00D234E9">
              <w:rPr>
                <w:sz w:val="24"/>
                <w:szCs w:val="24"/>
              </w:rPr>
              <w:t xml:space="preserve">Percentage of HH in 2014 EICV4  </w:t>
            </w:r>
          </w:p>
        </w:tc>
        <w:tc>
          <w:tcPr>
            <w:tcW w:w="2775" w:type="dxa"/>
            <w:tcBorders>
              <w:top w:val="single" w:sz="4" w:space="0" w:color="000000"/>
              <w:left w:val="nil"/>
              <w:bottom w:val="single" w:sz="4" w:space="0" w:color="000000"/>
              <w:right w:val="nil"/>
            </w:tcBorders>
            <w:shd w:val="clear" w:color="auto" w:fill="D9E2F3"/>
          </w:tcPr>
          <w:p w:rsidR="00E1669A" w:rsidRPr="00D234E9" w:rsidRDefault="00E1669A" w:rsidP="00D95341">
            <w:pPr>
              <w:spacing w:line="276" w:lineRule="auto"/>
              <w:rPr>
                <w:sz w:val="24"/>
                <w:szCs w:val="24"/>
              </w:rPr>
            </w:pPr>
            <w:r w:rsidRPr="00D234E9">
              <w:rPr>
                <w:sz w:val="24"/>
                <w:szCs w:val="24"/>
              </w:rPr>
              <w:t xml:space="preserve">Percentage of HH in 2018 EICV5  </w:t>
            </w:r>
          </w:p>
        </w:tc>
      </w:tr>
      <w:tr w:rsidR="00E1669A" w:rsidRPr="00D234E9" w:rsidTr="00D95341">
        <w:trPr>
          <w:trHeight w:val="256"/>
        </w:trPr>
        <w:tc>
          <w:tcPr>
            <w:tcW w:w="3473" w:type="dxa"/>
            <w:tcBorders>
              <w:top w:val="single" w:sz="4" w:space="0" w:color="000000"/>
              <w:left w:val="nil"/>
              <w:bottom w:val="single" w:sz="4" w:space="0" w:color="000000"/>
              <w:right w:val="nil"/>
            </w:tcBorders>
          </w:tcPr>
          <w:p w:rsidR="00E1669A" w:rsidRPr="00D234E9" w:rsidRDefault="00E1669A" w:rsidP="00D95341">
            <w:pPr>
              <w:spacing w:line="276" w:lineRule="auto"/>
              <w:ind w:left="182"/>
              <w:rPr>
                <w:sz w:val="24"/>
                <w:szCs w:val="24"/>
              </w:rPr>
            </w:pPr>
            <w:r w:rsidRPr="00D234E9">
              <w:rPr>
                <w:sz w:val="24"/>
                <w:szCs w:val="24"/>
              </w:rPr>
              <w:t xml:space="preserve">Radio  </w:t>
            </w:r>
          </w:p>
        </w:tc>
        <w:tc>
          <w:tcPr>
            <w:tcW w:w="3101" w:type="dxa"/>
            <w:tcBorders>
              <w:top w:val="single" w:sz="4" w:space="0" w:color="000000"/>
              <w:left w:val="nil"/>
              <w:bottom w:val="single" w:sz="4" w:space="0" w:color="000000"/>
              <w:right w:val="nil"/>
            </w:tcBorders>
          </w:tcPr>
          <w:p w:rsidR="00E1669A" w:rsidRPr="00D234E9" w:rsidRDefault="00E1669A" w:rsidP="00D95341">
            <w:pPr>
              <w:spacing w:line="276" w:lineRule="auto"/>
              <w:ind w:left="1116"/>
              <w:rPr>
                <w:sz w:val="24"/>
                <w:szCs w:val="24"/>
              </w:rPr>
            </w:pPr>
            <w:r w:rsidRPr="00D234E9">
              <w:rPr>
                <w:sz w:val="24"/>
                <w:szCs w:val="24"/>
              </w:rPr>
              <w:t xml:space="preserve">59.8  </w:t>
            </w:r>
          </w:p>
        </w:tc>
        <w:tc>
          <w:tcPr>
            <w:tcW w:w="2775" w:type="dxa"/>
            <w:tcBorders>
              <w:top w:val="single" w:sz="4" w:space="0" w:color="000000"/>
              <w:left w:val="nil"/>
              <w:bottom w:val="single" w:sz="4" w:space="0" w:color="000000"/>
              <w:right w:val="nil"/>
            </w:tcBorders>
          </w:tcPr>
          <w:p w:rsidR="00E1669A" w:rsidRPr="00D234E9" w:rsidRDefault="00E1669A" w:rsidP="00D95341">
            <w:pPr>
              <w:spacing w:line="276" w:lineRule="auto"/>
              <w:jc w:val="center"/>
              <w:rPr>
                <w:sz w:val="24"/>
                <w:szCs w:val="24"/>
              </w:rPr>
            </w:pPr>
            <w:r w:rsidRPr="00D234E9">
              <w:rPr>
                <w:sz w:val="24"/>
                <w:szCs w:val="24"/>
              </w:rPr>
              <w:t xml:space="preserve">73.8  </w:t>
            </w:r>
          </w:p>
        </w:tc>
      </w:tr>
      <w:tr w:rsidR="00E1669A" w:rsidRPr="00D234E9" w:rsidTr="00D95341">
        <w:trPr>
          <w:trHeight w:val="254"/>
        </w:trPr>
        <w:tc>
          <w:tcPr>
            <w:tcW w:w="3473" w:type="dxa"/>
            <w:tcBorders>
              <w:top w:val="single" w:sz="4" w:space="0" w:color="000000"/>
              <w:left w:val="nil"/>
              <w:bottom w:val="single" w:sz="4" w:space="0" w:color="000000"/>
              <w:right w:val="nil"/>
            </w:tcBorders>
          </w:tcPr>
          <w:p w:rsidR="00E1669A" w:rsidRPr="00D234E9" w:rsidRDefault="00E1669A" w:rsidP="00D95341">
            <w:pPr>
              <w:spacing w:line="276" w:lineRule="auto"/>
              <w:ind w:left="182"/>
              <w:rPr>
                <w:sz w:val="24"/>
                <w:szCs w:val="24"/>
              </w:rPr>
            </w:pPr>
            <w:r w:rsidRPr="00D234E9">
              <w:rPr>
                <w:sz w:val="24"/>
                <w:szCs w:val="24"/>
              </w:rPr>
              <w:t xml:space="preserve">Mobile phone  </w:t>
            </w:r>
          </w:p>
        </w:tc>
        <w:tc>
          <w:tcPr>
            <w:tcW w:w="3101" w:type="dxa"/>
            <w:tcBorders>
              <w:top w:val="single" w:sz="4" w:space="0" w:color="000000"/>
              <w:left w:val="nil"/>
              <w:bottom w:val="single" w:sz="4" w:space="0" w:color="000000"/>
              <w:right w:val="nil"/>
            </w:tcBorders>
          </w:tcPr>
          <w:p w:rsidR="00E1669A" w:rsidRPr="00D234E9" w:rsidRDefault="00E1669A" w:rsidP="00D95341">
            <w:pPr>
              <w:spacing w:line="276" w:lineRule="auto"/>
              <w:ind w:left="1116"/>
              <w:rPr>
                <w:sz w:val="24"/>
                <w:szCs w:val="24"/>
              </w:rPr>
            </w:pPr>
            <w:r w:rsidRPr="00D234E9">
              <w:rPr>
                <w:sz w:val="24"/>
                <w:szCs w:val="24"/>
              </w:rPr>
              <w:t xml:space="preserve">63.7  </w:t>
            </w:r>
          </w:p>
        </w:tc>
        <w:tc>
          <w:tcPr>
            <w:tcW w:w="2775" w:type="dxa"/>
            <w:tcBorders>
              <w:top w:val="single" w:sz="4" w:space="0" w:color="000000"/>
              <w:left w:val="nil"/>
              <w:bottom w:val="single" w:sz="4" w:space="0" w:color="000000"/>
              <w:right w:val="nil"/>
            </w:tcBorders>
          </w:tcPr>
          <w:p w:rsidR="00E1669A" w:rsidRPr="00D234E9" w:rsidRDefault="00E1669A" w:rsidP="00D95341">
            <w:pPr>
              <w:spacing w:line="276" w:lineRule="auto"/>
              <w:jc w:val="center"/>
              <w:rPr>
                <w:sz w:val="24"/>
                <w:szCs w:val="24"/>
              </w:rPr>
            </w:pPr>
            <w:r w:rsidRPr="00D234E9">
              <w:rPr>
                <w:sz w:val="24"/>
                <w:szCs w:val="24"/>
              </w:rPr>
              <w:t xml:space="preserve">66.9  </w:t>
            </w:r>
          </w:p>
        </w:tc>
      </w:tr>
      <w:tr w:rsidR="00E1669A" w:rsidRPr="00D234E9" w:rsidTr="00D95341">
        <w:trPr>
          <w:trHeight w:val="254"/>
        </w:trPr>
        <w:tc>
          <w:tcPr>
            <w:tcW w:w="3473" w:type="dxa"/>
            <w:tcBorders>
              <w:top w:val="single" w:sz="4" w:space="0" w:color="000000"/>
              <w:left w:val="nil"/>
              <w:bottom w:val="single" w:sz="4" w:space="0" w:color="000000"/>
              <w:right w:val="nil"/>
            </w:tcBorders>
          </w:tcPr>
          <w:p w:rsidR="00E1669A" w:rsidRPr="00D234E9" w:rsidRDefault="00E1669A" w:rsidP="00D95341">
            <w:pPr>
              <w:spacing w:line="276" w:lineRule="auto"/>
              <w:ind w:left="182"/>
              <w:rPr>
                <w:sz w:val="24"/>
                <w:szCs w:val="24"/>
              </w:rPr>
            </w:pPr>
            <w:r w:rsidRPr="00D234E9">
              <w:rPr>
                <w:sz w:val="24"/>
                <w:szCs w:val="24"/>
              </w:rPr>
              <w:t xml:space="preserve">Internet  </w:t>
            </w:r>
          </w:p>
        </w:tc>
        <w:tc>
          <w:tcPr>
            <w:tcW w:w="3101" w:type="dxa"/>
            <w:tcBorders>
              <w:top w:val="single" w:sz="4" w:space="0" w:color="000000"/>
              <w:left w:val="nil"/>
              <w:bottom w:val="single" w:sz="4" w:space="0" w:color="000000"/>
              <w:right w:val="nil"/>
            </w:tcBorders>
          </w:tcPr>
          <w:p w:rsidR="00E1669A" w:rsidRPr="00D234E9" w:rsidRDefault="00E1669A" w:rsidP="00D95341">
            <w:pPr>
              <w:spacing w:line="276" w:lineRule="auto"/>
              <w:ind w:left="1166"/>
              <w:rPr>
                <w:sz w:val="24"/>
                <w:szCs w:val="24"/>
              </w:rPr>
            </w:pPr>
            <w:r w:rsidRPr="00D234E9">
              <w:rPr>
                <w:sz w:val="24"/>
                <w:szCs w:val="24"/>
              </w:rPr>
              <w:t xml:space="preserve">9.3  </w:t>
            </w:r>
          </w:p>
        </w:tc>
        <w:tc>
          <w:tcPr>
            <w:tcW w:w="2775" w:type="dxa"/>
            <w:tcBorders>
              <w:top w:val="single" w:sz="4" w:space="0" w:color="000000"/>
              <w:left w:val="nil"/>
              <w:bottom w:val="single" w:sz="4" w:space="0" w:color="000000"/>
              <w:right w:val="nil"/>
            </w:tcBorders>
          </w:tcPr>
          <w:p w:rsidR="00E1669A" w:rsidRPr="00D234E9" w:rsidRDefault="00E1669A" w:rsidP="00D95341">
            <w:pPr>
              <w:spacing w:line="276" w:lineRule="auto"/>
              <w:jc w:val="center"/>
              <w:rPr>
                <w:sz w:val="24"/>
                <w:szCs w:val="24"/>
              </w:rPr>
            </w:pPr>
            <w:r w:rsidRPr="00D234E9">
              <w:rPr>
                <w:sz w:val="24"/>
                <w:szCs w:val="24"/>
              </w:rPr>
              <w:t xml:space="preserve">17.2  </w:t>
            </w:r>
          </w:p>
        </w:tc>
      </w:tr>
      <w:tr w:rsidR="00E1669A" w:rsidRPr="00D234E9" w:rsidTr="00D95341">
        <w:trPr>
          <w:trHeight w:val="254"/>
        </w:trPr>
        <w:tc>
          <w:tcPr>
            <w:tcW w:w="3473" w:type="dxa"/>
            <w:tcBorders>
              <w:top w:val="single" w:sz="4" w:space="0" w:color="000000"/>
              <w:left w:val="nil"/>
              <w:bottom w:val="single" w:sz="4" w:space="0" w:color="000000"/>
              <w:right w:val="nil"/>
            </w:tcBorders>
          </w:tcPr>
          <w:p w:rsidR="00E1669A" w:rsidRPr="00D234E9" w:rsidRDefault="00E1669A" w:rsidP="00D95341">
            <w:pPr>
              <w:spacing w:line="276" w:lineRule="auto"/>
              <w:ind w:left="182"/>
              <w:rPr>
                <w:sz w:val="24"/>
                <w:szCs w:val="24"/>
              </w:rPr>
            </w:pPr>
            <w:r w:rsidRPr="00D234E9">
              <w:rPr>
                <w:sz w:val="24"/>
                <w:szCs w:val="24"/>
              </w:rPr>
              <w:t xml:space="preserve">Television  </w:t>
            </w:r>
          </w:p>
        </w:tc>
        <w:tc>
          <w:tcPr>
            <w:tcW w:w="3101" w:type="dxa"/>
            <w:tcBorders>
              <w:top w:val="single" w:sz="4" w:space="0" w:color="000000"/>
              <w:left w:val="nil"/>
              <w:bottom w:val="single" w:sz="4" w:space="0" w:color="000000"/>
              <w:right w:val="nil"/>
            </w:tcBorders>
          </w:tcPr>
          <w:p w:rsidR="00E1669A" w:rsidRPr="00D234E9" w:rsidRDefault="00E1669A" w:rsidP="00D95341">
            <w:pPr>
              <w:spacing w:line="276" w:lineRule="auto"/>
              <w:ind w:left="1166"/>
              <w:rPr>
                <w:sz w:val="24"/>
                <w:szCs w:val="24"/>
              </w:rPr>
            </w:pPr>
            <w:r w:rsidRPr="00D234E9">
              <w:rPr>
                <w:sz w:val="24"/>
                <w:szCs w:val="24"/>
              </w:rPr>
              <w:t xml:space="preserve">9.9  </w:t>
            </w:r>
          </w:p>
        </w:tc>
        <w:tc>
          <w:tcPr>
            <w:tcW w:w="2775" w:type="dxa"/>
            <w:tcBorders>
              <w:top w:val="single" w:sz="4" w:space="0" w:color="000000"/>
              <w:left w:val="nil"/>
              <w:bottom w:val="single" w:sz="4" w:space="0" w:color="000000"/>
              <w:right w:val="nil"/>
            </w:tcBorders>
          </w:tcPr>
          <w:p w:rsidR="00E1669A" w:rsidRPr="00D234E9" w:rsidRDefault="00E1669A" w:rsidP="00D95341">
            <w:pPr>
              <w:spacing w:line="276" w:lineRule="auto"/>
              <w:jc w:val="center"/>
              <w:rPr>
                <w:sz w:val="24"/>
                <w:szCs w:val="24"/>
              </w:rPr>
            </w:pPr>
            <w:r w:rsidRPr="00D234E9">
              <w:rPr>
                <w:sz w:val="24"/>
                <w:szCs w:val="24"/>
              </w:rPr>
              <w:t xml:space="preserve">10.4  </w:t>
            </w:r>
          </w:p>
        </w:tc>
      </w:tr>
    </w:tbl>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numPr>
          <w:ilvl w:val="1"/>
          <w:numId w:val="1"/>
        </w:numPr>
        <w:spacing w:after="32" w:line="240" w:lineRule="auto"/>
        <w:ind w:right="-15" w:hanging="720"/>
        <w:rPr>
          <w:sz w:val="24"/>
          <w:szCs w:val="24"/>
        </w:rPr>
      </w:pPr>
      <w:r w:rsidRPr="00D234E9">
        <w:rPr>
          <w:rFonts w:ascii="Calibri" w:eastAsia="Calibri" w:hAnsi="Calibri" w:cs="Calibri"/>
          <w:b/>
          <w:sz w:val="24"/>
          <w:szCs w:val="24"/>
        </w:rPr>
        <w:t xml:space="preserve">Radio lessons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Radio coverage in Rwanda is over 90% with almost 80% of the households having access to a radio and is a comparative, low-budget option to reach the largest number of children. Radio-based education is relevant across the life cycle. It is feasible to develop and take to scale a core radio package that supports continuity of learning coupled with the development and dissemination of critical health promotion messages for children and young people at different stages (early years, primary, secondary levels).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To that end, radio lessons will be scripted with technical support from various Government agencies and leverage partnerships for the production and broadcasting throughout Rwanda. The medium of instruction in the radio lessons will follow the national system, whereby Kinyarwanda will be the medium of instruction for Nursery and Lower Primary levels, while English will be the medium of instruction for all other grade levels (except, of course, in specific language courses). </w:t>
      </w:r>
    </w:p>
    <w:p w:rsidR="00E1669A" w:rsidRPr="00D234E9" w:rsidRDefault="00E1669A" w:rsidP="00E1669A">
      <w:pPr>
        <w:spacing w:after="31" w:line="240" w:lineRule="auto"/>
        <w:ind w:left="632"/>
        <w:rPr>
          <w:sz w:val="24"/>
          <w:szCs w:val="24"/>
        </w:rPr>
      </w:pPr>
      <w:r w:rsidRPr="00D234E9">
        <w:rPr>
          <w:sz w:val="24"/>
          <w:szCs w:val="24"/>
        </w:rPr>
        <w:t xml:space="preserve"> </w:t>
      </w:r>
    </w:p>
    <w:p w:rsidR="00E1669A" w:rsidRPr="00D234E9" w:rsidRDefault="00E1669A" w:rsidP="00E1669A">
      <w:pPr>
        <w:numPr>
          <w:ilvl w:val="1"/>
          <w:numId w:val="1"/>
        </w:numPr>
        <w:spacing w:after="32" w:line="240" w:lineRule="auto"/>
        <w:ind w:right="-15" w:hanging="720"/>
        <w:rPr>
          <w:sz w:val="24"/>
          <w:szCs w:val="24"/>
        </w:rPr>
      </w:pPr>
      <w:r w:rsidRPr="00D234E9">
        <w:rPr>
          <w:rFonts w:ascii="Calibri" w:eastAsia="Calibri" w:hAnsi="Calibri" w:cs="Calibri"/>
          <w:b/>
          <w:sz w:val="24"/>
          <w:szCs w:val="24"/>
        </w:rPr>
        <w:t xml:space="preserve">Audio-Visual Lessons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TV-based education has the potential to improve learning outcomes at all levels due to the ability to visually and audibly demonstrate learning activities.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Notably there are additional challenges in audio-visual lessons in that it is relatively more expensive with comparatively less reach.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But it is envisioned that audio-visual material will complement and enhance other remote learning opportunities. And, priority for lessons on television will be for subjects in which it is more desirable to have visual content, for example, science experiments.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numPr>
          <w:ilvl w:val="1"/>
          <w:numId w:val="1"/>
        </w:numPr>
        <w:spacing w:after="32" w:line="240" w:lineRule="auto"/>
        <w:ind w:right="-15" w:hanging="720"/>
        <w:rPr>
          <w:sz w:val="24"/>
          <w:szCs w:val="24"/>
        </w:rPr>
      </w:pPr>
      <w:r w:rsidRPr="00D234E9">
        <w:rPr>
          <w:rFonts w:ascii="Calibri" w:eastAsia="Calibri" w:hAnsi="Calibri" w:cs="Calibri"/>
          <w:b/>
          <w:sz w:val="24"/>
          <w:szCs w:val="24"/>
        </w:rPr>
        <w:t xml:space="preserve">E-learning </w:t>
      </w:r>
    </w:p>
    <w:p w:rsidR="00E1669A" w:rsidRPr="00D234E9" w:rsidRDefault="00E1669A" w:rsidP="00E1669A">
      <w:pPr>
        <w:spacing w:after="32" w:line="240" w:lineRule="auto"/>
        <w:ind w:left="1712"/>
        <w:rPr>
          <w:sz w:val="24"/>
          <w:szCs w:val="24"/>
        </w:rPr>
      </w:pPr>
      <w:r w:rsidRPr="00D234E9">
        <w:rPr>
          <w:sz w:val="24"/>
          <w:szCs w:val="24"/>
        </w:rPr>
        <w:lastRenderedPageBreak/>
        <w:t xml:space="preserve"> </w:t>
      </w:r>
    </w:p>
    <w:p w:rsidR="00E1669A" w:rsidRPr="00D234E9" w:rsidRDefault="00E1669A" w:rsidP="00E1669A">
      <w:pPr>
        <w:rPr>
          <w:sz w:val="24"/>
          <w:szCs w:val="24"/>
        </w:rPr>
      </w:pPr>
      <w:r w:rsidRPr="00D234E9">
        <w:rPr>
          <w:sz w:val="24"/>
          <w:szCs w:val="24"/>
        </w:rPr>
        <w:t xml:space="preserve">The Ministry of Education (MINEDUC) will work alongside the Ministry of ICT (MINICT) and various service providers to enable free access to education content on e-learning portals of REB (elearning.reb.rw), University of Rwanda (elearning.ur.ac.rw), and Rwanda Polytechnic (elearning.rp.ac.rw), amongst others to support remote learning by basic education students, tertiary, and TVET students.  </w:t>
      </w:r>
    </w:p>
    <w:p w:rsidR="00E1669A" w:rsidRPr="00D234E9" w:rsidRDefault="00E1669A" w:rsidP="00E1669A">
      <w:pPr>
        <w:spacing w:after="31"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Rwanda Education Board (REB) has a functional e-learning platform that is being used for sharing learning resources and materials for teachers and students.  It is already in the plans of the Government and development partners to strengthen the platform.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spacing w:after="408"/>
        <w:rPr>
          <w:sz w:val="24"/>
          <w:szCs w:val="24"/>
        </w:rPr>
      </w:pPr>
      <w:r w:rsidRPr="00D234E9">
        <w:rPr>
          <w:rFonts w:ascii="Calibri" w:eastAsia="Calibri" w:hAnsi="Calibri" w:cs="Calibri"/>
          <w:sz w:val="24"/>
          <w:szCs w:val="24"/>
        </w:rPr>
        <w:t>To that effect, this plan will align with Rwanda’s ICT in Education policy that pro</w:t>
      </w:r>
      <w:r w:rsidRPr="00D234E9">
        <w:rPr>
          <w:sz w:val="24"/>
          <w:szCs w:val="24"/>
        </w:rPr>
        <w:t>motes ICT to increase access to education, ensuring not only the hardware, but also the digital content that is aligned to the curriculum is required to support teaching and learning that brings in 21</w:t>
      </w:r>
      <w:r w:rsidRPr="00D234E9">
        <w:rPr>
          <w:sz w:val="24"/>
          <w:szCs w:val="24"/>
          <w:vertAlign w:val="superscript"/>
        </w:rPr>
        <w:t>st</w:t>
      </w:r>
      <w:r w:rsidRPr="00D234E9">
        <w:rPr>
          <w:sz w:val="24"/>
          <w:szCs w:val="24"/>
        </w:rPr>
        <w:t xml:space="preserve"> century skills, namely communication, collaboration, creativity and critical thinking.  </w:t>
      </w:r>
    </w:p>
    <w:p w:rsidR="00E1669A" w:rsidRPr="00D234E9" w:rsidRDefault="00E1669A" w:rsidP="00E1669A">
      <w:pPr>
        <w:spacing w:after="38" w:line="240" w:lineRule="auto"/>
        <w:ind w:left="816" w:right="-15"/>
        <w:rPr>
          <w:noProof/>
          <w:sz w:val="24"/>
          <w:szCs w:val="24"/>
        </w:rPr>
      </w:pPr>
    </w:p>
    <w:p w:rsidR="00E1669A" w:rsidRPr="00D234E9" w:rsidRDefault="00E1669A" w:rsidP="00E1669A">
      <w:pPr>
        <w:spacing w:after="38" w:line="240" w:lineRule="auto"/>
        <w:ind w:left="816" w:right="-15"/>
        <w:rPr>
          <w:sz w:val="24"/>
          <w:szCs w:val="24"/>
        </w:rPr>
      </w:pPr>
      <w:r w:rsidRPr="00D234E9">
        <w:rPr>
          <w:rFonts w:ascii="Calibri" w:eastAsia="Calibri" w:hAnsi="Calibri" w:cs="Calibri"/>
          <w:b/>
          <w:color w:val="333333"/>
          <w:sz w:val="24"/>
          <w:szCs w:val="24"/>
        </w:rPr>
        <w:t xml:space="preserve">Subjects for Remote Learning </w:t>
      </w:r>
    </w:p>
    <w:p w:rsidR="00E1669A" w:rsidRPr="00D234E9" w:rsidRDefault="00E1669A" w:rsidP="00E1669A">
      <w:pPr>
        <w:spacing w:after="32" w:line="240" w:lineRule="auto"/>
        <w:ind w:left="821"/>
        <w:rPr>
          <w:sz w:val="24"/>
          <w:szCs w:val="24"/>
        </w:rPr>
      </w:pPr>
      <w:r w:rsidRPr="00D234E9">
        <w:rPr>
          <w:rFonts w:ascii="Calibri" w:eastAsia="Calibri" w:hAnsi="Calibri" w:cs="Calibri"/>
          <w:b/>
          <w:color w:val="333333"/>
          <w:sz w:val="24"/>
          <w:szCs w:val="24"/>
        </w:rPr>
        <w:t xml:space="preserve"> </w:t>
      </w:r>
    </w:p>
    <w:p w:rsidR="00E1669A" w:rsidRPr="00D234E9" w:rsidRDefault="00E1669A" w:rsidP="00E1669A">
      <w:pPr>
        <w:spacing w:after="38" w:line="240" w:lineRule="auto"/>
        <w:ind w:left="816" w:right="-15"/>
        <w:rPr>
          <w:sz w:val="24"/>
          <w:szCs w:val="24"/>
        </w:rPr>
      </w:pPr>
      <w:r w:rsidRPr="00D234E9">
        <w:rPr>
          <w:rFonts w:ascii="Calibri" w:eastAsia="Calibri" w:hAnsi="Calibri" w:cs="Calibri"/>
          <w:b/>
          <w:color w:val="333333"/>
          <w:sz w:val="24"/>
          <w:szCs w:val="24"/>
        </w:rPr>
        <w:t xml:space="preserve">Pre-Primary Level:   </w:t>
      </w:r>
    </w:p>
    <w:p w:rsidR="00E1669A" w:rsidRPr="00D234E9" w:rsidRDefault="00E1669A" w:rsidP="00E1669A">
      <w:pPr>
        <w:numPr>
          <w:ilvl w:val="0"/>
          <w:numId w:val="2"/>
        </w:numPr>
        <w:spacing w:after="38" w:line="244" w:lineRule="auto"/>
        <w:ind w:right="10" w:hanging="360"/>
        <w:rPr>
          <w:sz w:val="24"/>
          <w:szCs w:val="24"/>
        </w:rPr>
      </w:pPr>
      <w:r w:rsidRPr="00D234E9">
        <w:rPr>
          <w:color w:val="333333"/>
          <w:sz w:val="24"/>
          <w:szCs w:val="24"/>
        </w:rPr>
        <w:t xml:space="preserve">N1 </w:t>
      </w:r>
      <w:r w:rsidRPr="00D234E9">
        <w:rPr>
          <w:rFonts w:ascii="Calibri" w:eastAsia="Calibri" w:hAnsi="Calibri" w:cs="Calibri"/>
          <w:color w:val="333333"/>
          <w:sz w:val="24"/>
          <w:szCs w:val="24"/>
        </w:rPr>
        <w:t>–</w:t>
      </w:r>
      <w:r w:rsidRPr="00D234E9">
        <w:rPr>
          <w:color w:val="333333"/>
          <w:sz w:val="24"/>
          <w:szCs w:val="24"/>
        </w:rPr>
        <w:t xml:space="preserve"> N3:  Numeracy, Discovery of World, Kinyarwanda, Creative Art and Culture, Language and Literacy, Social and Emotional Development. </w:t>
      </w:r>
    </w:p>
    <w:p w:rsidR="00E1669A" w:rsidRPr="00D234E9" w:rsidRDefault="00E1669A" w:rsidP="00E1669A">
      <w:pPr>
        <w:spacing w:after="32" w:line="240" w:lineRule="auto"/>
        <w:ind w:left="821"/>
        <w:rPr>
          <w:sz w:val="24"/>
          <w:szCs w:val="24"/>
        </w:rPr>
      </w:pPr>
      <w:r w:rsidRPr="00D234E9">
        <w:rPr>
          <w:rFonts w:ascii="Calibri" w:eastAsia="Calibri" w:hAnsi="Calibri" w:cs="Calibri"/>
          <w:b/>
          <w:color w:val="333333"/>
          <w:sz w:val="24"/>
          <w:szCs w:val="24"/>
        </w:rPr>
        <w:t xml:space="preserve"> </w:t>
      </w:r>
    </w:p>
    <w:p w:rsidR="00E1669A" w:rsidRPr="00D234E9" w:rsidRDefault="00E1669A" w:rsidP="00E1669A">
      <w:pPr>
        <w:spacing w:after="38" w:line="240" w:lineRule="auto"/>
        <w:ind w:left="816" w:right="-15"/>
        <w:rPr>
          <w:sz w:val="24"/>
          <w:szCs w:val="24"/>
        </w:rPr>
      </w:pPr>
      <w:r w:rsidRPr="00D234E9">
        <w:rPr>
          <w:rFonts w:ascii="Calibri" w:eastAsia="Calibri" w:hAnsi="Calibri" w:cs="Calibri"/>
          <w:b/>
          <w:color w:val="333333"/>
          <w:sz w:val="24"/>
          <w:szCs w:val="24"/>
        </w:rPr>
        <w:t xml:space="preserve">Primary level:  All examinable/core subjects  </w:t>
      </w:r>
    </w:p>
    <w:p w:rsidR="00E1669A" w:rsidRPr="00D234E9" w:rsidRDefault="00E1669A" w:rsidP="00E1669A">
      <w:pPr>
        <w:numPr>
          <w:ilvl w:val="0"/>
          <w:numId w:val="2"/>
        </w:numPr>
        <w:spacing w:after="38" w:line="244" w:lineRule="auto"/>
        <w:ind w:right="10" w:hanging="360"/>
        <w:rPr>
          <w:sz w:val="24"/>
          <w:szCs w:val="24"/>
        </w:rPr>
      </w:pPr>
      <w:r w:rsidRPr="00D234E9">
        <w:rPr>
          <w:color w:val="333333"/>
          <w:sz w:val="24"/>
          <w:szCs w:val="24"/>
        </w:rPr>
        <w:t xml:space="preserve">P1-P6: Social and Religious Studies, Kinyarwanda, Science and Elementary Technology, and English and Mathematics  </w:t>
      </w:r>
    </w:p>
    <w:p w:rsidR="00E1669A" w:rsidRPr="00D234E9" w:rsidRDefault="00E1669A" w:rsidP="00E1669A">
      <w:pPr>
        <w:spacing w:after="30" w:line="240" w:lineRule="auto"/>
        <w:ind w:left="1541"/>
        <w:rPr>
          <w:sz w:val="24"/>
          <w:szCs w:val="24"/>
        </w:rPr>
      </w:pPr>
      <w:r w:rsidRPr="00D234E9">
        <w:rPr>
          <w:color w:val="333333"/>
          <w:sz w:val="24"/>
          <w:szCs w:val="24"/>
        </w:rPr>
        <w:t xml:space="preserve"> </w:t>
      </w:r>
    </w:p>
    <w:p w:rsidR="00E1669A" w:rsidRPr="00D234E9" w:rsidRDefault="00E1669A" w:rsidP="00E1669A">
      <w:pPr>
        <w:spacing w:after="38" w:line="240" w:lineRule="auto"/>
        <w:ind w:left="816" w:right="-15"/>
        <w:rPr>
          <w:sz w:val="24"/>
          <w:szCs w:val="24"/>
        </w:rPr>
      </w:pPr>
      <w:r w:rsidRPr="00D234E9">
        <w:rPr>
          <w:rFonts w:ascii="Calibri" w:eastAsia="Calibri" w:hAnsi="Calibri" w:cs="Calibri"/>
          <w:b/>
          <w:color w:val="333333"/>
          <w:sz w:val="24"/>
          <w:szCs w:val="24"/>
        </w:rPr>
        <w:t>Lower Secondary level (S1-S3):  All examinable/core subjects in national examination</w:t>
      </w:r>
      <w:r w:rsidRPr="00D234E9">
        <w:rPr>
          <w:color w:val="333333"/>
          <w:sz w:val="24"/>
          <w:szCs w:val="24"/>
        </w:rPr>
        <w:t xml:space="preserve">s </w:t>
      </w:r>
    </w:p>
    <w:p w:rsidR="00E1669A" w:rsidRPr="00D234E9" w:rsidRDefault="00E1669A" w:rsidP="00E1669A">
      <w:pPr>
        <w:numPr>
          <w:ilvl w:val="0"/>
          <w:numId w:val="2"/>
        </w:numPr>
        <w:spacing w:after="38" w:line="244" w:lineRule="auto"/>
        <w:ind w:right="10" w:hanging="360"/>
        <w:rPr>
          <w:sz w:val="24"/>
          <w:szCs w:val="24"/>
        </w:rPr>
      </w:pPr>
      <w:r w:rsidRPr="00D234E9">
        <w:rPr>
          <w:color w:val="333333"/>
          <w:sz w:val="24"/>
          <w:szCs w:val="24"/>
        </w:rPr>
        <w:t xml:space="preserve">Mathematics, Biology, Chemistry, Physics, Geography, History Entrepreneurship, English, French, Kinyarwanda, ICT, Literature, Swahili and Computer Science. </w:t>
      </w:r>
    </w:p>
    <w:p w:rsidR="00E1669A" w:rsidRPr="00D234E9" w:rsidRDefault="00E1669A" w:rsidP="00E1669A">
      <w:pPr>
        <w:spacing w:after="32" w:line="240" w:lineRule="auto"/>
        <w:ind w:left="1541"/>
        <w:rPr>
          <w:sz w:val="24"/>
          <w:szCs w:val="24"/>
        </w:rPr>
      </w:pPr>
      <w:r w:rsidRPr="00D234E9">
        <w:rPr>
          <w:color w:val="333333"/>
          <w:sz w:val="24"/>
          <w:szCs w:val="24"/>
        </w:rPr>
        <w:t xml:space="preserve"> </w:t>
      </w:r>
    </w:p>
    <w:p w:rsidR="00E1669A" w:rsidRPr="00D234E9" w:rsidRDefault="00E1669A" w:rsidP="00E1669A">
      <w:pPr>
        <w:spacing w:after="38" w:line="240" w:lineRule="auto"/>
        <w:ind w:left="816" w:right="-15"/>
        <w:rPr>
          <w:sz w:val="24"/>
          <w:szCs w:val="24"/>
        </w:rPr>
      </w:pPr>
      <w:r w:rsidRPr="00D234E9">
        <w:rPr>
          <w:rFonts w:ascii="Calibri" w:eastAsia="Calibri" w:hAnsi="Calibri" w:cs="Calibri"/>
          <w:b/>
          <w:color w:val="333333"/>
          <w:sz w:val="24"/>
          <w:szCs w:val="24"/>
        </w:rPr>
        <w:t xml:space="preserve">Upper Secondary Level: All examinable/core subjects  </w:t>
      </w:r>
    </w:p>
    <w:p w:rsidR="00E1669A" w:rsidRPr="00D234E9" w:rsidRDefault="00E1669A" w:rsidP="00E1669A">
      <w:pPr>
        <w:numPr>
          <w:ilvl w:val="0"/>
          <w:numId w:val="2"/>
        </w:numPr>
        <w:spacing w:after="38" w:line="244" w:lineRule="auto"/>
        <w:ind w:right="10" w:hanging="360"/>
        <w:rPr>
          <w:sz w:val="24"/>
          <w:szCs w:val="24"/>
        </w:rPr>
      </w:pPr>
      <w:r w:rsidRPr="00D234E9">
        <w:rPr>
          <w:rFonts w:ascii="Calibri" w:eastAsia="Calibri" w:hAnsi="Calibri" w:cs="Calibri"/>
          <w:b/>
          <w:color w:val="333333"/>
          <w:sz w:val="24"/>
          <w:szCs w:val="24"/>
        </w:rPr>
        <w:t>Humanities</w:t>
      </w:r>
      <w:r w:rsidRPr="00D234E9">
        <w:rPr>
          <w:color w:val="333333"/>
          <w:sz w:val="24"/>
          <w:szCs w:val="24"/>
        </w:rPr>
        <w:t xml:space="preserve">: Geography, History, General studies, Economics, Entrepreneurship  </w:t>
      </w:r>
    </w:p>
    <w:p w:rsidR="00E1669A" w:rsidRPr="00D234E9" w:rsidRDefault="00E1669A" w:rsidP="00E1669A">
      <w:pPr>
        <w:numPr>
          <w:ilvl w:val="0"/>
          <w:numId w:val="2"/>
        </w:numPr>
        <w:spacing w:after="38" w:line="244" w:lineRule="auto"/>
        <w:ind w:right="10" w:hanging="360"/>
        <w:rPr>
          <w:sz w:val="24"/>
          <w:szCs w:val="24"/>
        </w:rPr>
      </w:pPr>
      <w:r w:rsidRPr="00D234E9">
        <w:rPr>
          <w:rFonts w:ascii="Calibri" w:eastAsia="Calibri" w:hAnsi="Calibri" w:cs="Calibri"/>
          <w:b/>
          <w:color w:val="333333"/>
          <w:sz w:val="24"/>
          <w:szCs w:val="24"/>
        </w:rPr>
        <w:t>Languages</w:t>
      </w:r>
      <w:r w:rsidRPr="00D234E9">
        <w:rPr>
          <w:color w:val="333333"/>
          <w:sz w:val="24"/>
          <w:szCs w:val="24"/>
        </w:rPr>
        <w:t xml:space="preserve">: French, Kiswahili, Kinyarwanda, Literature in English  </w:t>
      </w:r>
    </w:p>
    <w:p w:rsidR="00E1669A" w:rsidRPr="00D234E9" w:rsidRDefault="00E1669A" w:rsidP="00E1669A">
      <w:pPr>
        <w:numPr>
          <w:ilvl w:val="0"/>
          <w:numId w:val="2"/>
        </w:numPr>
        <w:spacing w:after="38" w:line="244" w:lineRule="auto"/>
        <w:ind w:right="10" w:hanging="360"/>
        <w:rPr>
          <w:sz w:val="24"/>
          <w:szCs w:val="24"/>
        </w:rPr>
      </w:pPr>
      <w:r w:rsidRPr="00D234E9">
        <w:rPr>
          <w:rFonts w:ascii="Calibri" w:eastAsia="Calibri" w:hAnsi="Calibri" w:cs="Calibri"/>
          <w:b/>
          <w:color w:val="333333"/>
          <w:sz w:val="24"/>
          <w:szCs w:val="24"/>
        </w:rPr>
        <w:t>Sciences</w:t>
      </w:r>
      <w:r w:rsidRPr="00D234E9">
        <w:rPr>
          <w:color w:val="333333"/>
          <w:sz w:val="24"/>
          <w:szCs w:val="24"/>
        </w:rPr>
        <w:t xml:space="preserve">: Physics, Chemistry, Biology, Mathematics, Computer Science </w:t>
      </w:r>
    </w:p>
    <w:p w:rsidR="00E1669A" w:rsidRPr="00D234E9" w:rsidRDefault="00E1669A" w:rsidP="00E1669A">
      <w:pPr>
        <w:numPr>
          <w:ilvl w:val="0"/>
          <w:numId w:val="2"/>
        </w:numPr>
        <w:spacing w:after="38" w:line="244" w:lineRule="auto"/>
        <w:ind w:right="10" w:hanging="360"/>
        <w:rPr>
          <w:sz w:val="24"/>
          <w:szCs w:val="24"/>
        </w:rPr>
      </w:pPr>
      <w:r w:rsidRPr="00D234E9">
        <w:rPr>
          <w:rFonts w:ascii="Calibri" w:eastAsia="Calibri" w:hAnsi="Calibri" w:cs="Calibri"/>
          <w:b/>
          <w:color w:val="333333"/>
          <w:sz w:val="24"/>
          <w:szCs w:val="24"/>
        </w:rPr>
        <w:t xml:space="preserve">TTCs: </w:t>
      </w:r>
      <w:r w:rsidRPr="00D234E9">
        <w:rPr>
          <w:color w:val="333333"/>
          <w:sz w:val="24"/>
          <w:szCs w:val="24"/>
        </w:rPr>
        <w:t>Foundations of Education, SST, Integrated Science, Languages</w:t>
      </w:r>
      <w:r w:rsidRPr="00D234E9">
        <w:rPr>
          <w:rFonts w:ascii="Calibri" w:eastAsia="Calibri" w:hAnsi="Calibri" w:cs="Calibri"/>
          <w:b/>
          <w:color w:val="333333"/>
          <w:sz w:val="24"/>
          <w:szCs w:val="24"/>
        </w:rPr>
        <w:t xml:space="preserve">  </w:t>
      </w:r>
    </w:p>
    <w:p w:rsidR="00E1669A" w:rsidRPr="00D234E9" w:rsidRDefault="00E1669A" w:rsidP="00E1669A">
      <w:pPr>
        <w:spacing w:after="209" w:line="240" w:lineRule="auto"/>
        <w:ind w:left="821"/>
        <w:rPr>
          <w:sz w:val="24"/>
          <w:szCs w:val="24"/>
        </w:rPr>
      </w:pPr>
      <w:r w:rsidRPr="00D234E9">
        <w:rPr>
          <w:sz w:val="24"/>
          <w:szCs w:val="24"/>
        </w:rPr>
        <w:t xml:space="preserve">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All radio and other multi-media material developed during the school closure period to support remote learning will be owned by the Ministry of Education and/or its agencies for future usage.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lastRenderedPageBreak/>
        <w:t xml:space="preserve">To support learning and to monitor update, a helpline will be created for parents, students, and community members to support their queries related to remote learning options, as well as to generate feedback on the efficacy of resources. The use of SMS services will be used to communicate important messages and reminders for parents on learning schedules of children.   </w:t>
      </w:r>
    </w:p>
    <w:p w:rsidR="00E1669A" w:rsidRPr="00D234E9" w:rsidRDefault="00E1669A" w:rsidP="00E1669A">
      <w:pPr>
        <w:spacing w:after="78" w:line="240" w:lineRule="auto"/>
        <w:rPr>
          <w:sz w:val="24"/>
          <w:szCs w:val="24"/>
        </w:rPr>
      </w:pPr>
      <w:r w:rsidRPr="00D234E9">
        <w:rPr>
          <w:sz w:val="24"/>
          <w:szCs w:val="24"/>
        </w:rPr>
        <w:t xml:space="preserve"> </w:t>
      </w:r>
    </w:p>
    <w:p w:rsidR="00E1669A" w:rsidRPr="00D234E9" w:rsidRDefault="00E1669A" w:rsidP="00E1669A">
      <w:pPr>
        <w:spacing w:after="35" w:line="244" w:lineRule="auto"/>
        <w:ind w:left="2067" w:right="220" w:hanging="1450"/>
        <w:rPr>
          <w:sz w:val="24"/>
          <w:szCs w:val="24"/>
        </w:rPr>
      </w:pPr>
      <w:r w:rsidRPr="00D234E9">
        <w:rPr>
          <w:rFonts w:ascii="Calibri" w:eastAsia="Calibri" w:hAnsi="Calibri" w:cs="Calibri"/>
          <w:color w:val="1F3763"/>
          <w:sz w:val="24"/>
          <w:szCs w:val="24"/>
        </w:rPr>
        <w:t xml:space="preserve">Objective 2:  </w:t>
      </w:r>
      <w:r w:rsidRPr="00D234E9">
        <w:rPr>
          <w:rFonts w:ascii="Calibri" w:eastAsia="Calibri" w:hAnsi="Calibri" w:cs="Calibri"/>
          <w:color w:val="1F3763"/>
          <w:sz w:val="24"/>
          <w:szCs w:val="24"/>
        </w:rPr>
        <w:tab/>
        <w:t xml:space="preserve">Ensure that schools reopen with appropriate services and measures in place and that students re-enter the formal education system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This objective aim</w:t>
      </w:r>
      <w:r w:rsidR="00104CF1" w:rsidRPr="00D234E9">
        <w:rPr>
          <w:sz w:val="24"/>
          <w:szCs w:val="24"/>
        </w:rPr>
        <w:t>ed</w:t>
      </w:r>
      <w:r w:rsidRPr="00D234E9">
        <w:rPr>
          <w:sz w:val="24"/>
          <w:szCs w:val="24"/>
        </w:rPr>
        <w:t xml:space="preserve"> to ensure that schools reopen smoothly, mitigating impact of the closure on student retention, dropout, and general health and well-being of students.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ind w:right="70"/>
        <w:rPr>
          <w:sz w:val="24"/>
          <w:szCs w:val="24"/>
        </w:rPr>
      </w:pPr>
      <w:r w:rsidRPr="00D234E9">
        <w:rPr>
          <w:sz w:val="24"/>
          <w:szCs w:val="24"/>
        </w:rPr>
        <w:t xml:space="preserve">Within the period of school closure, the Government and its partners will lay the groundwork to ensure that when schools reopen the system is prepared accordingly.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104CF1" w:rsidP="00E1669A">
      <w:pPr>
        <w:rPr>
          <w:sz w:val="24"/>
          <w:szCs w:val="24"/>
        </w:rPr>
      </w:pPr>
      <w:r w:rsidRPr="00D234E9">
        <w:rPr>
          <w:sz w:val="24"/>
          <w:szCs w:val="24"/>
        </w:rPr>
        <w:t>It was</w:t>
      </w:r>
      <w:r w:rsidR="00E1669A" w:rsidRPr="00D234E9">
        <w:rPr>
          <w:sz w:val="24"/>
          <w:szCs w:val="24"/>
        </w:rPr>
        <w:t xml:space="preserve"> expected, and from previous experience in other emergencies within Rwanda, that the </w:t>
      </w:r>
      <w:proofErr w:type="spellStart"/>
      <w:r w:rsidR="00E1669A" w:rsidRPr="00D234E9">
        <w:rPr>
          <w:sz w:val="24"/>
          <w:szCs w:val="24"/>
        </w:rPr>
        <w:t>generalised</w:t>
      </w:r>
      <w:proofErr w:type="spellEnd"/>
      <w:r w:rsidR="00E1669A" w:rsidRPr="00D234E9">
        <w:rPr>
          <w:sz w:val="24"/>
          <w:szCs w:val="24"/>
        </w:rPr>
        <w:t xml:space="preserve"> lockdown of the country will have an economic toll on the household, sub-national, and national levels.  It is expected that those in the lower wealth quintiles will be most negatively impacted by the lockdown.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spacing w:after="32" w:line="244" w:lineRule="auto"/>
        <w:ind w:right="-15"/>
        <w:rPr>
          <w:sz w:val="24"/>
          <w:szCs w:val="24"/>
        </w:rPr>
      </w:pPr>
      <w:r w:rsidRPr="00D234E9">
        <w:rPr>
          <w:sz w:val="24"/>
          <w:szCs w:val="24"/>
        </w:rPr>
        <w:t xml:space="preserve">To that end, provisions will be factored into the planning of school reopening to ensure appropriate nutritional support, targeted to the most </w:t>
      </w:r>
      <w:proofErr w:type="spellStart"/>
      <w:r w:rsidRPr="00D234E9">
        <w:rPr>
          <w:sz w:val="24"/>
          <w:szCs w:val="24"/>
        </w:rPr>
        <w:t>marginalised</w:t>
      </w:r>
      <w:proofErr w:type="spellEnd"/>
      <w:r w:rsidRPr="00D234E9">
        <w:rPr>
          <w:sz w:val="24"/>
          <w:szCs w:val="24"/>
        </w:rPr>
        <w:t xml:space="preserve"> and most in need.  Efforts </w:t>
      </w:r>
      <w:r w:rsidR="00104CF1" w:rsidRPr="00D234E9">
        <w:rPr>
          <w:sz w:val="24"/>
          <w:szCs w:val="24"/>
        </w:rPr>
        <w:t>was</w:t>
      </w:r>
      <w:r w:rsidRPr="00D234E9">
        <w:rPr>
          <w:sz w:val="24"/>
          <w:szCs w:val="24"/>
        </w:rPr>
        <w:t xml:space="preserve"> made to provide guidance to schools on appropriate dietary considerations for the students and complement efforts such as the World Food </w:t>
      </w:r>
      <w:proofErr w:type="spellStart"/>
      <w:r w:rsidRPr="00D234E9">
        <w:rPr>
          <w:sz w:val="24"/>
          <w:szCs w:val="24"/>
        </w:rPr>
        <w:t>Programmes</w:t>
      </w:r>
      <w:proofErr w:type="spellEnd"/>
      <w:r w:rsidRPr="00D234E9">
        <w:rPr>
          <w:sz w:val="24"/>
          <w:szCs w:val="24"/>
        </w:rPr>
        <w:t xml:space="preserve"> (WFP) school-feeding initiative.  Where possible, food will be sourced locally and where kitchens are not available in schools, it will be encouraged that food that need little or no preparation (eggs, milk, fruits and vegetables) be sourced and provided to students.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Moreover, provisions will be provided for scholastic materials and other school materials, for example uniforms, that are typically borne by the household as informal costs to education to mitigate the burden on families while reducing the changes of dropout.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These efforts will be coupled with community </w:t>
      </w:r>
      <w:proofErr w:type="spellStart"/>
      <w:r w:rsidRPr="00D234E9">
        <w:rPr>
          <w:sz w:val="24"/>
          <w:szCs w:val="24"/>
        </w:rPr>
        <w:t>mobilisation</w:t>
      </w:r>
      <w:proofErr w:type="spellEnd"/>
      <w:r w:rsidRPr="00D234E9">
        <w:rPr>
          <w:sz w:val="24"/>
          <w:szCs w:val="24"/>
        </w:rPr>
        <w:t xml:space="preserve"> campaigns that will work towards re-enrolling children upon school reopening, again, with the intent to mitigate potential dropout.   </w:t>
      </w:r>
    </w:p>
    <w:p w:rsidR="00E1669A" w:rsidRPr="00D234E9" w:rsidRDefault="00E1669A" w:rsidP="00E1669A">
      <w:pPr>
        <w:spacing w:after="33"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Other efforts in the school reopening plan will include enhancing the water, sanitation, and hygiene (WASH) capabilities within and around schools to mitigate any secondary impact of the COVID-19.  This will include both procurement of basic supplies (handwashing facilities, for example) as well as integrating low-cost and locally resourced materials, such as locally made soap.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And, to complement the remote learning, but noting some of the measures for continuity of learning may not have been </w:t>
      </w:r>
      <w:proofErr w:type="spellStart"/>
      <w:r w:rsidRPr="00D234E9">
        <w:rPr>
          <w:sz w:val="24"/>
          <w:szCs w:val="24"/>
        </w:rPr>
        <w:t>realised</w:t>
      </w:r>
      <w:proofErr w:type="spellEnd"/>
      <w:r w:rsidRPr="00D234E9">
        <w:rPr>
          <w:sz w:val="24"/>
          <w:szCs w:val="24"/>
        </w:rPr>
        <w:t xml:space="preserve"> at the student-level, rem</w:t>
      </w:r>
      <w:r w:rsidR="00104CF1" w:rsidRPr="00D234E9">
        <w:rPr>
          <w:sz w:val="24"/>
          <w:szCs w:val="24"/>
        </w:rPr>
        <w:t xml:space="preserve">edial education </w:t>
      </w:r>
      <w:proofErr w:type="spellStart"/>
      <w:r w:rsidR="00104CF1" w:rsidRPr="00D234E9">
        <w:rPr>
          <w:sz w:val="24"/>
          <w:szCs w:val="24"/>
        </w:rPr>
        <w:t>programmes</w:t>
      </w:r>
      <w:proofErr w:type="spellEnd"/>
      <w:r w:rsidR="00104CF1" w:rsidRPr="00D234E9">
        <w:rPr>
          <w:sz w:val="24"/>
          <w:szCs w:val="24"/>
        </w:rPr>
        <w:t xml:space="preserve"> was to </w:t>
      </w:r>
      <w:r w:rsidRPr="00D234E9">
        <w:rPr>
          <w:sz w:val="24"/>
          <w:szCs w:val="24"/>
        </w:rPr>
        <w:t xml:space="preserve">be implemented upon school reopening, providing targeted support to the most </w:t>
      </w:r>
      <w:proofErr w:type="spellStart"/>
      <w:r w:rsidRPr="00D234E9">
        <w:rPr>
          <w:sz w:val="24"/>
          <w:szCs w:val="24"/>
        </w:rPr>
        <w:t>marginalised</w:t>
      </w:r>
      <w:proofErr w:type="spellEnd"/>
      <w:r w:rsidRPr="00D234E9">
        <w:rPr>
          <w:sz w:val="24"/>
          <w:szCs w:val="24"/>
        </w:rPr>
        <w:t xml:space="preserve"> and underachieving students. </w:t>
      </w:r>
    </w:p>
    <w:p w:rsidR="00E1669A" w:rsidRPr="00D234E9" w:rsidRDefault="00E1669A" w:rsidP="00E1669A">
      <w:pPr>
        <w:spacing w:after="32" w:line="240" w:lineRule="auto"/>
        <w:ind w:left="632"/>
        <w:rPr>
          <w:sz w:val="24"/>
          <w:szCs w:val="24"/>
        </w:rPr>
      </w:pPr>
      <w:r w:rsidRPr="00D234E9">
        <w:rPr>
          <w:sz w:val="24"/>
          <w:szCs w:val="24"/>
        </w:rPr>
        <w:lastRenderedPageBreak/>
        <w:t xml:space="preserve"> </w:t>
      </w:r>
    </w:p>
    <w:p w:rsidR="00E1669A" w:rsidRPr="00D234E9" w:rsidRDefault="00EC39EB" w:rsidP="00E1669A">
      <w:pPr>
        <w:rPr>
          <w:sz w:val="24"/>
          <w:szCs w:val="24"/>
        </w:rPr>
      </w:pPr>
      <w:r w:rsidRPr="00D234E9">
        <w:rPr>
          <w:sz w:val="24"/>
          <w:szCs w:val="24"/>
        </w:rPr>
        <w:t>In terms of efficiency, it was</w:t>
      </w:r>
      <w:r w:rsidR="00E1669A" w:rsidRPr="00D234E9">
        <w:rPr>
          <w:sz w:val="24"/>
          <w:szCs w:val="24"/>
        </w:rPr>
        <w:t xml:space="preserve"> expected that compl</w:t>
      </w:r>
      <w:r w:rsidRPr="00D234E9">
        <w:rPr>
          <w:sz w:val="24"/>
          <w:szCs w:val="24"/>
        </w:rPr>
        <w:t>ementing efforts of partners who would</w:t>
      </w:r>
      <w:r w:rsidR="00E1669A" w:rsidRPr="00D234E9">
        <w:rPr>
          <w:sz w:val="24"/>
          <w:szCs w:val="24"/>
        </w:rPr>
        <w:t xml:space="preserve"> implement some of the above</w:t>
      </w:r>
      <w:r w:rsidRPr="00D234E9">
        <w:rPr>
          <w:sz w:val="24"/>
          <w:szCs w:val="24"/>
        </w:rPr>
        <w:t xml:space="preserve"> </w:t>
      </w:r>
      <w:r w:rsidR="00E1669A" w:rsidRPr="00D234E9">
        <w:rPr>
          <w:sz w:val="24"/>
          <w:szCs w:val="24"/>
        </w:rPr>
        <w:t xml:space="preserve">mentioned </w:t>
      </w:r>
      <w:proofErr w:type="spellStart"/>
      <w:r w:rsidR="00E1669A" w:rsidRPr="00D234E9">
        <w:rPr>
          <w:sz w:val="24"/>
          <w:szCs w:val="24"/>
        </w:rPr>
        <w:t>programmes</w:t>
      </w:r>
      <w:proofErr w:type="spellEnd"/>
      <w:r w:rsidR="00E1669A" w:rsidRPr="00D234E9">
        <w:rPr>
          <w:sz w:val="24"/>
          <w:szCs w:val="24"/>
        </w:rPr>
        <w:t xml:space="preserve"> directly, school capitation g</w:t>
      </w:r>
      <w:r w:rsidRPr="00D234E9">
        <w:rPr>
          <w:sz w:val="24"/>
          <w:szCs w:val="24"/>
        </w:rPr>
        <w:t>rants would</w:t>
      </w:r>
      <w:r w:rsidR="00E1669A" w:rsidRPr="00D234E9">
        <w:rPr>
          <w:sz w:val="24"/>
          <w:szCs w:val="24"/>
        </w:rPr>
        <w:t xml:space="preserve"> be an additional modality for swift implementation.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T</w:t>
      </w:r>
      <w:r w:rsidR="00EC39EB" w:rsidRPr="00D234E9">
        <w:rPr>
          <w:sz w:val="24"/>
          <w:szCs w:val="24"/>
        </w:rPr>
        <w:t>he school capitation grants would</w:t>
      </w:r>
      <w:r w:rsidRPr="00D234E9">
        <w:rPr>
          <w:sz w:val="24"/>
          <w:szCs w:val="24"/>
        </w:rPr>
        <w:t xml:space="preserve"> be modified to include COVID-19 response measures, with earmarked funds to address the sp</w:t>
      </w:r>
      <w:r w:rsidR="00EC39EB" w:rsidRPr="00D234E9">
        <w:rPr>
          <w:sz w:val="24"/>
          <w:szCs w:val="24"/>
        </w:rPr>
        <w:t>ecific activities.  Schools would</w:t>
      </w:r>
      <w:r w:rsidRPr="00D234E9">
        <w:rPr>
          <w:sz w:val="24"/>
          <w:szCs w:val="24"/>
        </w:rPr>
        <w:t xml:space="preserve"> be encouraged, inasmuch as possible, to source locally and swiftly.  </w:t>
      </w:r>
    </w:p>
    <w:p w:rsidR="00E1669A" w:rsidRPr="00D234E9" w:rsidRDefault="00E1669A" w:rsidP="00E1669A">
      <w:pPr>
        <w:spacing w:after="78"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2067" w:right="470" w:hanging="1450"/>
        <w:rPr>
          <w:sz w:val="24"/>
          <w:szCs w:val="24"/>
        </w:rPr>
      </w:pPr>
      <w:r w:rsidRPr="00D234E9">
        <w:rPr>
          <w:rFonts w:ascii="Calibri" w:eastAsia="Calibri" w:hAnsi="Calibri" w:cs="Calibri"/>
          <w:color w:val="1F3763"/>
          <w:sz w:val="24"/>
          <w:szCs w:val="24"/>
        </w:rPr>
        <w:t xml:space="preserve">Objective 3: </w:t>
      </w:r>
      <w:r w:rsidRPr="00D234E9">
        <w:rPr>
          <w:rFonts w:ascii="Calibri" w:eastAsia="Calibri" w:hAnsi="Calibri" w:cs="Calibri"/>
          <w:color w:val="1F3763"/>
          <w:sz w:val="24"/>
          <w:szCs w:val="24"/>
        </w:rPr>
        <w:tab/>
        <w:t xml:space="preserve">Ensure the health and safety of students, teachers, and other education personnel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ind w:right="81"/>
        <w:rPr>
          <w:sz w:val="24"/>
          <w:szCs w:val="24"/>
        </w:rPr>
      </w:pPr>
      <w:r w:rsidRPr="00D234E9">
        <w:rPr>
          <w:sz w:val="24"/>
          <w:szCs w:val="24"/>
        </w:rPr>
        <w:t xml:space="preserve">Given the nature of the COVID-19 pandemic, it is essential that the Education Sector COVID-19 plan take into consideration the health and safety of its students, teachers, and other education stakeholders.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ind w:right="203"/>
        <w:rPr>
          <w:sz w:val="24"/>
          <w:szCs w:val="24"/>
        </w:rPr>
      </w:pPr>
      <w:r w:rsidRPr="00D234E9">
        <w:rPr>
          <w:sz w:val="24"/>
          <w:szCs w:val="24"/>
        </w:rPr>
        <w:t xml:space="preserve">In the short-term, measures will be taken to incorporate audio and visual content into the remote learning (in radio messaging, television spots, and on the e-learning platforms).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All risk communication will follow the international guidelines and recommendations based on World Health </w:t>
      </w:r>
      <w:proofErr w:type="spellStart"/>
      <w:r w:rsidRPr="00D234E9">
        <w:rPr>
          <w:sz w:val="24"/>
          <w:szCs w:val="24"/>
        </w:rPr>
        <w:t>Organisation</w:t>
      </w:r>
      <w:proofErr w:type="spellEnd"/>
      <w:r w:rsidRPr="00D234E9">
        <w:rPr>
          <w:sz w:val="24"/>
          <w:szCs w:val="24"/>
        </w:rPr>
        <w:t xml:space="preserve"> (WHO) and others.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psychosocial support for the most </w:t>
      </w:r>
      <w:proofErr w:type="spellStart"/>
      <w:r w:rsidRPr="00D234E9">
        <w:rPr>
          <w:sz w:val="24"/>
          <w:szCs w:val="24"/>
        </w:rPr>
        <w:t>marginalised</w:t>
      </w:r>
      <w:proofErr w:type="spellEnd"/>
      <w:r w:rsidRPr="00D234E9">
        <w:rPr>
          <w:sz w:val="24"/>
          <w:szCs w:val="24"/>
        </w:rPr>
        <w:t xml:space="preserve"> and at-risk students will be catered for through the provision of airtime to teachers and other education stakeholders, at school and community-level, to reach out to provide support and encouragement.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Given global evidence that school closures have resulted in some spikes in teenage pregnancy and other gender-related concerns, sexual and reproductive health (SRH) messaging will be developed and disseminated through various channels, including the e-learning platform.  </w:t>
      </w:r>
    </w:p>
    <w:p w:rsidR="00E1669A" w:rsidRPr="00D234E9" w:rsidRDefault="00E1669A" w:rsidP="00E1669A">
      <w:pPr>
        <w:spacing w:after="75"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2067" w:right="473" w:hanging="1450"/>
        <w:rPr>
          <w:sz w:val="24"/>
          <w:szCs w:val="24"/>
        </w:rPr>
      </w:pPr>
      <w:r w:rsidRPr="00D234E9">
        <w:rPr>
          <w:rFonts w:ascii="Calibri" w:eastAsia="Calibri" w:hAnsi="Calibri" w:cs="Calibri"/>
          <w:color w:val="1F3763"/>
          <w:sz w:val="24"/>
          <w:szCs w:val="24"/>
        </w:rPr>
        <w:t xml:space="preserve">Objective 4: </w:t>
      </w:r>
      <w:r w:rsidRPr="00D234E9">
        <w:rPr>
          <w:rFonts w:ascii="Calibri" w:eastAsia="Calibri" w:hAnsi="Calibri" w:cs="Calibri"/>
          <w:color w:val="1F3763"/>
          <w:sz w:val="24"/>
          <w:szCs w:val="24"/>
        </w:rPr>
        <w:tab/>
        <w:t xml:space="preserve">Protect and provide for vulnerable populations, including children with disabilities, girls, and children from lower wealth-quintiles </w:t>
      </w:r>
    </w:p>
    <w:p w:rsidR="00E1669A" w:rsidRPr="00D234E9" w:rsidRDefault="00E1669A" w:rsidP="00E1669A">
      <w:pPr>
        <w:spacing w:after="29"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Ensuring learning for all students, including those who are most vulnerable is a critical objective of the Education Sector COVID-19 plan, aligning with key priorities in the ESSP 2018/19 </w:t>
      </w:r>
      <w:r w:rsidRPr="00D234E9">
        <w:rPr>
          <w:rFonts w:ascii="Calibri" w:eastAsia="Calibri" w:hAnsi="Calibri" w:cs="Calibri"/>
          <w:sz w:val="24"/>
          <w:szCs w:val="24"/>
        </w:rPr>
        <w:t>–</w:t>
      </w:r>
      <w:r w:rsidRPr="00D234E9">
        <w:rPr>
          <w:sz w:val="24"/>
          <w:szCs w:val="24"/>
        </w:rPr>
        <w:t xml:space="preserve"> 2023/24.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Noting some of the disparities amongst students in Rwanda, including by gender, disability, and wealth, consideration will be made in the planning and delivery of all activities to target interventions and </w:t>
      </w:r>
      <w:proofErr w:type="spellStart"/>
      <w:r w:rsidRPr="00D234E9">
        <w:rPr>
          <w:sz w:val="24"/>
          <w:szCs w:val="24"/>
        </w:rPr>
        <w:t>minimise</w:t>
      </w:r>
      <w:proofErr w:type="spellEnd"/>
      <w:r w:rsidRPr="00D234E9">
        <w:rPr>
          <w:sz w:val="24"/>
          <w:szCs w:val="24"/>
        </w:rPr>
        <w:t xml:space="preserve"> the gap.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lastRenderedPageBreak/>
        <w:t xml:space="preserve">Due to a lack of access to devices for the most vulnerable and poor families, it is assumed that they may experience difficulties in accessing remote learning opportunities. This plan envisions working with various Ministries to procure and allocate radios and other devices to the poorest families.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Moreover, to ensure learning for children with disabilities, remote learning opportunities will be given consideration within the broad spectrum of various difficulties that may be encountered.  This will include, but not be limited to, sign language interpretation in television learning.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digital platforms that will be developed and/or enhanced will also ensure accessibility features, including text to speech and other formatting to reach a broader spectrum of students. And, children with disabilities will be facilitated with accessible, digital formats of communication such as translating the REB scripts into Braille, close-caption and Sign Language.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ind w:right="105"/>
        <w:rPr>
          <w:sz w:val="24"/>
          <w:szCs w:val="24"/>
        </w:rPr>
      </w:pPr>
      <w:r w:rsidRPr="00D234E9">
        <w:rPr>
          <w:sz w:val="24"/>
          <w:szCs w:val="24"/>
        </w:rPr>
        <w:t xml:space="preserve">Teachers will also be supported through mobile credit to be able to call to the most vulnerable students and provide remote support and tutoring.   </w:t>
      </w:r>
    </w:p>
    <w:p w:rsidR="00E1669A" w:rsidRPr="00D234E9" w:rsidRDefault="00E1669A" w:rsidP="00E1669A">
      <w:pPr>
        <w:spacing w:after="78"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617" w:right="-15"/>
        <w:rPr>
          <w:sz w:val="24"/>
          <w:szCs w:val="24"/>
        </w:rPr>
      </w:pPr>
      <w:r w:rsidRPr="00D234E9">
        <w:rPr>
          <w:rFonts w:ascii="Calibri" w:eastAsia="Calibri" w:hAnsi="Calibri" w:cs="Calibri"/>
          <w:color w:val="1F3763"/>
          <w:sz w:val="24"/>
          <w:szCs w:val="24"/>
        </w:rPr>
        <w:t xml:space="preserve">Objective 5: </w:t>
      </w:r>
      <w:r w:rsidRPr="00D234E9">
        <w:rPr>
          <w:rFonts w:ascii="Calibri" w:eastAsia="Calibri" w:hAnsi="Calibri" w:cs="Calibri"/>
          <w:color w:val="1F3763"/>
          <w:sz w:val="24"/>
          <w:szCs w:val="24"/>
        </w:rPr>
        <w:tab/>
        <w:t xml:space="preserve">Prepare the resilience of the education system against future shocks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It is essential that all work within this plan build towards a more systemic approach to emergency resilience and response within the Education Sector.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To that end, this plan incorporates the objective to ensure learning, capacity development, institutional memory, and resilience building. </w:t>
      </w:r>
    </w:p>
    <w:p w:rsidR="00E1669A" w:rsidRPr="00D234E9" w:rsidRDefault="00E1669A" w:rsidP="00E1669A">
      <w:pPr>
        <w:spacing w:after="33"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To ensure this, the plan will be overseen by the Ministry of Education.   Where the Ministry of Education and its agencies do not have the necessary expertise, they will engage with other Government Officials, Development Partners, and/or third-party suppliers.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But, in all work, Ministry of Education will maintain the technical oversight and will work to develop capacity as and where needed. Capacity development will be integrated into all programming to ensure sustainability of results and business continuity for any future disruptions to the education system.  </w:t>
      </w:r>
    </w:p>
    <w:p w:rsidR="00E1669A" w:rsidRPr="00D234E9" w:rsidRDefault="00E1669A" w:rsidP="00E1669A">
      <w:pPr>
        <w:spacing w:after="0" w:line="240" w:lineRule="auto"/>
        <w:ind w:left="632"/>
        <w:rPr>
          <w:sz w:val="24"/>
          <w:szCs w:val="24"/>
        </w:rPr>
      </w:pPr>
      <w:r w:rsidRPr="00D234E9">
        <w:rPr>
          <w:sz w:val="24"/>
          <w:szCs w:val="24"/>
        </w:rPr>
        <w:t xml:space="preserve"> </w:t>
      </w:r>
    </w:p>
    <w:p w:rsidR="00E1669A" w:rsidRPr="00D234E9" w:rsidRDefault="00FD276A" w:rsidP="00FD276A">
      <w:pPr>
        <w:pStyle w:val="Heading2"/>
        <w:numPr>
          <w:ilvl w:val="0"/>
          <w:numId w:val="0"/>
        </w:numPr>
        <w:rPr>
          <w:sz w:val="24"/>
          <w:szCs w:val="24"/>
        </w:rPr>
      </w:pPr>
      <w:r w:rsidRPr="00D234E9">
        <w:rPr>
          <w:sz w:val="24"/>
          <w:szCs w:val="24"/>
        </w:rPr>
        <w:t xml:space="preserve">         </w:t>
      </w:r>
      <w:r w:rsidR="00E1669A" w:rsidRPr="00D234E9">
        <w:rPr>
          <w:sz w:val="24"/>
          <w:szCs w:val="24"/>
        </w:rPr>
        <w:t xml:space="preserve">Part 2:  Medium-Term and Long-Term Response </w:t>
      </w:r>
    </w:p>
    <w:p w:rsidR="00E1669A" w:rsidRPr="00D234E9" w:rsidRDefault="00E1669A" w:rsidP="00E1669A">
      <w:pPr>
        <w:spacing w:after="77"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617" w:right="-15"/>
        <w:rPr>
          <w:sz w:val="24"/>
          <w:szCs w:val="24"/>
        </w:rPr>
      </w:pPr>
      <w:r w:rsidRPr="00D234E9">
        <w:rPr>
          <w:rFonts w:ascii="Calibri" w:eastAsia="Calibri" w:hAnsi="Calibri" w:cs="Calibri"/>
          <w:color w:val="1F3763"/>
          <w:sz w:val="24"/>
          <w:szCs w:val="24"/>
        </w:rPr>
        <w:t xml:space="preserve">Objective 1: </w:t>
      </w:r>
      <w:r w:rsidRPr="00D234E9">
        <w:rPr>
          <w:rFonts w:ascii="Calibri" w:eastAsia="Calibri" w:hAnsi="Calibri" w:cs="Calibri"/>
          <w:color w:val="1F3763"/>
          <w:sz w:val="24"/>
          <w:szCs w:val="24"/>
        </w:rPr>
        <w:tab/>
        <w:t xml:space="preserve">Ensure continuity of learning for all students in Rwanda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ind w:right="101"/>
        <w:rPr>
          <w:sz w:val="24"/>
          <w:szCs w:val="24"/>
        </w:rPr>
      </w:pPr>
      <w:r w:rsidRPr="00D234E9">
        <w:rPr>
          <w:sz w:val="24"/>
          <w:szCs w:val="24"/>
        </w:rPr>
        <w:t xml:space="preserve">Beyond school closure, the remote learning opportunities build by the Ministry of Education, its Agencies, and its partners, will be sustained through various systems.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lastRenderedPageBreak/>
        <w:t xml:space="preserve">In the short-term, radio lessons and scripts will be developed by the concerned Education Agency, with the support of development partners. While it is envisioned that partner support for drafting scripted lessons will continue, the agencies will work towards to strengthen its own production capacity to reduce costs and sustain airing of educational content for longer hours and for longer term.  </w:t>
      </w:r>
    </w:p>
    <w:p w:rsidR="00E1669A" w:rsidRPr="00D234E9" w:rsidRDefault="00E1669A" w:rsidP="00E1669A">
      <w:pPr>
        <w:spacing w:after="33"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With the support of Rwanda Polytechnic faculty and students specializing in radio production and broadcasting and utilizing the experience of University of Rwanda that is already running its own radio channel, REB will establish a non-commercial educational radio in order to provide medium to long term support for multi-media learning.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E-learning platforms will be continued to be enhanced and strengthened, featuring alternative methods for learning.  This will include but not be limited to demonstration of science experiments, understanding that some schools are not equipped with science laboratories. And, in the enhancement of e-learning platforms, adult digital literacy will be a focus, ensuring all levels of the population have the ability to access and promote self- and life-long learning, especially in the aim to meet the goals of Rwanda as a knowledge-based and digital society.  </w:t>
      </w:r>
    </w:p>
    <w:p w:rsidR="00E1669A" w:rsidRPr="00D234E9" w:rsidRDefault="00E1669A" w:rsidP="00E1669A">
      <w:pPr>
        <w:spacing w:after="78"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2067" w:right="220" w:hanging="1450"/>
        <w:rPr>
          <w:sz w:val="24"/>
          <w:szCs w:val="24"/>
        </w:rPr>
      </w:pPr>
      <w:r w:rsidRPr="00D234E9">
        <w:rPr>
          <w:rFonts w:ascii="Calibri" w:eastAsia="Calibri" w:hAnsi="Calibri" w:cs="Calibri"/>
          <w:color w:val="1F3763"/>
          <w:sz w:val="24"/>
          <w:szCs w:val="24"/>
        </w:rPr>
        <w:t xml:space="preserve">Objective 2:  </w:t>
      </w:r>
      <w:r w:rsidRPr="00D234E9">
        <w:rPr>
          <w:rFonts w:ascii="Calibri" w:eastAsia="Calibri" w:hAnsi="Calibri" w:cs="Calibri"/>
          <w:color w:val="1F3763"/>
          <w:sz w:val="24"/>
          <w:szCs w:val="24"/>
        </w:rPr>
        <w:tab/>
        <w:t xml:space="preserve">Ensure that schools reopen with appropriate services and measures in place and that students re-enter the formal education system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School Reopening Plan will guide all measures in the medium-term, with the overall aim to ensure that all students re-enter the education system, with the appropriate educational, health and wellbeing measures in place to meet their needs.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school grant revision will complement efforts made by Ministry of Education and its agencies, alongside the development partners, who will implement certain measures on the ground directly.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revisions of the school grant allocations, undertaken in the short-term, will be implemented upon school reopening to support the learning and well-being of teachers and students.   </w:t>
      </w:r>
    </w:p>
    <w:p w:rsidR="00E1669A" w:rsidRPr="00D234E9" w:rsidRDefault="00E1669A" w:rsidP="00E1669A">
      <w:pPr>
        <w:spacing w:after="78"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2067" w:right="470" w:hanging="1450"/>
        <w:rPr>
          <w:sz w:val="24"/>
          <w:szCs w:val="24"/>
        </w:rPr>
      </w:pPr>
      <w:r w:rsidRPr="00D234E9">
        <w:rPr>
          <w:rFonts w:ascii="Calibri" w:eastAsia="Calibri" w:hAnsi="Calibri" w:cs="Calibri"/>
          <w:color w:val="1F3763"/>
          <w:sz w:val="24"/>
          <w:szCs w:val="24"/>
        </w:rPr>
        <w:t xml:space="preserve">Objective 3: </w:t>
      </w:r>
      <w:r w:rsidRPr="00D234E9">
        <w:rPr>
          <w:rFonts w:ascii="Calibri" w:eastAsia="Calibri" w:hAnsi="Calibri" w:cs="Calibri"/>
          <w:color w:val="1F3763"/>
          <w:sz w:val="24"/>
          <w:szCs w:val="24"/>
        </w:rPr>
        <w:tab/>
        <w:t xml:space="preserve">Ensure the health and safety of students, teachers, and other education personnel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radio and television messaging around WHO global guidelines to mitigate infection and disease control will be complemented in the medium and long term with a variety of different measures.  This will include the development of COVID-19 specific posters and other communication messaging that will be developed and distributed to schools and other educational facilities. </w:t>
      </w:r>
    </w:p>
    <w:p w:rsidR="00E1669A" w:rsidRPr="00D234E9" w:rsidRDefault="00E1669A" w:rsidP="00E1669A">
      <w:pPr>
        <w:spacing w:after="0"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In addition, in the long-term it is envisioned that each school be equipped with nursing room facilities for the short-term care for children who are ill. This would ensure the basic provisions in first aid treatment and capacity development of school matrons and/or teachers to respond to health-related care issues. </w:t>
      </w:r>
    </w:p>
    <w:p w:rsidR="00E1669A" w:rsidRPr="00D234E9" w:rsidRDefault="00E1669A" w:rsidP="00E1669A">
      <w:pPr>
        <w:spacing w:after="30" w:line="240" w:lineRule="auto"/>
        <w:ind w:left="632"/>
        <w:rPr>
          <w:sz w:val="24"/>
          <w:szCs w:val="24"/>
        </w:rPr>
      </w:pPr>
      <w:r w:rsidRPr="00D234E9">
        <w:rPr>
          <w:sz w:val="24"/>
          <w:szCs w:val="24"/>
        </w:rPr>
        <w:lastRenderedPageBreak/>
        <w:t xml:space="preserve"> </w:t>
      </w:r>
    </w:p>
    <w:p w:rsidR="00E1669A" w:rsidRPr="00D234E9" w:rsidRDefault="00E1669A" w:rsidP="00E1669A">
      <w:pPr>
        <w:rPr>
          <w:sz w:val="24"/>
          <w:szCs w:val="24"/>
        </w:rPr>
      </w:pPr>
      <w:r w:rsidRPr="00D234E9">
        <w:rPr>
          <w:sz w:val="24"/>
          <w:szCs w:val="24"/>
        </w:rPr>
        <w:t xml:space="preserve">And, the psychosocial wellbeing of students and education stakeholders will be taken into consideration through programmatic provisions. This will include monitoring, by teachers and matrons, where applicable, as well as strengthening linkages to the health and social sectors for referrals for further assessment and/or treatment, where applicable.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Upon school reopening, consideration will be given to monitoring the health of students and education personnel to avoid any resurgence of COVID-19 and potential spread through the school community.  To that end, training will be undertaken of key stakeholders at school, sector, and district-level on the detection of COVID-19 symptoms and appropriate protocol where individuals present symptoms.  </w:t>
      </w:r>
    </w:p>
    <w:p w:rsidR="00E1669A" w:rsidRPr="00D234E9" w:rsidRDefault="00E1669A" w:rsidP="00E1669A">
      <w:pPr>
        <w:spacing w:after="75"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2067" w:right="467" w:hanging="1450"/>
        <w:rPr>
          <w:sz w:val="24"/>
          <w:szCs w:val="24"/>
        </w:rPr>
      </w:pPr>
      <w:r w:rsidRPr="00D234E9">
        <w:rPr>
          <w:rFonts w:ascii="Calibri" w:eastAsia="Calibri" w:hAnsi="Calibri" w:cs="Calibri"/>
          <w:color w:val="1F3763"/>
          <w:sz w:val="24"/>
          <w:szCs w:val="24"/>
        </w:rPr>
        <w:t xml:space="preserve">Objective 4: </w:t>
      </w:r>
      <w:r w:rsidRPr="00D234E9">
        <w:rPr>
          <w:rFonts w:ascii="Calibri" w:eastAsia="Calibri" w:hAnsi="Calibri" w:cs="Calibri"/>
          <w:color w:val="1F3763"/>
          <w:sz w:val="24"/>
          <w:szCs w:val="24"/>
        </w:rPr>
        <w:tab/>
        <w:t xml:space="preserve">Protect and provide for vulnerable populations, including children with disabilities, girls, and children from lower wealth-quintiles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A Gender sensitization campaign to mobilize community support for protection of vulnerable girls and boys from various forms of violence will be undertaken once the lockdown measures are lifted.   This aims to mitigate the expected rise in teenage pregnancy and other gender-related issues and make provisions for ensuring that teenage mothers/pregnant teenagers are re-integrated into the national education system.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Provisions for other vulnerable groups, including those from the lower wealth quintiles will continue through targeted support for nutrition, provision of scholastic materials and uniforms, complementing the </w:t>
      </w:r>
      <w:proofErr w:type="spellStart"/>
      <w:r w:rsidRPr="00D234E9">
        <w:rPr>
          <w:sz w:val="24"/>
          <w:szCs w:val="24"/>
        </w:rPr>
        <w:t>Ubudehe</w:t>
      </w:r>
      <w:proofErr w:type="spellEnd"/>
      <w:r w:rsidRPr="00D234E9">
        <w:rPr>
          <w:sz w:val="24"/>
          <w:szCs w:val="24"/>
        </w:rPr>
        <w:t xml:space="preserve"> system.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And, consideration for children with disabilities will continue, aligning with the National Policy on Special Needs Education, under the Ministry of Education.  </w:t>
      </w:r>
    </w:p>
    <w:p w:rsidR="00E1669A" w:rsidRPr="00D234E9" w:rsidRDefault="00E1669A" w:rsidP="00E1669A">
      <w:pPr>
        <w:spacing w:after="77" w:line="240" w:lineRule="auto"/>
        <w:ind w:left="632"/>
        <w:rPr>
          <w:sz w:val="24"/>
          <w:szCs w:val="24"/>
        </w:rPr>
      </w:pPr>
      <w:r w:rsidRPr="00D234E9">
        <w:rPr>
          <w:sz w:val="24"/>
          <w:szCs w:val="24"/>
        </w:rPr>
        <w:t xml:space="preserve"> </w:t>
      </w:r>
    </w:p>
    <w:p w:rsidR="00E1669A" w:rsidRPr="00D234E9" w:rsidRDefault="00E1669A" w:rsidP="00E1669A">
      <w:pPr>
        <w:spacing w:after="35" w:line="244" w:lineRule="auto"/>
        <w:ind w:left="617" w:right="-15"/>
        <w:rPr>
          <w:sz w:val="24"/>
          <w:szCs w:val="24"/>
        </w:rPr>
      </w:pPr>
      <w:r w:rsidRPr="00D234E9">
        <w:rPr>
          <w:rFonts w:ascii="Calibri" w:eastAsia="Calibri" w:hAnsi="Calibri" w:cs="Calibri"/>
          <w:color w:val="1F3763"/>
          <w:sz w:val="24"/>
          <w:szCs w:val="24"/>
        </w:rPr>
        <w:t xml:space="preserve">Objective 5: </w:t>
      </w:r>
      <w:r w:rsidRPr="00D234E9">
        <w:rPr>
          <w:rFonts w:ascii="Calibri" w:eastAsia="Calibri" w:hAnsi="Calibri" w:cs="Calibri"/>
          <w:color w:val="1F3763"/>
          <w:sz w:val="24"/>
          <w:szCs w:val="24"/>
        </w:rPr>
        <w:tab/>
        <w:t xml:space="preserve">Prepare the resilience of the education system against future shocks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ind w:right="270"/>
        <w:rPr>
          <w:sz w:val="24"/>
          <w:szCs w:val="24"/>
        </w:rPr>
      </w:pPr>
      <w:r w:rsidRPr="00D234E9">
        <w:rPr>
          <w:sz w:val="24"/>
          <w:szCs w:val="24"/>
        </w:rPr>
        <w:t xml:space="preserve">All work will be undertaken with the vision for sustainability and usage beyond the COVID-19 pandemic in Rwanda.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remote learning developed to providing opportunities during the school closures will be integrated into broader systems. For one, the radio lessons and capacity development by the Ministry of Education and its agencies in production and broadcasting will be transmitted into the development and establishment of a multi-media studio at the Rwanda Education Board.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Audio-visual material, particularly the video lessons produced for television, will be uploaded on various e-learning platforms, and disseminated to schools, with particular focus on schools without science laboratories for alternative opportunities of learning at school-level. </w:t>
      </w:r>
    </w:p>
    <w:p w:rsidR="00E1669A" w:rsidRPr="00D234E9" w:rsidRDefault="00E1669A" w:rsidP="00E1669A">
      <w:pPr>
        <w:spacing w:after="32" w:line="240" w:lineRule="auto"/>
        <w:ind w:left="632"/>
        <w:rPr>
          <w:sz w:val="24"/>
          <w:szCs w:val="24"/>
        </w:rPr>
      </w:pPr>
      <w:r w:rsidRPr="00D234E9">
        <w:rPr>
          <w:sz w:val="24"/>
          <w:szCs w:val="24"/>
        </w:rPr>
        <w:lastRenderedPageBreak/>
        <w:t xml:space="preserve"> </w:t>
      </w:r>
    </w:p>
    <w:p w:rsidR="00E1669A" w:rsidRPr="00D234E9" w:rsidRDefault="00E1669A" w:rsidP="00E1669A">
      <w:pPr>
        <w:rPr>
          <w:sz w:val="24"/>
          <w:szCs w:val="24"/>
        </w:rPr>
      </w:pPr>
      <w:r w:rsidRPr="00D234E9">
        <w:rPr>
          <w:sz w:val="24"/>
          <w:szCs w:val="24"/>
        </w:rPr>
        <w:t xml:space="preserve">All learning from this situation will be documented for future usage and also feed into the development of an Education Sector Emergency Preparedness Plan that will put into place various measures for future implementation, as and if needed. </w:t>
      </w:r>
    </w:p>
    <w:p w:rsidR="00E1669A" w:rsidRPr="00D234E9" w:rsidRDefault="00E1669A" w:rsidP="00E1669A">
      <w:pPr>
        <w:spacing w:after="0" w:line="240" w:lineRule="auto"/>
        <w:ind w:left="632"/>
        <w:rPr>
          <w:sz w:val="24"/>
          <w:szCs w:val="24"/>
        </w:rPr>
      </w:pPr>
      <w:r w:rsidRPr="00D234E9">
        <w:rPr>
          <w:sz w:val="24"/>
          <w:szCs w:val="24"/>
        </w:rPr>
        <w:t xml:space="preserve"> </w:t>
      </w:r>
    </w:p>
    <w:p w:rsidR="00E1669A" w:rsidRPr="00D234E9" w:rsidRDefault="00E1669A" w:rsidP="00E1669A">
      <w:pPr>
        <w:pStyle w:val="Heading1"/>
        <w:ind w:left="1337" w:hanging="360"/>
        <w:rPr>
          <w:sz w:val="24"/>
          <w:szCs w:val="24"/>
        </w:rPr>
      </w:pPr>
      <w:r w:rsidRPr="00D234E9">
        <w:rPr>
          <w:sz w:val="24"/>
          <w:szCs w:val="24"/>
        </w:rPr>
        <w:t xml:space="preserve">Monitoring and Evaluation Framework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monitoring and evaluation aim to measure the abovementioned activities in response to the Education Sector Response to COVID-19.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It will measure both activity and input-level activities, as well as aim to measure long-term impact.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Remote learning will be measured both in terms of uptake by students, engagement of parents and community members, as well as measuring the learning outcomes through sample-based assessments.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following are the indicators aimed to be measured against the Education Sector COVID-19 Plan. </w:t>
      </w:r>
    </w:p>
    <w:p w:rsidR="00E1669A" w:rsidRPr="00D234E9" w:rsidRDefault="00E1669A" w:rsidP="00E1669A">
      <w:pPr>
        <w:spacing w:after="31" w:line="240" w:lineRule="auto"/>
        <w:ind w:left="632"/>
        <w:rPr>
          <w:sz w:val="24"/>
          <w:szCs w:val="24"/>
        </w:rPr>
      </w:pPr>
      <w:r w:rsidRPr="00D234E9">
        <w:rPr>
          <w:sz w:val="24"/>
          <w:szCs w:val="24"/>
        </w:rPr>
        <w:t xml:space="preserve"> </w:t>
      </w:r>
    </w:p>
    <w:p w:rsidR="00E1669A" w:rsidRPr="00D234E9" w:rsidRDefault="00E1669A" w:rsidP="00E1669A">
      <w:pPr>
        <w:spacing w:after="218" w:line="276" w:lineRule="auto"/>
        <w:ind w:right="-15"/>
        <w:rPr>
          <w:sz w:val="24"/>
          <w:szCs w:val="24"/>
        </w:rPr>
      </w:pPr>
      <w:r w:rsidRPr="00D234E9">
        <w:rPr>
          <w:rFonts w:ascii="Calibri" w:eastAsia="Calibri" w:hAnsi="Calibri" w:cs="Calibri"/>
          <w:i/>
          <w:color w:val="44546A"/>
          <w:sz w:val="24"/>
          <w:szCs w:val="24"/>
        </w:rPr>
        <w:t xml:space="preserve">Table 2:  Monitoring and Evaluation Results Table </w:t>
      </w:r>
    </w:p>
    <w:tbl>
      <w:tblPr>
        <w:tblStyle w:val="TableGrid"/>
        <w:tblW w:w="9349" w:type="dxa"/>
        <w:tblInd w:w="638" w:type="dxa"/>
        <w:tblCellMar>
          <w:left w:w="107" w:type="dxa"/>
          <w:right w:w="59" w:type="dxa"/>
        </w:tblCellMar>
        <w:tblLook w:val="04A0" w:firstRow="1" w:lastRow="0" w:firstColumn="1" w:lastColumn="0" w:noHBand="0" w:noVBand="1"/>
      </w:tblPr>
      <w:tblGrid>
        <w:gridCol w:w="4673"/>
        <w:gridCol w:w="2339"/>
        <w:gridCol w:w="2337"/>
      </w:tblGrid>
      <w:tr w:rsidR="00E1669A" w:rsidRPr="00D234E9" w:rsidTr="00D95341">
        <w:trPr>
          <w:trHeight w:val="276"/>
        </w:trPr>
        <w:tc>
          <w:tcPr>
            <w:tcW w:w="4673" w:type="dxa"/>
            <w:tcBorders>
              <w:top w:val="single" w:sz="4" w:space="0" w:color="000000"/>
              <w:left w:val="single" w:sz="4" w:space="0" w:color="000000"/>
              <w:bottom w:val="single" w:sz="4" w:space="0" w:color="000000"/>
              <w:right w:val="single" w:sz="4" w:space="0" w:color="000000"/>
            </w:tcBorders>
            <w:shd w:val="clear" w:color="auto" w:fill="7F7F7F"/>
          </w:tcPr>
          <w:p w:rsidR="00E1669A" w:rsidRPr="00D234E9" w:rsidRDefault="00E1669A" w:rsidP="00D95341">
            <w:pPr>
              <w:spacing w:line="276" w:lineRule="auto"/>
              <w:jc w:val="center"/>
              <w:rPr>
                <w:sz w:val="24"/>
                <w:szCs w:val="24"/>
              </w:rPr>
            </w:pPr>
            <w:r w:rsidRPr="00D234E9">
              <w:rPr>
                <w:rFonts w:ascii="Calibri" w:eastAsia="Calibri" w:hAnsi="Calibri" w:cs="Calibri"/>
                <w:b/>
                <w:color w:val="FFFFFF"/>
                <w:sz w:val="24"/>
                <w:szCs w:val="24"/>
              </w:rPr>
              <w:t xml:space="preserve">Objective </w:t>
            </w:r>
          </w:p>
        </w:tc>
        <w:tc>
          <w:tcPr>
            <w:tcW w:w="2339" w:type="dxa"/>
            <w:tcBorders>
              <w:top w:val="single" w:sz="4" w:space="0" w:color="000000"/>
              <w:left w:val="single" w:sz="4" w:space="0" w:color="000000"/>
              <w:bottom w:val="single" w:sz="4" w:space="0" w:color="000000"/>
              <w:right w:val="single" w:sz="4" w:space="0" w:color="000000"/>
            </w:tcBorders>
            <w:shd w:val="clear" w:color="auto" w:fill="7F7F7F"/>
          </w:tcPr>
          <w:p w:rsidR="00E1669A" w:rsidRPr="00D234E9" w:rsidRDefault="00E1669A" w:rsidP="00D95341">
            <w:pPr>
              <w:spacing w:line="276" w:lineRule="auto"/>
              <w:jc w:val="center"/>
              <w:rPr>
                <w:sz w:val="24"/>
                <w:szCs w:val="24"/>
              </w:rPr>
            </w:pPr>
            <w:r w:rsidRPr="00D234E9">
              <w:rPr>
                <w:rFonts w:ascii="Calibri" w:eastAsia="Calibri" w:hAnsi="Calibri" w:cs="Calibri"/>
                <w:b/>
                <w:color w:val="FFFFFF"/>
                <w:sz w:val="24"/>
                <w:szCs w:val="24"/>
              </w:rPr>
              <w:t xml:space="preserve">Baseline </w:t>
            </w:r>
          </w:p>
        </w:tc>
        <w:tc>
          <w:tcPr>
            <w:tcW w:w="2337" w:type="dxa"/>
            <w:tcBorders>
              <w:top w:val="single" w:sz="4" w:space="0" w:color="000000"/>
              <w:left w:val="single" w:sz="4" w:space="0" w:color="000000"/>
              <w:bottom w:val="single" w:sz="4" w:space="0" w:color="000000"/>
              <w:right w:val="single" w:sz="4" w:space="0" w:color="000000"/>
            </w:tcBorders>
            <w:shd w:val="clear" w:color="auto" w:fill="7F7F7F"/>
          </w:tcPr>
          <w:p w:rsidR="00E1669A" w:rsidRPr="00D234E9" w:rsidRDefault="00E1669A" w:rsidP="00D95341">
            <w:pPr>
              <w:spacing w:line="276" w:lineRule="auto"/>
              <w:jc w:val="center"/>
              <w:rPr>
                <w:sz w:val="24"/>
                <w:szCs w:val="24"/>
              </w:rPr>
            </w:pPr>
            <w:r w:rsidRPr="00D234E9">
              <w:rPr>
                <w:rFonts w:ascii="Calibri" w:eastAsia="Calibri" w:hAnsi="Calibri" w:cs="Calibri"/>
                <w:b/>
                <w:color w:val="FFFFFF"/>
                <w:sz w:val="24"/>
                <w:szCs w:val="24"/>
              </w:rPr>
              <w:t xml:space="preserve">Target </w:t>
            </w:r>
          </w:p>
        </w:tc>
      </w:tr>
      <w:tr w:rsidR="00E1669A" w:rsidRPr="00D234E9" w:rsidTr="00D95341">
        <w:trPr>
          <w:trHeight w:val="280"/>
        </w:trPr>
        <w:tc>
          <w:tcPr>
            <w:tcW w:w="9349" w:type="dxa"/>
            <w:gridSpan w:val="3"/>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 xml:space="preserve">Objective 1: </w:t>
            </w:r>
            <w:r w:rsidRPr="00D234E9">
              <w:rPr>
                <w:rFonts w:ascii="Calibri" w:eastAsia="Calibri" w:hAnsi="Calibri" w:cs="Calibri"/>
                <w:b/>
                <w:color w:val="0070C0"/>
                <w:sz w:val="24"/>
                <w:szCs w:val="24"/>
              </w:rPr>
              <w:tab/>
              <w:t>Ensu</w:t>
            </w:r>
            <w:r w:rsidR="00486859" w:rsidRPr="00D234E9">
              <w:rPr>
                <w:rFonts w:ascii="Calibri" w:eastAsia="Calibri" w:hAnsi="Calibri" w:cs="Calibri"/>
                <w:b/>
                <w:color w:val="0070C0"/>
                <w:sz w:val="24"/>
                <w:szCs w:val="24"/>
              </w:rPr>
              <w:t>re continuity of learning for a</w:t>
            </w:r>
            <w:r w:rsidRPr="00D234E9">
              <w:rPr>
                <w:rFonts w:ascii="Calibri" w:eastAsia="Calibri" w:hAnsi="Calibri" w:cs="Calibri"/>
                <w:b/>
                <w:color w:val="0070C0"/>
                <w:sz w:val="24"/>
                <w:szCs w:val="24"/>
              </w:rPr>
              <w:t>ll students in Rwanda</w:t>
            </w:r>
            <w:r w:rsidRPr="00D234E9">
              <w:rPr>
                <w:rFonts w:ascii="Calibri" w:eastAsia="Calibri" w:hAnsi="Calibri" w:cs="Calibri"/>
                <w:b/>
                <w:sz w:val="24"/>
                <w:szCs w:val="24"/>
              </w:rPr>
              <w:t xml:space="preserve">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students (disaggregated by grade, sex) reached by remote learning, by type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60% </w:t>
            </w:r>
          </w:p>
        </w:tc>
      </w:tr>
      <w:tr w:rsidR="00E1669A" w:rsidRPr="00D234E9" w:rsidTr="00D95341">
        <w:trPr>
          <w:trHeight w:val="278"/>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e-learning platforms enhanced </w:t>
            </w:r>
          </w:p>
        </w:tc>
        <w:tc>
          <w:tcPr>
            <w:tcW w:w="2339"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5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assessment tools developed to measure remote learning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10 </w:t>
            </w:r>
          </w:p>
        </w:tc>
      </w:tr>
      <w:tr w:rsidR="00E1669A" w:rsidRPr="00D234E9" w:rsidTr="00D95341">
        <w:trPr>
          <w:trHeight w:val="547"/>
        </w:trPr>
        <w:tc>
          <w:tcPr>
            <w:tcW w:w="9349" w:type="dxa"/>
            <w:gridSpan w:val="3"/>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Objective 2:  En</w:t>
            </w:r>
            <w:r w:rsidR="00486859" w:rsidRPr="00D234E9">
              <w:rPr>
                <w:rFonts w:ascii="Calibri" w:eastAsia="Calibri" w:hAnsi="Calibri" w:cs="Calibri"/>
                <w:b/>
                <w:color w:val="0070C0"/>
                <w:sz w:val="24"/>
                <w:szCs w:val="24"/>
              </w:rPr>
              <w:t>sure that schools reopen with a</w:t>
            </w:r>
            <w:r w:rsidRPr="00D234E9">
              <w:rPr>
                <w:rFonts w:ascii="Calibri" w:eastAsia="Calibri" w:hAnsi="Calibri" w:cs="Calibri"/>
                <w:b/>
                <w:color w:val="0070C0"/>
                <w:sz w:val="24"/>
                <w:szCs w:val="24"/>
              </w:rPr>
              <w:t>ppropriate services and measures in place and that students re-enter the formal education system</w:t>
            </w:r>
            <w:r w:rsidRPr="00D234E9">
              <w:rPr>
                <w:rFonts w:ascii="Calibri" w:eastAsia="Calibri" w:hAnsi="Calibri" w:cs="Calibri"/>
                <w:b/>
                <w:sz w:val="24"/>
                <w:szCs w:val="24"/>
              </w:rPr>
              <w:t xml:space="preserve"> </w:t>
            </w:r>
          </w:p>
        </w:tc>
      </w:tr>
      <w:tr w:rsidR="00E1669A" w:rsidRPr="00D234E9" w:rsidTr="00D95341">
        <w:trPr>
          <w:trHeight w:val="548"/>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schools receiving enhanced school capitation grants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4,637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students receiving school feeding in the first 3 months after school reopening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3,315,799 </w:t>
            </w:r>
          </w:p>
        </w:tc>
      </w:tr>
      <w:tr w:rsidR="00E1669A" w:rsidRPr="00D234E9" w:rsidTr="00D95341">
        <w:trPr>
          <w:trHeight w:val="278"/>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students who return to school </w:t>
            </w:r>
          </w:p>
        </w:tc>
        <w:tc>
          <w:tcPr>
            <w:tcW w:w="2339"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95% </w:t>
            </w:r>
          </w:p>
        </w:tc>
      </w:tr>
      <w:tr w:rsidR="00E1669A" w:rsidRPr="00D234E9" w:rsidTr="00D95341">
        <w:trPr>
          <w:trHeight w:val="278"/>
        </w:trPr>
        <w:tc>
          <w:tcPr>
            <w:tcW w:w="9349" w:type="dxa"/>
            <w:gridSpan w:val="3"/>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 xml:space="preserve">Objective 3: </w:t>
            </w:r>
            <w:r w:rsidRPr="00D234E9">
              <w:rPr>
                <w:rFonts w:ascii="Calibri" w:eastAsia="Calibri" w:hAnsi="Calibri" w:cs="Calibri"/>
                <w:b/>
                <w:color w:val="0070C0"/>
                <w:sz w:val="24"/>
                <w:szCs w:val="24"/>
              </w:rPr>
              <w:tab/>
              <w:t>Ens</w:t>
            </w:r>
            <w:r w:rsidR="00907266" w:rsidRPr="00D234E9">
              <w:rPr>
                <w:rFonts w:ascii="Calibri" w:eastAsia="Calibri" w:hAnsi="Calibri" w:cs="Calibri"/>
                <w:b/>
                <w:color w:val="0070C0"/>
                <w:sz w:val="24"/>
                <w:szCs w:val="24"/>
              </w:rPr>
              <w:t>ure the health and safety of st</w:t>
            </w:r>
            <w:r w:rsidRPr="00D234E9">
              <w:rPr>
                <w:rFonts w:ascii="Calibri" w:eastAsia="Calibri" w:hAnsi="Calibri" w:cs="Calibri"/>
                <w:b/>
                <w:color w:val="0070C0"/>
                <w:sz w:val="24"/>
                <w:szCs w:val="24"/>
              </w:rPr>
              <w:t>udents, teachers, and other education personnel</w:t>
            </w:r>
            <w:r w:rsidRPr="00D234E9">
              <w:rPr>
                <w:rFonts w:ascii="Calibri" w:eastAsia="Calibri" w:hAnsi="Calibri" w:cs="Calibri"/>
                <w:b/>
                <w:sz w:val="24"/>
                <w:szCs w:val="24"/>
              </w:rPr>
              <w:t xml:space="preserve">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communication messages delivered to students and teachers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10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students and teachers who have engaged in risk communication messaging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3,000,000 </w:t>
            </w:r>
          </w:p>
        </w:tc>
      </w:tr>
      <w:tr w:rsidR="00E1669A" w:rsidRPr="00D234E9" w:rsidTr="00D95341">
        <w:trPr>
          <w:trHeight w:val="547"/>
        </w:trPr>
        <w:tc>
          <w:tcPr>
            <w:tcW w:w="9349" w:type="dxa"/>
            <w:gridSpan w:val="3"/>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ind w:left="1440" w:hanging="1440"/>
              <w:rPr>
                <w:sz w:val="24"/>
                <w:szCs w:val="24"/>
              </w:rPr>
            </w:pPr>
            <w:r w:rsidRPr="00D234E9">
              <w:rPr>
                <w:rFonts w:ascii="Calibri" w:eastAsia="Calibri" w:hAnsi="Calibri" w:cs="Calibri"/>
                <w:b/>
                <w:color w:val="0070C0"/>
                <w:sz w:val="24"/>
                <w:szCs w:val="24"/>
              </w:rPr>
              <w:lastRenderedPageBreak/>
              <w:t xml:space="preserve">Objective 4: Protect and provide for </w:t>
            </w:r>
            <w:proofErr w:type="spellStart"/>
            <w:r w:rsidRPr="00D234E9">
              <w:rPr>
                <w:rFonts w:ascii="Calibri" w:eastAsia="Calibri" w:hAnsi="Calibri" w:cs="Calibri"/>
                <w:b/>
                <w:color w:val="0070C0"/>
                <w:sz w:val="24"/>
                <w:szCs w:val="24"/>
              </w:rPr>
              <w:t>vulnerabl</w:t>
            </w:r>
            <w:proofErr w:type="spellEnd"/>
            <w:r w:rsidRPr="00D234E9">
              <w:rPr>
                <w:rFonts w:ascii="Calibri" w:eastAsia="Calibri" w:hAnsi="Calibri" w:cs="Calibri"/>
                <w:b/>
                <w:color w:val="0070C0"/>
                <w:sz w:val="24"/>
                <w:szCs w:val="24"/>
              </w:rPr>
              <w:t xml:space="preserve"> e populations, including children with disabilities, girls, and children from lower </w:t>
            </w:r>
            <w:proofErr w:type="spellStart"/>
            <w:r w:rsidRPr="00D234E9">
              <w:rPr>
                <w:rFonts w:ascii="Calibri" w:eastAsia="Calibri" w:hAnsi="Calibri" w:cs="Calibri"/>
                <w:b/>
                <w:color w:val="0070C0"/>
                <w:sz w:val="24"/>
                <w:szCs w:val="24"/>
              </w:rPr>
              <w:t>wea</w:t>
            </w:r>
            <w:proofErr w:type="spellEnd"/>
            <w:r w:rsidRPr="00D234E9">
              <w:rPr>
                <w:rFonts w:ascii="Calibri" w:eastAsia="Calibri" w:hAnsi="Calibri" w:cs="Calibri"/>
                <w:b/>
                <w:color w:val="0070C0"/>
                <w:sz w:val="24"/>
                <w:szCs w:val="24"/>
              </w:rPr>
              <w:t xml:space="preserve"> lth quintiles</w:t>
            </w:r>
            <w:r w:rsidRPr="00D234E9">
              <w:rPr>
                <w:rFonts w:ascii="Calibri" w:eastAsia="Calibri" w:hAnsi="Calibri" w:cs="Calibri"/>
                <w:b/>
                <w:sz w:val="24"/>
                <w:szCs w:val="24"/>
              </w:rPr>
              <w:t xml:space="preserve"> </w:t>
            </w:r>
          </w:p>
        </w:tc>
      </w:tr>
      <w:tr w:rsidR="00E1669A" w:rsidRPr="00D234E9" w:rsidTr="00D95341">
        <w:trPr>
          <w:trHeight w:val="294"/>
        </w:trPr>
        <w:tc>
          <w:tcPr>
            <w:tcW w:w="4673" w:type="dxa"/>
            <w:tcBorders>
              <w:top w:val="single" w:sz="4" w:space="0" w:color="000000"/>
              <w:left w:val="single" w:sz="4" w:space="0" w:color="000000"/>
              <w:bottom w:val="nil"/>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radios provided to students from households </w:t>
            </w:r>
          </w:p>
        </w:tc>
        <w:tc>
          <w:tcPr>
            <w:tcW w:w="2339" w:type="dxa"/>
            <w:tcBorders>
              <w:top w:val="single" w:sz="4" w:space="0" w:color="000000"/>
              <w:left w:val="single" w:sz="4" w:space="0" w:color="000000"/>
              <w:bottom w:val="nil"/>
              <w:right w:val="single" w:sz="4" w:space="0" w:color="000000"/>
            </w:tcBorders>
          </w:tcPr>
          <w:p w:rsidR="00E1669A" w:rsidRPr="00D234E9" w:rsidRDefault="00E1669A" w:rsidP="00D95341">
            <w:pPr>
              <w:spacing w:line="276" w:lineRule="auto"/>
              <w:rPr>
                <w:sz w:val="24"/>
                <w:szCs w:val="24"/>
              </w:rPr>
            </w:pPr>
          </w:p>
        </w:tc>
        <w:tc>
          <w:tcPr>
            <w:tcW w:w="2337" w:type="dxa"/>
            <w:tcBorders>
              <w:top w:val="single" w:sz="4" w:space="0" w:color="000000"/>
              <w:left w:val="single" w:sz="4" w:space="0" w:color="000000"/>
              <w:bottom w:val="nil"/>
              <w:right w:val="single" w:sz="4" w:space="0" w:color="000000"/>
            </w:tcBorders>
          </w:tcPr>
          <w:p w:rsidR="00E1669A" w:rsidRPr="00D234E9" w:rsidRDefault="00E1669A" w:rsidP="00D95341">
            <w:pPr>
              <w:spacing w:line="276" w:lineRule="auto"/>
              <w:rPr>
                <w:sz w:val="24"/>
                <w:szCs w:val="24"/>
              </w:rPr>
            </w:pPr>
          </w:p>
        </w:tc>
      </w:tr>
      <w:tr w:rsidR="00E1669A" w:rsidRPr="00D234E9" w:rsidTr="00D95341">
        <w:trPr>
          <w:trHeight w:val="520"/>
        </w:trPr>
        <w:tc>
          <w:tcPr>
            <w:tcW w:w="4673" w:type="dxa"/>
            <w:tcBorders>
              <w:top w:val="nil"/>
              <w:left w:val="single" w:sz="4" w:space="0" w:color="000000"/>
              <w:bottom w:val="single" w:sz="4" w:space="0" w:color="000000"/>
              <w:right w:val="single" w:sz="4" w:space="0" w:color="000000"/>
            </w:tcBorders>
          </w:tcPr>
          <w:p w:rsidR="00E1669A" w:rsidRPr="00D234E9" w:rsidRDefault="00E1669A" w:rsidP="00D95341">
            <w:pPr>
              <w:spacing w:after="32"/>
              <w:rPr>
                <w:sz w:val="24"/>
                <w:szCs w:val="24"/>
              </w:rPr>
            </w:pPr>
            <w:r w:rsidRPr="00D234E9">
              <w:rPr>
                <w:sz w:val="24"/>
                <w:szCs w:val="24"/>
              </w:rPr>
              <w:t xml:space="preserve">from lower wealth quintiles </w:t>
            </w:r>
          </w:p>
          <w:p w:rsidR="00E1669A" w:rsidRPr="00D234E9" w:rsidRDefault="00E1669A" w:rsidP="00D95341">
            <w:pPr>
              <w:spacing w:line="276" w:lineRule="auto"/>
              <w:rPr>
                <w:sz w:val="24"/>
                <w:szCs w:val="24"/>
              </w:rPr>
            </w:pPr>
            <w:r w:rsidRPr="00D234E9">
              <w:rPr>
                <w:sz w:val="24"/>
                <w:szCs w:val="24"/>
              </w:rPr>
              <w:t xml:space="preserve"> </w:t>
            </w:r>
          </w:p>
        </w:tc>
        <w:tc>
          <w:tcPr>
            <w:tcW w:w="2339" w:type="dxa"/>
            <w:tcBorders>
              <w:top w:val="nil"/>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nil"/>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50,000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remote learning </w:t>
            </w:r>
            <w:proofErr w:type="spellStart"/>
            <w:r w:rsidRPr="00D234E9">
              <w:rPr>
                <w:sz w:val="24"/>
                <w:szCs w:val="24"/>
              </w:rPr>
              <w:t>programmes</w:t>
            </w:r>
            <w:proofErr w:type="spellEnd"/>
            <w:r w:rsidRPr="00D234E9">
              <w:rPr>
                <w:sz w:val="24"/>
                <w:szCs w:val="24"/>
              </w:rPr>
              <w:t xml:space="preserve"> developed for  children with disabilities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10 </w:t>
            </w:r>
          </w:p>
        </w:tc>
      </w:tr>
      <w:tr w:rsidR="00E1669A" w:rsidRPr="00D234E9" w:rsidTr="00D95341">
        <w:trPr>
          <w:trHeight w:val="547"/>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 of children with disabilities accessing remote  learning activities </w:t>
            </w:r>
          </w:p>
        </w:tc>
        <w:tc>
          <w:tcPr>
            <w:tcW w:w="2339"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0 </w:t>
            </w:r>
          </w:p>
        </w:tc>
        <w:tc>
          <w:tcPr>
            <w:tcW w:w="2337" w:type="dxa"/>
            <w:tcBorders>
              <w:top w:val="single" w:sz="4" w:space="0" w:color="000000"/>
              <w:left w:val="single" w:sz="4" w:space="0" w:color="000000"/>
              <w:bottom w:val="single" w:sz="4" w:space="0" w:color="000000"/>
              <w:right w:val="single" w:sz="4" w:space="0" w:color="000000"/>
            </w:tcBorders>
            <w:vAlign w:val="center"/>
          </w:tcPr>
          <w:p w:rsidR="00E1669A" w:rsidRPr="00D234E9" w:rsidRDefault="00E1669A" w:rsidP="00D95341">
            <w:pPr>
              <w:spacing w:line="276" w:lineRule="auto"/>
              <w:jc w:val="center"/>
              <w:rPr>
                <w:sz w:val="24"/>
                <w:szCs w:val="24"/>
              </w:rPr>
            </w:pPr>
            <w:r w:rsidRPr="00D234E9">
              <w:rPr>
                <w:sz w:val="24"/>
                <w:szCs w:val="24"/>
              </w:rPr>
              <w:t xml:space="preserve">5,000 </w:t>
            </w:r>
          </w:p>
        </w:tc>
      </w:tr>
      <w:tr w:rsidR="00E1669A" w:rsidRPr="00D234E9" w:rsidTr="00D95341">
        <w:trPr>
          <w:trHeight w:val="278"/>
        </w:trPr>
        <w:tc>
          <w:tcPr>
            <w:tcW w:w="9349" w:type="dxa"/>
            <w:gridSpan w:val="3"/>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 xml:space="preserve">Objective 5: </w:t>
            </w:r>
            <w:r w:rsidRPr="00D234E9">
              <w:rPr>
                <w:rFonts w:ascii="Calibri" w:eastAsia="Calibri" w:hAnsi="Calibri" w:cs="Calibri"/>
                <w:b/>
                <w:color w:val="0070C0"/>
                <w:sz w:val="24"/>
                <w:szCs w:val="24"/>
              </w:rPr>
              <w:tab/>
              <w:t>Pre</w:t>
            </w:r>
            <w:r w:rsidR="00486859" w:rsidRPr="00D234E9">
              <w:rPr>
                <w:rFonts w:ascii="Calibri" w:eastAsia="Calibri" w:hAnsi="Calibri" w:cs="Calibri"/>
                <w:b/>
                <w:color w:val="0070C0"/>
                <w:sz w:val="24"/>
                <w:szCs w:val="24"/>
              </w:rPr>
              <w:t>pare the resilience of the educ</w:t>
            </w:r>
            <w:r w:rsidRPr="00D234E9">
              <w:rPr>
                <w:rFonts w:ascii="Calibri" w:eastAsia="Calibri" w:hAnsi="Calibri" w:cs="Calibri"/>
                <w:b/>
                <w:color w:val="0070C0"/>
                <w:sz w:val="24"/>
                <w:szCs w:val="24"/>
              </w:rPr>
              <w:t>ation system against future shocks</w:t>
            </w:r>
            <w:r w:rsidRPr="00D234E9">
              <w:rPr>
                <w:rFonts w:ascii="Calibri" w:eastAsia="Calibri" w:hAnsi="Calibri" w:cs="Calibri"/>
                <w:b/>
                <w:sz w:val="24"/>
                <w:szCs w:val="24"/>
              </w:rPr>
              <w:t xml:space="preserve"> </w:t>
            </w:r>
          </w:p>
        </w:tc>
      </w:tr>
      <w:tr w:rsidR="00E1669A" w:rsidRPr="00D234E9" w:rsidTr="00D95341">
        <w:trPr>
          <w:trHeight w:val="278"/>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Lessons learnt mapping completed </w:t>
            </w:r>
          </w:p>
        </w:tc>
        <w:tc>
          <w:tcPr>
            <w:tcW w:w="2339"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No </w:t>
            </w:r>
          </w:p>
        </w:tc>
        <w:tc>
          <w:tcPr>
            <w:tcW w:w="2337"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Yes </w:t>
            </w:r>
          </w:p>
        </w:tc>
      </w:tr>
      <w:tr w:rsidR="00E1669A" w:rsidRPr="00D234E9" w:rsidTr="00D95341">
        <w:trPr>
          <w:trHeight w:val="281"/>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Education Sector Emergency Plan developed </w:t>
            </w:r>
          </w:p>
        </w:tc>
        <w:tc>
          <w:tcPr>
            <w:tcW w:w="2339"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No </w:t>
            </w:r>
          </w:p>
        </w:tc>
        <w:tc>
          <w:tcPr>
            <w:tcW w:w="2337"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Yes </w:t>
            </w:r>
          </w:p>
        </w:tc>
      </w:tr>
      <w:tr w:rsidR="00E1669A" w:rsidRPr="00D234E9" w:rsidTr="00D95341">
        <w:trPr>
          <w:trHeight w:val="278"/>
        </w:trPr>
        <w:tc>
          <w:tcPr>
            <w:tcW w:w="4673"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Radio and multimedia studio established in REB </w:t>
            </w:r>
          </w:p>
        </w:tc>
        <w:tc>
          <w:tcPr>
            <w:tcW w:w="2339"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No </w:t>
            </w:r>
          </w:p>
        </w:tc>
        <w:tc>
          <w:tcPr>
            <w:tcW w:w="2337"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jc w:val="center"/>
              <w:rPr>
                <w:sz w:val="24"/>
                <w:szCs w:val="24"/>
              </w:rPr>
            </w:pPr>
            <w:r w:rsidRPr="00D234E9">
              <w:rPr>
                <w:sz w:val="24"/>
                <w:szCs w:val="24"/>
              </w:rPr>
              <w:t xml:space="preserve">Yes </w:t>
            </w:r>
          </w:p>
        </w:tc>
      </w:tr>
    </w:tbl>
    <w:p w:rsidR="00E1669A" w:rsidRPr="00D234E9" w:rsidRDefault="00E1669A" w:rsidP="00E1669A">
      <w:pPr>
        <w:spacing w:after="0" w:line="240" w:lineRule="auto"/>
        <w:ind w:left="1712"/>
        <w:rPr>
          <w:sz w:val="24"/>
          <w:szCs w:val="24"/>
        </w:rPr>
      </w:pPr>
      <w:r w:rsidRPr="00D234E9">
        <w:rPr>
          <w:rFonts w:ascii="Times New Roman" w:eastAsia="Times New Roman" w:hAnsi="Times New Roman" w:cs="Times New Roman"/>
          <w:color w:val="333333"/>
          <w:sz w:val="24"/>
          <w:szCs w:val="24"/>
        </w:rPr>
        <w:t xml:space="preserve"> </w:t>
      </w:r>
    </w:p>
    <w:p w:rsidR="00E1669A" w:rsidRPr="00D234E9" w:rsidRDefault="00E1669A" w:rsidP="00E1669A">
      <w:pPr>
        <w:pStyle w:val="Heading1"/>
        <w:ind w:left="1337" w:hanging="360"/>
        <w:rPr>
          <w:sz w:val="24"/>
          <w:szCs w:val="24"/>
        </w:rPr>
      </w:pPr>
      <w:r w:rsidRPr="00D234E9">
        <w:rPr>
          <w:sz w:val="24"/>
          <w:szCs w:val="24"/>
        </w:rPr>
        <w:t xml:space="preserve">Risks and Mitigation Measures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rFonts w:ascii="Calibri" w:eastAsia="Calibri" w:hAnsi="Calibri" w:cs="Calibri"/>
          <w:sz w:val="24"/>
          <w:szCs w:val="24"/>
        </w:rPr>
        <w:t xml:space="preserve">Risks emanate from the system’s compromised capacity to resume normal school </w:t>
      </w:r>
      <w:r w:rsidRPr="00D234E9">
        <w:rPr>
          <w:sz w:val="24"/>
          <w:szCs w:val="24"/>
        </w:rPr>
        <w:t xml:space="preserve">functions, the emotional trauma experienced by students and teachers, deteriorated economic conditions, and increased poverty levels in the country.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The Education Sector COVID-19 has several activities designed to address the COVID-19 crisis comprehensively.  </w:t>
      </w:r>
    </w:p>
    <w:p w:rsidR="00E1669A" w:rsidRPr="00D234E9" w:rsidRDefault="00E1669A" w:rsidP="00E1669A">
      <w:pPr>
        <w:spacing w:after="30"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Given the school closure, there are inherent risks in developing programming, delivery, and monitoring.  To mitigate, the Ministry of Education will liaise, as necessary, with the appropriate authorities to gain exceptional permission for movement.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Some of the activities outlined within the plan are not within the technical expertise of the Ministry of Education or its Agencies, for example the development of audio-visual material.   To mitigate this risk, the Ministry of Education and its Agencies will rely on other Government Institutions, including the Rwanda Broadcasting Agency (RBA) and/or development partners to complement. Capacity development, though, will be integrated to work towards longer term development of skills.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t xml:space="preserve">In terms of monitoring and evaluation of the plan, there are several challenges in gathering timely data, given the situation. To mitigate this risk, the project will place emphasis on the development of a comprehensive Assessment Plan, design of rapid assessment tools that can monitor during the lockdown period and complement by monitoring and evaluation measures upon school reopening.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rPr>
          <w:sz w:val="24"/>
          <w:szCs w:val="24"/>
        </w:rPr>
      </w:pPr>
      <w:r w:rsidRPr="00D234E9">
        <w:rPr>
          <w:sz w:val="24"/>
          <w:szCs w:val="24"/>
        </w:rPr>
        <w:lastRenderedPageBreak/>
        <w:t xml:space="preserve">And, there is some financial risk, inherent especially in the school grant transfers, to ensure that the activities outlined are implemented accordingly.  To mitigate, the plan will draw upon significant financial oversight measures that are in place within the Government of Rwanda, including auditing of funds, spot checks and field visits to schools.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4D24DF">
      <w:pPr>
        <w:spacing w:after="32" w:line="240" w:lineRule="auto"/>
        <w:ind w:left="632"/>
        <w:rPr>
          <w:sz w:val="24"/>
          <w:szCs w:val="24"/>
        </w:rPr>
      </w:pPr>
      <w:r w:rsidRPr="00D234E9">
        <w:rPr>
          <w:sz w:val="24"/>
          <w:szCs w:val="24"/>
        </w:rPr>
        <w:t xml:space="preserve"> </w:t>
      </w:r>
    </w:p>
    <w:p w:rsidR="00E1669A" w:rsidRPr="00D234E9" w:rsidRDefault="00E1669A" w:rsidP="00E1669A">
      <w:pPr>
        <w:spacing w:after="0" w:line="240" w:lineRule="auto"/>
        <w:ind w:left="632"/>
        <w:rPr>
          <w:sz w:val="24"/>
          <w:szCs w:val="24"/>
        </w:rPr>
      </w:pPr>
      <w:r w:rsidRPr="00D234E9">
        <w:rPr>
          <w:sz w:val="24"/>
          <w:szCs w:val="24"/>
        </w:rPr>
        <w:t xml:space="preserve"> </w:t>
      </w:r>
    </w:p>
    <w:p w:rsidR="00E1669A" w:rsidRPr="00D234E9" w:rsidRDefault="00E1669A" w:rsidP="00E1669A">
      <w:pPr>
        <w:pStyle w:val="Heading1"/>
        <w:ind w:left="1337" w:hanging="360"/>
        <w:rPr>
          <w:sz w:val="24"/>
          <w:szCs w:val="24"/>
        </w:rPr>
      </w:pPr>
      <w:r w:rsidRPr="00D234E9">
        <w:rPr>
          <w:sz w:val="24"/>
          <w:szCs w:val="24"/>
        </w:rPr>
        <w:t xml:space="preserve">Budget </w:t>
      </w:r>
    </w:p>
    <w:p w:rsidR="00E1669A" w:rsidRPr="00D234E9" w:rsidRDefault="00E1669A" w:rsidP="00E1669A">
      <w:pPr>
        <w:spacing w:after="32" w:line="240" w:lineRule="auto"/>
        <w:ind w:left="632"/>
        <w:rPr>
          <w:sz w:val="24"/>
          <w:szCs w:val="24"/>
        </w:rPr>
      </w:pPr>
      <w:r w:rsidRPr="00D234E9">
        <w:rPr>
          <w:sz w:val="24"/>
          <w:szCs w:val="24"/>
        </w:rPr>
        <w:t xml:space="preserve"> </w:t>
      </w:r>
    </w:p>
    <w:p w:rsidR="00E1669A" w:rsidRPr="00D234E9" w:rsidRDefault="00E1669A" w:rsidP="00E1669A">
      <w:pPr>
        <w:spacing w:after="32" w:line="244" w:lineRule="auto"/>
        <w:ind w:right="236"/>
        <w:rPr>
          <w:sz w:val="24"/>
          <w:szCs w:val="24"/>
        </w:rPr>
      </w:pPr>
      <w:r w:rsidRPr="00D234E9">
        <w:rPr>
          <w:sz w:val="24"/>
          <w:szCs w:val="24"/>
        </w:rPr>
        <w:t xml:space="preserve">The following is the indicative budget for the Education Sector COVID-19 Plan, based on estimates and noting there may be implications and changes due to the timing of the school reopening.  And, supply chain disruptions, due to COVID-19, may also influence final pricing. </w:t>
      </w:r>
    </w:p>
    <w:p w:rsidR="00E1669A" w:rsidRPr="00D234E9" w:rsidRDefault="00E1669A" w:rsidP="00E1669A">
      <w:pPr>
        <w:spacing w:after="31" w:line="240" w:lineRule="auto"/>
        <w:ind w:left="632"/>
        <w:rPr>
          <w:sz w:val="24"/>
          <w:szCs w:val="24"/>
        </w:rPr>
      </w:pPr>
      <w:r w:rsidRPr="00D234E9">
        <w:rPr>
          <w:sz w:val="24"/>
          <w:szCs w:val="24"/>
        </w:rPr>
        <w:t xml:space="preserve"> </w:t>
      </w:r>
    </w:p>
    <w:p w:rsidR="00E1669A" w:rsidRPr="00D234E9" w:rsidRDefault="00E1669A" w:rsidP="00E1669A">
      <w:pPr>
        <w:spacing w:after="218" w:line="276" w:lineRule="auto"/>
        <w:ind w:right="-15"/>
        <w:rPr>
          <w:sz w:val="24"/>
          <w:szCs w:val="24"/>
        </w:rPr>
      </w:pPr>
      <w:r w:rsidRPr="00D234E9">
        <w:rPr>
          <w:rFonts w:ascii="Calibri" w:eastAsia="Calibri" w:hAnsi="Calibri" w:cs="Calibri"/>
          <w:i/>
          <w:color w:val="44546A"/>
          <w:sz w:val="24"/>
          <w:szCs w:val="24"/>
        </w:rPr>
        <w:t xml:space="preserve">Table 3:  Budget for Education COVID-19 Response </w:t>
      </w:r>
    </w:p>
    <w:tbl>
      <w:tblPr>
        <w:tblStyle w:val="TableGrid"/>
        <w:tblW w:w="9349" w:type="dxa"/>
        <w:tblInd w:w="638" w:type="dxa"/>
        <w:tblCellMar>
          <w:left w:w="107" w:type="dxa"/>
          <w:right w:w="61" w:type="dxa"/>
        </w:tblCellMar>
        <w:tblLook w:val="04A0" w:firstRow="1" w:lastRow="0" w:firstColumn="1" w:lastColumn="0" w:noHBand="0" w:noVBand="1"/>
      </w:tblPr>
      <w:tblGrid>
        <w:gridCol w:w="5485"/>
        <w:gridCol w:w="3864"/>
      </w:tblGrid>
      <w:tr w:rsidR="00E1669A" w:rsidRPr="00D234E9" w:rsidTr="00D95341">
        <w:trPr>
          <w:trHeight w:val="276"/>
        </w:trPr>
        <w:tc>
          <w:tcPr>
            <w:tcW w:w="5485" w:type="dxa"/>
            <w:tcBorders>
              <w:top w:val="single" w:sz="4" w:space="0" w:color="000000"/>
              <w:left w:val="single" w:sz="4" w:space="0" w:color="000000"/>
              <w:bottom w:val="single" w:sz="4" w:space="0" w:color="000000"/>
              <w:right w:val="single" w:sz="4" w:space="0" w:color="000000"/>
            </w:tcBorders>
            <w:shd w:val="clear" w:color="auto" w:fill="7F7F7F"/>
          </w:tcPr>
          <w:p w:rsidR="00E1669A" w:rsidRPr="00D234E9" w:rsidRDefault="00E1669A" w:rsidP="00D95341">
            <w:pPr>
              <w:spacing w:line="276" w:lineRule="auto"/>
              <w:jc w:val="center"/>
              <w:rPr>
                <w:sz w:val="24"/>
                <w:szCs w:val="24"/>
              </w:rPr>
            </w:pPr>
            <w:r w:rsidRPr="00D234E9">
              <w:rPr>
                <w:rFonts w:ascii="Calibri" w:eastAsia="Calibri" w:hAnsi="Calibri" w:cs="Calibri"/>
                <w:b/>
                <w:color w:val="FFFFFF"/>
                <w:sz w:val="24"/>
                <w:szCs w:val="24"/>
              </w:rPr>
              <w:t xml:space="preserve">Objective </w:t>
            </w:r>
          </w:p>
        </w:tc>
        <w:tc>
          <w:tcPr>
            <w:tcW w:w="3864" w:type="dxa"/>
            <w:tcBorders>
              <w:top w:val="single" w:sz="4" w:space="0" w:color="000000"/>
              <w:left w:val="single" w:sz="4" w:space="0" w:color="000000"/>
              <w:bottom w:val="single" w:sz="4" w:space="0" w:color="000000"/>
              <w:right w:val="single" w:sz="4" w:space="0" w:color="000000"/>
            </w:tcBorders>
            <w:shd w:val="clear" w:color="auto" w:fill="7F7F7F"/>
          </w:tcPr>
          <w:p w:rsidR="00E1669A" w:rsidRPr="00D234E9" w:rsidRDefault="00E1669A" w:rsidP="00D95341">
            <w:pPr>
              <w:spacing w:line="276" w:lineRule="auto"/>
              <w:jc w:val="center"/>
              <w:rPr>
                <w:sz w:val="24"/>
                <w:szCs w:val="24"/>
              </w:rPr>
            </w:pPr>
            <w:r w:rsidRPr="00D234E9">
              <w:rPr>
                <w:rFonts w:ascii="Calibri" w:eastAsia="Calibri" w:hAnsi="Calibri" w:cs="Calibri"/>
                <w:b/>
                <w:color w:val="FFFFFF"/>
                <w:sz w:val="24"/>
                <w:szCs w:val="24"/>
              </w:rPr>
              <w:t xml:space="preserve">Budget </w:t>
            </w:r>
          </w:p>
        </w:tc>
      </w:tr>
      <w:tr w:rsidR="00E1669A" w:rsidRPr="00D234E9" w:rsidTr="00D95341">
        <w:trPr>
          <w:trHeight w:val="280"/>
        </w:trPr>
        <w:tc>
          <w:tcPr>
            <w:tcW w:w="9349" w:type="dxa"/>
            <w:gridSpan w:val="2"/>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 xml:space="preserve">Objective 1: </w:t>
            </w:r>
            <w:r w:rsidRPr="00D234E9">
              <w:rPr>
                <w:rFonts w:ascii="Calibri" w:eastAsia="Calibri" w:hAnsi="Calibri" w:cs="Calibri"/>
                <w:b/>
                <w:color w:val="0070C0"/>
                <w:sz w:val="24"/>
                <w:szCs w:val="24"/>
              </w:rPr>
              <w:tab/>
              <w:t>Ensure contin</w:t>
            </w:r>
            <w:r w:rsidR="00E3783D" w:rsidRPr="00D234E9">
              <w:rPr>
                <w:rFonts w:ascii="Calibri" w:eastAsia="Calibri" w:hAnsi="Calibri" w:cs="Calibri"/>
                <w:b/>
                <w:color w:val="0070C0"/>
                <w:sz w:val="24"/>
                <w:szCs w:val="24"/>
              </w:rPr>
              <w:t>uity of learning for all studen</w:t>
            </w:r>
            <w:r w:rsidRPr="00D234E9">
              <w:rPr>
                <w:rFonts w:ascii="Calibri" w:eastAsia="Calibri" w:hAnsi="Calibri" w:cs="Calibri"/>
                <w:b/>
                <w:color w:val="0070C0"/>
                <w:sz w:val="24"/>
                <w:szCs w:val="24"/>
              </w:rPr>
              <w:t xml:space="preserve">ts in Rwanda </w:t>
            </w:r>
          </w:p>
        </w:tc>
      </w:tr>
      <w:tr w:rsidR="00E1669A" w:rsidRPr="00D234E9" w:rsidTr="00D95341">
        <w:trPr>
          <w:trHeight w:val="278"/>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Production and airing of radio content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$3,000,000 </w:t>
            </w:r>
          </w:p>
        </w:tc>
      </w:tr>
      <w:tr w:rsidR="00E1669A" w:rsidRPr="00D234E9" w:rsidTr="00D95341">
        <w:trPr>
          <w:trHeight w:val="279"/>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Production and airing of television content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$7,000,000 </w:t>
            </w:r>
          </w:p>
        </w:tc>
      </w:tr>
      <w:tr w:rsidR="00E1669A" w:rsidRPr="00D234E9" w:rsidTr="00D95341">
        <w:trPr>
          <w:trHeight w:val="278"/>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Enhancement of the e-learning platforms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$4,000,000 </w:t>
            </w:r>
          </w:p>
        </w:tc>
      </w:tr>
      <w:tr w:rsidR="00E1669A" w:rsidRPr="00D234E9" w:rsidTr="00D95341">
        <w:trPr>
          <w:trHeight w:val="278"/>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Development and application of assessment tools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$2,000,000 </w:t>
            </w:r>
          </w:p>
        </w:tc>
      </w:tr>
      <w:tr w:rsidR="00E1669A" w:rsidRPr="00D234E9" w:rsidTr="00D95341">
        <w:trPr>
          <w:trHeight w:val="547"/>
        </w:trPr>
        <w:tc>
          <w:tcPr>
            <w:tcW w:w="9349" w:type="dxa"/>
            <w:gridSpan w:val="2"/>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Objective 2:  Ensure tha</w:t>
            </w:r>
            <w:r w:rsidR="00E3783D" w:rsidRPr="00D234E9">
              <w:rPr>
                <w:rFonts w:ascii="Calibri" w:eastAsia="Calibri" w:hAnsi="Calibri" w:cs="Calibri"/>
                <w:b/>
                <w:color w:val="0070C0"/>
                <w:sz w:val="24"/>
                <w:szCs w:val="24"/>
              </w:rPr>
              <w:t>t schools reopen with appropria</w:t>
            </w:r>
            <w:r w:rsidRPr="00D234E9">
              <w:rPr>
                <w:rFonts w:ascii="Calibri" w:eastAsia="Calibri" w:hAnsi="Calibri" w:cs="Calibri"/>
                <w:b/>
                <w:color w:val="0070C0"/>
                <w:sz w:val="24"/>
                <w:szCs w:val="24"/>
              </w:rPr>
              <w:t>te services and measures in place and that students re-enter the formal education system</w:t>
            </w:r>
            <w:r w:rsidRPr="00D234E9">
              <w:rPr>
                <w:rFonts w:ascii="Calibri" w:eastAsia="Calibri" w:hAnsi="Calibri" w:cs="Calibri"/>
                <w:b/>
                <w:sz w:val="24"/>
                <w:szCs w:val="24"/>
              </w:rPr>
              <w:t xml:space="preserve"> </w:t>
            </w:r>
          </w:p>
        </w:tc>
      </w:tr>
      <w:tr w:rsidR="00E1669A" w:rsidRPr="00D234E9" w:rsidTr="00D95341">
        <w:trPr>
          <w:trHeight w:val="2158"/>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after="31"/>
              <w:rPr>
                <w:sz w:val="24"/>
                <w:szCs w:val="24"/>
              </w:rPr>
            </w:pPr>
            <w:r w:rsidRPr="00D234E9">
              <w:rPr>
                <w:sz w:val="24"/>
                <w:szCs w:val="24"/>
              </w:rPr>
              <w:t xml:space="preserve">Amendment of school capitation grants for: </w:t>
            </w:r>
          </w:p>
          <w:p w:rsidR="00E1669A" w:rsidRPr="00D234E9" w:rsidRDefault="00E1669A" w:rsidP="00E1669A">
            <w:pPr>
              <w:numPr>
                <w:ilvl w:val="0"/>
                <w:numId w:val="3"/>
              </w:numPr>
              <w:spacing w:after="32"/>
              <w:ind w:hanging="360"/>
              <w:rPr>
                <w:sz w:val="24"/>
                <w:szCs w:val="24"/>
              </w:rPr>
            </w:pPr>
            <w:r w:rsidRPr="00D234E9">
              <w:rPr>
                <w:sz w:val="24"/>
                <w:szCs w:val="24"/>
              </w:rPr>
              <w:t xml:space="preserve">Additional WASH in school measures </w:t>
            </w:r>
          </w:p>
          <w:p w:rsidR="00E1669A" w:rsidRPr="00D234E9" w:rsidRDefault="00E1669A" w:rsidP="00E1669A">
            <w:pPr>
              <w:numPr>
                <w:ilvl w:val="0"/>
                <w:numId w:val="3"/>
              </w:numPr>
              <w:spacing w:after="32"/>
              <w:ind w:hanging="360"/>
              <w:rPr>
                <w:sz w:val="24"/>
                <w:szCs w:val="24"/>
              </w:rPr>
            </w:pPr>
            <w:r w:rsidRPr="00D234E9">
              <w:rPr>
                <w:sz w:val="24"/>
                <w:szCs w:val="24"/>
              </w:rPr>
              <w:t xml:space="preserve">Enhanced school feeding/school nutrition support </w:t>
            </w:r>
          </w:p>
          <w:p w:rsidR="00E1669A" w:rsidRPr="00D234E9" w:rsidRDefault="00E1669A" w:rsidP="00E1669A">
            <w:pPr>
              <w:numPr>
                <w:ilvl w:val="0"/>
                <w:numId w:val="3"/>
              </w:numPr>
              <w:spacing w:after="31"/>
              <w:ind w:hanging="360"/>
              <w:rPr>
                <w:sz w:val="24"/>
                <w:szCs w:val="24"/>
              </w:rPr>
            </w:pPr>
            <w:r w:rsidRPr="00D234E9">
              <w:rPr>
                <w:sz w:val="24"/>
                <w:szCs w:val="24"/>
              </w:rPr>
              <w:t xml:space="preserve">Salaries for pre-primary and voluntary teachers </w:t>
            </w:r>
          </w:p>
          <w:p w:rsidR="00E1669A" w:rsidRPr="00D234E9" w:rsidRDefault="00E1669A" w:rsidP="00E1669A">
            <w:pPr>
              <w:numPr>
                <w:ilvl w:val="0"/>
                <w:numId w:val="3"/>
              </w:numPr>
              <w:spacing w:after="32"/>
              <w:ind w:hanging="360"/>
              <w:rPr>
                <w:sz w:val="24"/>
                <w:szCs w:val="24"/>
              </w:rPr>
            </w:pPr>
            <w:r w:rsidRPr="00D234E9">
              <w:rPr>
                <w:sz w:val="24"/>
                <w:szCs w:val="24"/>
              </w:rPr>
              <w:t xml:space="preserve">Scholastic Materials </w:t>
            </w:r>
          </w:p>
          <w:p w:rsidR="00E1669A" w:rsidRPr="00D234E9" w:rsidRDefault="00E1669A" w:rsidP="00E1669A">
            <w:pPr>
              <w:numPr>
                <w:ilvl w:val="0"/>
                <w:numId w:val="3"/>
              </w:numPr>
              <w:spacing w:after="32"/>
              <w:ind w:hanging="360"/>
              <w:rPr>
                <w:sz w:val="24"/>
                <w:szCs w:val="24"/>
              </w:rPr>
            </w:pPr>
            <w:r w:rsidRPr="00D234E9">
              <w:rPr>
                <w:sz w:val="24"/>
                <w:szCs w:val="24"/>
              </w:rPr>
              <w:t xml:space="preserve">Remedial education support </w:t>
            </w:r>
          </w:p>
          <w:p w:rsidR="00E1669A" w:rsidRPr="00D234E9" w:rsidRDefault="00E1669A" w:rsidP="00E1669A">
            <w:pPr>
              <w:numPr>
                <w:ilvl w:val="0"/>
                <w:numId w:val="3"/>
              </w:numPr>
              <w:spacing w:line="276" w:lineRule="auto"/>
              <w:ind w:hanging="360"/>
              <w:rPr>
                <w:sz w:val="24"/>
                <w:szCs w:val="24"/>
              </w:rPr>
            </w:pPr>
            <w:r w:rsidRPr="00D234E9">
              <w:rPr>
                <w:sz w:val="24"/>
                <w:szCs w:val="24"/>
              </w:rPr>
              <w:t xml:space="preserve">Community </w:t>
            </w:r>
            <w:proofErr w:type="spellStart"/>
            <w:r w:rsidRPr="00D234E9">
              <w:rPr>
                <w:sz w:val="24"/>
                <w:szCs w:val="24"/>
              </w:rPr>
              <w:t>mobilisation</w:t>
            </w:r>
            <w:proofErr w:type="spellEnd"/>
            <w:r w:rsidRPr="00D234E9">
              <w:rPr>
                <w:sz w:val="24"/>
                <w:szCs w:val="24"/>
              </w:rPr>
              <w:t xml:space="preserve"> to mitigate dropout and promote re-entry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$15,000,000 </w:t>
            </w:r>
          </w:p>
        </w:tc>
      </w:tr>
      <w:tr w:rsidR="00E1669A" w:rsidRPr="00D234E9" w:rsidTr="00D95341">
        <w:trPr>
          <w:trHeight w:val="281"/>
        </w:trPr>
        <w:tc>
          <w:tcPr>
            <w:tcW w:w="9349" w:type="dxa"/>
            <w:gridSpan w:val="2"/>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 xml:space="preserve">Objective 3: </w:t>
            </w:r>
            <w:r w:rsidRPr="00D234E9">
              <w:rPr>
                <w:rFonts w:ascii="Calibri" w:eastAsia="Calibri" w:hAnsi="Calibri" w:cs="Calibri"/>
                <w:b/>
                <w:color w:val="0070C0"/>
                <w:sz w:val="24"/>
                <w:szCs w:val="24"/>
              </w:rPr>
              <w:tab/>
              <w:t>Ensure the h</w:t>
            </w:r>
            <w:r w:rsidR="00E3783D" w:rsidRPr="00D234E9">
              <w:rPr>
                <w:rFonts w:ascii="Calibri" w:eastAsia="Calibri" w:hAnsi="Calibri" w:cs="Calibri"/>
                <w:b/>
                <w:color w:val="0070C0"/>
                <w:sz w:val="24"/>
                <w:szCs w:val="24"/>
              </w:rPr>
              <w:t>ealth and safety of students, t</w:t>
            </w:r>
            <w:r w:rsidRPr="00D234E9">
              <w:rPr>
                <w:rFonts w:ascii="Calibri" w:eastAsia="Calibri" w:hAnsi="Calibri" w:cs="Calibri"/>
                <w:b/>
                <w:color w:val="0070C0"/>
                <w:sz w:val="24"/>
                <w:szCs w:val="24"/>
              </w:rPr>
              <w:t xml:space="preserve">eachers, and other education personnel </w:t>
            </w:r>
          </w:p>
        </w:tc>
      </w:tr>
      <w:tr w:rsidR="00E1669A" w:rsidRPr="00D234E9" w:rsidTr="00D95341">
        <w:trPr>
          <w:trHeight w:val="545"/>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Mass broadcasting of health and safety messaging for students and teachers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$500,000 </w:t>
            </w:r>
          </w:p>
        </w:tc>
      </w:tr>
      <w:tr w:rsidR="00E1669A" w:rsidRPr="00D234E9" w:rsidTr="00D95341">
        <w:trPr>
          <w:trHeight w:val="547"/>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Posters and other risk communication materials promoting prevention of COVID-19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$1,500,000 </w:t>
            </w:r>
          </w:p>
        </w:tc>
      </w:tr>
      <w:tr w:rsidR="00E1669A" w:rsidRPr="00D234E9" w:rsidTr="00D95341">
        <w:trPr>
          <w:trHeight w:val="547"/>
        </w:trPr>
        <w:tc>
          <w:tcPr>
            <w:tcW w:w="9349" w:type="dxa"/>
            <w:gridSpan w:val="2"/>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ind w:left="1440" w:hanging="1440"/>
              <w:rPr>
                <w:sz w:val="24"/>
                <w:szCs w:val="24"/>
              </w:rPr>
            </w:pPr>
            <w:r w:rsidRPr="00D234E9">
              <w:rPr>
                <w:rFonts w:ascii="Calibri" w:eastAsia="Calibri" w:hAnsi="Calibri" w:cs="Calibri"/>
                <w:b/>
                <w:color w:val="0070C0"/>
                <w:sz w:val="24"/>
                <w:szCs w:val="24"/>
              </w:rPr>
              <w:t>Objective 4: Protect an</w:t>
            </w:r>
            <w:r w:rsidR="00E3783D" w:rsidRPr="00D234E9">
              <w:rPr>
                <w:rFonts w:ascii="Calibri" w:eastAsia="Calibri" w:hAnsi="Calibri" w:cs="Calibri"/>
                <w:b/>
                <w:color w:val="0070C0"/>
                <w:sz w:val="24"/>
                <w:szCs w:val="24"/>
              </w:rPr>
              <w:t>d provide for vulnerable popula</w:t>
            </w:r>
            <w:r w:rsidRPr="00D234E9">
              <w:rPr>
                <w:rFonts w:ascii="Calibri" w:eastAsia="Calibri" w:hAnsi="Calibri" w:cs="Calibri"/>
                <w:b/>
                <w:color w:val="0070C0"/>
                <w:sz w:val="24"/>
                <w:szCs w:val="24"/>
              </w:rPr>
              <w:t>tions, including children with disabilities, girls, and children from lower wealth quintiles</w:t>
            </w:r>
            <w:r w:rsidRPr="00D234E9">
              <w:rPr>
                <w:rFonts w:ascii="Calibri" w:eastAsia="Calibri" w:hAnsi="Calibri" w:cs="Calibri"/>
                <w:b/>
                <w:sz w:val="24"/>
                <w:szCs w:val="24"/>
              </w:rPr>
              <w:t xml:space="preserve"> </w:t>
            </w:r>
          </w:p>
        </w:tc>
      </w:tr>
      <w:tr w:rsidR="00E1669A" w:rsidRPr="00D234E9" w:rsidTr="00D95341">
        <w:trPr>
          <w:trHeight w:val="547"/>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lastRenderedPageBreak/>
              <w:t xml:space="preserve">Development of remote learning content for children with  disabilities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$3,000,000 </w:t>
            </w:r>
          </w:p>
        </w:tc>
      </w:tr>
      <w:tr w:rsidR="00E1669A" w:rsidRPr="00D234E9" w:rsidTr="00D95341">
        <w:trPr>
          <w:trHeight w:val="547"/>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Provision of radios to household with students in lower- wealth quintiles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$1,000,000 </w:t>
            </w:r>
          </w:p>
        </w:tc>
      </w:tr>
      <w:tr w:rsidR="00E1669A" w:rsidRPr="00D234E9" w:rsidTr="00D95341">
        <w:trPr>
          <w:trHeight w:val="278"/>
        </w:trPr>
        <w:tc>
          <w:tcPr>
            <w:tcW w:w="9349" w:type="dxa"/>
            <w:gridSpan w:val="2"/>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color w:val="0070C0"/>
                <w:sz w:val="24"/>
                <w:szCs w:val="24"/>
              </w:rPr>
              <w:t xml:space="preserve">Objective 5: </w:t>
            </w:r>
            <w:r w:rsidRPr="00D234E9">
              <w:rPr>
                <w:rFonts w:ascii="Calibri" w:eastAsia="Calibri" w:hAnsi="Calibri" w:cs="Calibri"/>
                <w:b/>
                <w:color w:val="0070C0"/>
                <w:sz w:val="24"/>
                <w:szCs w:val="24"/>
              </w:rPr>
              <w:tab/>
              <w:t xml:space="preserve">Prepare the </w:t>
            </w:r>
            <w:r w:rsidR="00E3783D" w:rsidRPr="00D234E9">
              <w:rPr>
                <w:rFonts w:ascii="Calibri" w:eastAsia="Calibri" w:hAnsi="Calibri" w:cs="Calibri"/>
                <w:b/>
                <w:color w:val="0070C0"/>
                <w:sz w:val="24"/>
                <w:szCs w:val="24"/>
              </w:rPr>
              <w:t>resilience of the education sys</w:t>
            </w:r>
            <w:r w:rsidRPr="00D234E9">
              <w:rPr>
                <w:rFonts w:ascii="Calibri" w:eastAsia="Calibri" w:hAnsi="Calibri" w:cs="Calibri"/>
                <w:b/>
                <w:color w:val="0070C0"/>
                <w:sz w:val="24"/>
                <w:szCs w:val="24"/>
              </w:rPr>
              <w:t xml:space="preserve">tem against future shocks </w:t>
            </w:r>
          </w:p>
        </w:tc>
      </w:tr>
      <w:tr w:rsidR="00E1669A" w:rsidRPr="00D234E9" w:rsidTr="00D95341">
        <w:trPr>
          <w:trHeight w:val="279"/>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Capacity development of education stakeholders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$250,000 </w:t>
            </w:r>
          </w:p>
        </w:tc>
      </w:tr>
      <w:tr w:rsidR="00E1669A" w:rsidRPr="00D234E9" w:rsidTr="00D95341">
        <w:trPr>
          <w:trHeight w:val="281"/>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Mapping of lessons learnt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$100,000 </w:t>
            </w:r>
          </w:p>
        </w:tc>
      </w:tr>
      <w:tr w:rsidR="00E1669A" w:rsidRPr="00D234E9" w:rsidTr="00D95341">
        <w:trPr>
          <w:trHeight w:val="547"/>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Development of an Education Sector Emergency Response Plan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$100,000 </w:t>
            </w:r>
          </w:p>
        </w:tc>
      </w:tr>
      <w:tr w:rsidR="00E1669A" w:rsidRPr="00D234E9" w:rsidTr="00D95341">
        <w:trPr>
          <w:trHeight w:val="545"/>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Development of in-house radio and multimedia platforms for continuity of learning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sz w:val="24"/>
                <w:szCs w:val="24"/>
              </w:rPr>
              <w:t xml:space="preserve">$2,000,000 </w:t>
            </w:r>
          </w:p>
        </w:tc>
      </w:tr>
      <w:tr w:rsidR="00E1669A" w:rsidRPr="00D234E9" w:rsidTr="00D95341">
        <w:trPr>
          <w:trHeight w:val="305"/>
        </w:trPr>
        <w:tc>
          <w:tcPr>
            <w:tcW w:w="5485"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sz w:val="24"/>
                <w:szCs w:val="24"/>
              </w:rPr>
              <w:t xml:space="preserve">TOTAL </w:t>
            </w:r>
          </w:p>
        </w:tc>
        <w:tc>
          <w:tcPr>
            <w:tcW w:w="3864" w:type="dxa"/>
            <w:tcBorders>
              <w:top w:val="single" w:sz="4" w:space="0" w:color="000000"/>
              <w:left w:val="single" w:sz="4" w:space="0" w:color="000000"/>
              <w:bottom w:val="single" w:sz="4" w:space="0" w:color="000000"/>
              <w:right w:val="single" w:sz="4" w:space="0" w:color="000000"/>
            </w:tcBorders>
          </w:tcPr>
          <w:p w:rsidR="00E1669A" w:rsidRPr="00D234E9" w:rsidRDefault="00E1669A" w:rsidP="00D95341">
            <w:pPr>
              <w:spacing w:line="276" w:lineRule="auto"/>
              <w:rPr>
                <w:sz w:val="24"/>
                <w:szCs w:val="24"/>
              </w:rPr>
            </w:pPr>
            <w:r w:rsidRPr="00D234E9">
              <w:rPr>
                <w:rFonts w:ascii="Calibri" w:eastAsia="Calibri" w:hAnsi="Calibri" w:cs="Calibri"/>
                <w:b/>
                <w:sz w:val="24"/>
                <w:szCs w:val="24"/>
              </w:rPr>
              <w:t xml:space="preserve">$39,450,000 </w:t>
            </w:r>
          </w:p>
        </w:tc>
      </w:tr>
    </w:tbl>
    <w:p w:rsidR="00E1669A" w:rsidRPr="00D234E9" w:rsidRDefault="00E1669A" w:rsidP="00E1669A">
      <w:pPr>
        <w:spacing w:after="0" w:line="240" w:lineRule="auto"/>
        <w:ind w:left="632"/>
        <w:rPr>
          <w:sz w:val="24"/>
          <w:szCs w:val="24"/>
        </w:rPr>
      </w:pPr>
      <w:r w:rsidRPr="00D234E9">
        <w:rPr>
          <w:sz w:val="24"/>
          <w:szCs w:val="24"/>
        </w:rPr>
        <w:t xml:space="preserve"> </w:t>
      </w:r>
    </w:p>
    <w:p w:rsidR="00E1669A" w:rsidRPr="00D234E9" w:rsidRDefault="00E1669A" w:rsidP="009239FF">
      <w:pPr>
        <w:spacing w:line="360" w:lineRule="auto"/>
        <w:rPr>
          <w:sz w:val="24"/>
          <w:szCs w:val="24"/>
        </w:rPr>
      </w:pPr>
    </w:p>
    <w:p w:rsidR="00D0653F" w:rsidRPr="00D234E9" w:rsidRDefault="00D0653F" w:rsidP="009239FF">
      <w:pPr>
        <w:spacing w:line="360" w:lineRule="auto"/>
        <w:rPr>
          <w:sz w:val="24"/>
          <w:szCs w:val="24"/>
        </w:rPr>
      </w:pPr>
    </w:p>
    <w:p w:rsidR="004D24DF" w:rsidRPr="00D234E9" w:rsidRDefault="004D24DF" w:rsidP="004D24DF">
      <w:pPr>
        <w:pStyle w:val="NormalWeb"/>
        <w:rPr>
          <w:b/>
        </w:rPr>
      </w:pPr>
      <w:r w:rsidRPr="00D234E9">
        <w:rPr>
          <w:b/>
        </w:rPr>
        <w:t>Current situation in RWANDA’s education</w:t>
      </w:r>
    </w:p>
    <w:p w:rsidR="004D24DF" w:rsidRPr="00D234E9" w:rsidRDefault="004D24DF" w:rsidP="004D24DF">
      <w:pPr>
        <w:pStyle w:val="NormalWeb"/>
      </w:pPr>
      <w:r w:rsidRPr="00D234E9">
        <w:t>As Rwanda chose knowledge based economy that is why it is encouraging its citizens to join schools.</w:t>
      </w:r>
    </w:p>
    <w:p w:rsidR="004D24DF" w:rsidRPr="00D234E9" w:rsidRDefault="004D24DF" w:rsidP="004D24DF">
      <w:pPr>
        <w:pStyle w:val="NormalWeb"/>
      </w:pPr>
      <w:r w:rsidRPr="00D234E9">
        <w:t>Available TVET schools: 365 with 82%of internet</w:t>
      </w:r>
    </w:p>
    <w:p w:rsidR="004D24DF" w:rsidRPr="00D234E9" w:rsidRDefault="004D24DF" w:rsidP="004D24DF">
      <w:pPr>
        <w:pStyle w:val="NormalWeb"/>
      </w:pPr>
      <w:r w:rsidRPr="00D234E9">
        <w:t>Available Polytechnics 14 with 100% of internet</w:t>
      </w:r>
    </w:p>
    <w:p w:rsidR="004D24DF" w:rsidRPr="00D234E9" w:rsidRDefault="004D24DF" w:rsidP="004D24DF">
      <w:pPr>
        <w:pStyle w:val="NormalWeb"/>
      </w:pPr>
      <w:r w:rsidRPr="00D234E9">
        <w:t>TVET and Polytechnics students are 97440 and 5453 trainers</w:t>
      </w:r>
    </w:p>
    <w:p w:rsidR="004D24DF" w:rsidRPr="00D234E9" w:rsidRDefault="004D24DF" w:rsidP="004D24DF">
      <w:pPr>
        <w:pStyle w:val="NormalWeb"/>
      </w:pPr>
      <w:r w:rsidRPr="00D234E9">
        <w:t>70% trainees who finish TVET schools get the job before six months of leaving school.</w:t>
      </w:r>
    </w:p>
    <w:p w:rsidR="004D24DF" w:rsidRPr="00D234E9" w:rsidRDefault="004D24DF" w:rsidP="004D24DF">
      <w:pPr>
        <w:pStyle w:val="NormalWeb"/>
      </w:pPr>
      <w:r w:rsidRPr="00D234E9">
        <w:t xml:space="preserve">The TVET policy which were established in 2015 are being reviewed </w:t>
      </w:r>
    </w:p>
    <w:p w:rsidR="004D24DF" w:rsidRPr="00D234E9" w:rsidRDefault="004D24DF" w:rsidP="004D24DF">
      <w:pPr>
        <w:pStyle w:val="NormalWeb"/>
      </w:pPr>
      <w:r w:rsidRPr="00D234E9">
        <w:t>In addition to MINEDUC New institutions were established which are RTB (RWANDA TVET BOARD) and NESA (NATIONAL EXAMINATION AND SCHOOL INSPECTION)</w:t>
      </w:r>
    </w:p>
    <w:p w:rsidR="004D24DF" w:rsidRPr="00D234E9" w:rsidRDefault="004D24DF" w:rsidP="004D24DF">
      <w:pPr>
        <w:pStyle w:val="NormalWeb"/>
      </w:pPr>
      <w:r w:rsidRPr="00D234E9">
        <w:t>HEC was given other duty of checking the standards of polytechnics and others</w:t>
      </w:r>
    </w:p>
    <w:p w:rsidR="004D24DF" w:rsidRPr="00D234E9" w:rsidRDefault="004D24DF" w:rsidP="004D24DF">
      <w:pPr>
        <w:pStyle w:val="NormalWeb"/>
      </w:pPr>
      <w:r w:rsidRPr="00D234E9">
        <w:t>The student who completes their lower-secondary school can choose either to continue in REB or in TVET</w:t>
      </w:r>
    </w:p>
    <w:p w:rsidR="004D24DF" w:rsidRPr="00D234E9" w:rsidRDefault="004D24DF" w:rsidP="004D24DF">
      <w:pPr>
        <w:pStyle w:val="NormalWeb"/>
      </w:pPr>
      <w:r w:rsidRPr="00D234E9">
        <w:t>Those who fail to complete their primary studies and those who broke before lower secondary studies join Vocational Training.</w:t>
      </w:r>
    </w:p>
    <w:p w:rsidR="004D24DF" w:rsidRPr="00D234E9" w:rsidRDefault="004D24DF" w:rsidP="004D24DF">
      <w:pPr>
        <w:pStyle w:val="NormalWeb"/>
      </w:pPr>
      <w:r w:rsidRPr="00D234E9">
        <w:t>State minister said that schools are given consumables instead of being provided by parents</w:t>
      </w:r>
    </w:p>
    <w:p w:rsidR="004D24DF" w:rsidRPr="00D234E9" w:rsidRDefault="004D24DF" w:rsidP="004D24DF">
      <w:pPr>
        <w:pStyle w:val="NormalWeb"/>
      </w:pPr>
      <w:r w:rsidRPr="00D234E9">
        <w:t>Qualification Framework are being revised where the trainee who will finish 4 years in polytechnic will be given Bachelor of Technology (</w:t>
      </w:r>
      <w:proofErr w:type="spellStart"/>
      <w:r w:rsidRPr="00D234E9">
        <w:t>Btech</w:t>
      </w:r>
      <w:proofErr w:type="spellEnd"/>
      <w:r w:rsidRPr="00D234E9">
        <w:t>) and the Mater of Technology (</w:t>
      </w:r>
      <w:proofErr w:type="spellStart"/>
      <w:r w:rsidRPr="00D234E9">
        <w:t>MTech</w:t>
      </w:r>
      <w:proofErr w:type="spellEnd"/>
      <w:r w:rsidRPr="00D234E9">
        <w:t xml:space="preserve">) </w:t>
      </w:r>
      <w:proofErr w:type="gramStart"/>
      <w:r w:rsidRPr="00D234E9">
        <w:t>after  2</w:t>
      </w:r>
      <w:proofErr w:type="gramEnd"/>
      <w:r w:rsidRPr="00D234E9">
        <w:t xml:space="preserve"> years post graduate.</w:t>
      </w:r>
    </w:p>
    <w:p w:rsidR="004D24DF" w:rsidRPr="00D234E9" w:rsidRDefault="004D24DF" w:rsidP="004D24DF">
      <w:pPr>
        <w:pStyle w:val="NormalWeb"/>
      </w:pPr>
      <w:r w:rsidRPr="00D234E9">
        <w:t>Today’s TVET and polytechnics per province:</w:t>
      </w:r>
    </w:p>
    <w:p w:rsidR="004D24DF" w:rsidRPr="00D234E9" w:rsidRDefault="004D24DF" w:rsidP="004D24DF">
      <w:pPr>
        <w:pStyle w:val="NormalWeb"/>
      </w:pPr>
      <w:r w:rsidRPr="00D234E9">
        <w:lastRenderedPageBreak/>
        <w:t>OUEST: 76 TVET and 1 Polytechnic</w:t>
      </w:r>
    </w:p>
    <w:p w:rsidR="004D24DF" w:rsidRPr="00D234E9" w:rsidRDefault="004D24DF" w:rsidP="004D24DF">
      <w:pPr>
        <w:pStyle w:val="NormalWeb"/>
      </w:pPr>
      <w:r w:rsidRPr="00D234E9">
        <w:t>East: 75 TVET and 2 Polytechnics</w:t>
      </w:r>
    </w:p>
    <w:p w:rsidR="004D24DF" w:rsidRPr="00D234E9" w:rsidRDefault="004D24DF" w:rsidP="004D24DF">
      <w:pPr>
        <w:pStyle w:val="NormalWeb"/>
      </w:pPr>
      <w:r w:rsidRPr="00D234E9">
        <w:t>South: 88 TVET and 3 Polytechnics</w:t>
      </w:r>
    </w:p>
    <w:p w:rsidR="004D24DF" w:rsidRPr="00D234E9" w:rsidRDefault="004D24DF" w:rsidP="004D24DF">
      <w:pPr>
        <w:pStyle w:val="NormalWeb"/>
      </w:pPr>
      <w:r w:rsidRPr="00D234E9">
        <w:t>North: 63 TVET and 3 Polytechnics</w:t>
      </w:r>
    </w:p>
    <w:p w:rsidR="004D24DF" w:rsidRPr="00D234E9" w:rsidRDefault="004D24DF" w:rsidP="004D24DF">
      <w:pPr>
        <w:pStyle w:val="NormalWeb"/>
      </w:pPr>
      <w:r w:rsidRPr="00D234E9">
        <w:t>Kigali: 63 TVET and 5 Polytechnics</w:t>
      </w:r>
    </w:p>
    <w:p w:rsidR="004D24DF" w:rsidRPr="00D234E9" w:rsidRDefault="004D24DF" w:rsidP="004D24DF">
      <w:pPr>
        <w:pStyle w:val="NormalWeb"/>
      </w:pPr>
      <w:r w:rsidRPr="00D234E9">
        <w:t>The Target of building at least 54 TVET schools each year up to 2024 where 60% of students will be in TVET schools.</w:t>
      </w:r>
    </w:p>
    <w:p w:rsidR="004D24DF" w:rsidRPr="00D234E9" w:rsidRDefault="004D24DF" w:rsidP="004D24DF">
      <w:pPr>
        <w:pStyle w:val="NormalWeb"/>
        <w:rPr>
          <w:b/>
        </w:rPr>
      </w:pPr>
      <w:r w:rsidRPr="00D234E9">
        <w:rPr>
          <w:b/>
        </w:rPr>
        <w:t>Plan on the life of trainer/teacher</w:t>
      </w:r>
    </w:p>
    <w:p w:rsidR="004D24DF" w:rsidRPr="00D234E9" w:rsidRDefault="004D24DF" w:rsidP="004D24DF">
      <w:pPr>
        <w:pStyle w:val="NormalWeb"/>
      </w:pPr>
      <w:r w:rsidRPr="00D234E9">
        <w:t>The state minister said that there are many incentives to the trainers for example since last year the TTC students are given ½ of school fees and there are chosen as best performers and the one who will continue in education will be given the scholarship to the university after working as a teacher for three years where he will be paying nothing (tuition fees and living allowance) even the one who will be studying in TVET and choose to continue in education field at  polytechnic will be given the same advantage where the lessons of teaching methodology will be added to their curricula.</w:t>
      </w:r>
    </w:p>
    <w:p w:rsidR="004D24DF" w:rsidRPr="00D234E9" w:rsidRDefault="004D24DF" w:rsidP="004D24DF">
      <w:pPr>
        <w:pStyle w:val="NormalWeb"/>
      </w:pPr>
      <w:r w:rsidRPr="00D234E9">
        <w:t>Trainers who are in services will be getting a salary increase of 10% every year and getting a horizontal promotion after 3 years.</w:t>
      </w:r>
    </w:p>
    <w:p w:rsidR="00D0653F" w:rsidRPr="00D234E9" w:rsidRDefault="004D24DF" w:rsidP="009239FF">
      <w:pPr>
        <w:spacing w:line="360" w:lineRule="auto"/>
        <w:rPr>
          <w:sz w:val="24"/>
          <w:szCs w:val="24"/>
        </w:rPr>
      </w:pPr>
      <w:r w:rsidRPr="00D234E9">
        <w:rPr>
          <w:sz w:val="24"/>
          <w:szCs w:val="24"/>
        </w:rPr>
        <w:t>Recently during COVID-19, RWANDA built many school rooms which are equal to the schools built in 20 last years.</w:t>
      </w:r>
    </w:p>
    <w:p w:rsidR="004D24DF" w:rsidRPr="00D234E9" w:rsidRDefault="004D24DF" w:rsidP="009239FF">
      <w:pPr>
        <w:spacing w:line="360" w:lineRule="auto"/>
        <w:rPr>
          <w:sz w:val="24"/>
          <w:szCs w:val="24"/>
        </w:rPr>
      </w:pPr>
      <w:r w:rsidRPr="00D234E9">
        <w:rPr>
          <w:sz w:val="24"/>
          <w:szCs w:val="24"/>
        </w:rPr>
        <w:t xml:space="preserve">Rwanda tried its best so that the students continue to learn which is indicated by the national exams which took place within this pandemic. </w:t>
      </w:r>
    </w:p>
    <w:p w:rsidR="0098667C" w:rsidRPr="00D234E9" w:rsidRDefault="0098667C" w:rsidP="009239FF">
      <w:pPr>
        <w:spacing w:line="360" w:lineRule="auto"/>
        <w:rPr>
          <w:b/>
          <w:sz w:val="24"/>
          <w:szCs w:val="24"/>
        </w:rPr>
      </w:pPr>
      <w:r w:rsidRPr="00D234E9">
        <w:rPr>
          <w:b/>
          <w:sz w:val="24"/>
          <w:szCs w:val="24"/>
        </w:rPr>
        <w:t>CH</w:t>
      </w:r>
      <w:r w:rsidR="00D0653F" w:rsidRPr="00D234E9">
        <w:rPr>
          <w:b/>
          <w:sz w:val="24"/>
          <w:szCs w:val="24"/>
        </w:rPr>
        <w:t>AP2: CURRENT STATUS OF ICT IN EDUCATION IN RWANDA</w:t>
      </w:r>
    </w:p>
    <w:p w:rsidR="0098667C" w:rsidRPr="00D234E9" w:rsidRDefault="0098667C" w:rsidP="009239FF">
      <w:pPr>
        <w:spacing w:line="360" w:lineRule="auto"/>
        <w:rPr>
          <w:b/>
          <w:sz w:val="24"/>
          <w:szCs w:val="24"/>
        </w:rPr>
      </w:pPr>
      <w:r w:rsidRPr="00D234E9">
        <w:rPr>
          <w:b/>
          <w:sz w:val="24"/>
          <w:szCs w:val="24"/>
        </w:rPr>
        <w:t>Overview</w:t>
      </w:r>
    </w:p>
    <w:p w:rsidR="0098667C" w:rsidRPr="00D234E9" w:rsidRDefault="0098667C" w:rsidP="009239FF">
      <w:pPr>
        <w:spacing w:line="360" w:lineRule="auto"/>
        <w:rPr>
          <w:sz w:val="24"/>
          <w:szCs w:val="24"/>
        </w:rPr>
      </w:pPr>
      <w:r w:rsidRPr="00D234E9">
        <w:rPr>
          <w:sz w:val="24"/>
          <w:szCs w:val="24"/>
        </w:rPr>
        <w:t xml:space="preserve"> ICT is central to Rwanda’s Vision for 2020, and ICT in education is one of the core pillars of the country’s National Information and Communications Infrastructure Policy and Plan, adopted in 2000. Tremendous progress has been made since then and the country continues to receive plaudits and support from its development partners. The pace of development of a national ICT infrastructure is remarkable as is the progress within the education system on disseminating computers and providing connectivity and teacher training. Moreover, there is a nationwide effort to provide universal access to both infrastructure and the Internet in order to facilitate ICT4D in the broadest sense.</w:t>
      </w:r>
    </w:p>
    <w:p w:rsidR="00083A60" w:rsidRPr="00D234E9" w:rsidRDefault="00083A60" w:rsidP="009239FF">
      <w:pPr>
        <w:pStyle w:val="NormalWeb"/>
        <w:spacing w:line="360" w:lineRule="auto"/>
      </w:pPr>
      <w:r w:rsidRPr="00D234E9">
        <w:lastRenderedPageBreak/>
        <w:t xml:space="preserve">The Rwandan government has formed a national strategy for information and communications technology (ICT). This is </w:t>
      </w:r>
      <w:proofErr w:type="spellStart"/>
      <w:r w:rsidRPr="00D234E9">
        <w:t>co-ordinated</w:t>
      </w:r>
      <w:proofErr w:type="spellEnd"/>
      <w:r w:rsidRPr="00D234E9">
        <w:t xml:space="preserve"> by the Rwanda Information Technology Authority (RITA) which was designed to serve as the national body to support the development and the implementation of the National Information and Communications Infrastructure in the public and private sectors. </w:t>
      </w:r>
    </w:p>
    <w:p w:rsidR="00083A60" w:rsidRPr="00D234E9" w:rsidRDefault="00083A60" w:rsidP="009239FF">
      <w:pPr>
        <w:pStyle w:val="NormalWeb"/>
        <w:spacing w:line="360" w:lineRule="auto"/>
      </w:pPr>
      <w:r w:rsidRPr="00D234E9">
        <w:t xml:space="preserve">The Ministry of Education (MINEDUC) is active in promoting the use of ICT in schools and is </w:t>
      </w:r>
      <w:proofErr w:type="spellStart"/>
      <w:r w:rsidRPr="00D234E9">
        <w:t>co-ordinating</w:t>
      </w:r>
      <w:proofErr w:type="spellEnd"/>
      <w:r w:rsidRPr="00D234E9">
        <w:t xml:space="preserve"> the One Laptop Per Child project </w:t>
      </w:r>
      <w:r w:rsidR="0098667C" w:rsidRPr="00D234E9">
        <w:t xml:space="preserve">and one laptop per teacher/trainer </w:t>
      </w:r>
      <w:r w:rsidRPr="00D234E9">
        <w:t xml:space="preserve">in the country. </w:t>
      </w:r>
    </w:p>
    <w:p w:rsidR="00083A60" w:rsidRPr="00D234E9" w:rsidRDefault="00083A60" w:rsidP="009239FF">
      <w:pPr>
        <w:pStyle w:val="NormalWeb"/>
        <w:spacing w:line="360" w:lineRule="auto"/>
      </w:pPr>
      <w:r w:rsidRPr="00D234E9">
        <w:t xml:space="preserve">Although there is a shortage of ICT skills and technical support at the present time, ICT education is extending from tertiary institutions to all primary and secondary schools. This training is already paying dividends, with many students now being offered well paid (by local standards) part-time work. Rwanda could attract business through the bilingual French and English skills many locals have. </w:t>
      </w:r>
    </w:p>
    <w:p w:rsidR="00083A60" w:rsidRPr="00D234E9" w:rsidRDefault="00083A60" w:rsidP="009239FF">
      <w:pPr>
        <w:pStyle w:val="NormalWeb"/>
        <w:spacing w:line="360" w:lineRule="auto"/>
      </w:pPr>
      <w:r w:rsidRPr="00D234E9">
        <w:t xml:space="preserve">Some students have been studying through the African Virtual University which is allowing students to learn online while being taught by lecturers from other countries. </w:t>
      </w:r>
    </w:p>
    <w:p w:rsidR="00083A60" w:rsidRPr="00D234E9" w:rsidRDefault="00083A60" w:rsidP="009239FF">
      <w:pPr>
        <w:pStyle w:val="NormalWeb"/>
        <w:spacing w:line="360" w:lineRule="auto"/>
      </w:pPr>
      <w:r w:rsidRPr="00D234E9">
        <w:t xml:space="preserve">In October 2006, the NEPAD e-Africa Commission launched a project to further develop ICT in Rwandan schools. The project will link up schools across Africa, including primary and secondary levels, and is intended to grow; eventually it will incorporate all Rwandan secondary schools. </w:t>
      </w:r>
    </w:p>
    <w:p w:rsidR="00083A60" w:rsidRPr="00D234E9" w:rsidRDefault="0098667C" w:rsidP="009239FF">
      <w:pPr>
        <w:pStyle w:val="NormalWeb"/>
        <w:spacing w:line="360" w:lineRule="auto"/>
      </w:pPr>
      <w:r w:rsidRPr="00D234E9">
        <w:t xml:space="preserve">Many </w:t>
      </w:r>
      <w:r w:rsidR="00083A60" w:rsidRPr="00D234E9">
        <w:t xml:space="preserve">institutions are heavily involved in ICT education </w:t>
      </w:r>
      <w:r w:rsidRPr="00D234E9">
        <w:t xml:space="preserve">–College of Science and Technology </w:t>
      </w:r>
      <w:r w:rsidR="0075256D" w:rsidRPr="00D234E9">
        <w:t>former</w:t>
      </w:r>
      <w:r w:rsidR="00083A60" w:rsidRPr="00D234E9">
        <w:t xml:space="preserve"> KIST (Kigali Institute of Science and Technology)</w:t>
      </w:r>
      <w:r w:rsidR="0075256D" w:rsidRPr="00D234E9">
        <w:t xml:space="preserve"> and in Polytechnics as well as</w:t>
      </w:r>
      <w:r w:rsidR="00083A60" w:rsidRPr="00D234E9">
        <w:t xml:space="preserve"> and</w:t>
      </w:r>
      <w:r w:rsidR="0075256D" w:rsidRPr="00D234E9">
        <w:t xml:space="preserve"> College of education former</w:t>
      </w:r>
      <w:r w:rsidR="00083A60" w:rsidRPr="00D234E9">
        <w:t xml:space="preserve"> KIE (Kigali Institute of Education) </w:t>
      </w:r>
    </w:p>
    <w:p w:rsidR="00083A60" w:rsidRPr="00D234E9" w:rsidRDefault="00083A60" w:rsidP="009239FF">
      <w:pPr>
        <w:pStyle w:val="NormalWeb"/>
        <w:spacing w:line="360" w:lineRule="auto"/>
      </w:pPr>
      <w:r w:rsidRPr="00D234E9">
        <w:t xml:space="preserve">Since 2005, KIE has been involved in an ICT in education initiative as part of the larger </w:t>
      </w:r>
      <w:proofErr w:type="spellStart"/>
      <w:r w:rsidRPr="00D234E9">
        <w:t>EdQual</w:t>
      </w:r>
      <w:proofErr w:type="spellEnd"/>
      <w:r w:rsidRPr="00D234E9">
        <w:t xml:space="preserve"> pr</w:t>
      </w:r>
      <w:r w:rsidR="0075256D" w:rsidRPr="00D234E9">
        <w:t>oject</w:t>
      </w:r>
      <w:r w:rsidRPr="00D234E9">
        <w:t xml:space="preserve">, funded by the UK Department for International Development </w:t>
      </w:r>
      <w:proofErr w:type="spellStart"/>
      <w:r w:rsidRPr="00D234E9">
        <w:t>DfID</w:t>
      </w:r>
      <w:proofErr w:type="spellEnd"/>
      <w:r w:rsidRPr="00D234E9">
        <w:t xml:space="preserve"> and involving four African partner countries. </w:t>
      </w:r>
      <w:r w:rsidR="0075256D" w:rsidRPr="00D234E9">
        <w:t xml:space="preserve">The </w:t>
      </w:r>
      <w:proofErr w:type="spellStart"/>
      <w:r w:rsidR="0075256D" w:rsidRPr="00D234E9">
        <w:t>EdQual</w:t>
      </w:r>
      <w:proofErr w:type="spellEnd"/>
      <w:r w:rsidR="0075256D" w:rsidRPr="00D234E9">
        <w:t xml:space="preserve"> initiative in Rwanda</w:t>
      </w:r>
      <w:r w:rsidRPr="00D234E9">
        <w:t xml:space="preserve"> has been working with teachers in 12 primary and secondary schools in Rwanda. Through a </w:t>
      </w:r>
      <w:proofErr w:type="spellStart"/>
      <w:r w:rsidRPr="00D234E9">
        <w:t>programme</w:t>
      </w:r>
      <w:proofErr w:type="spellEnd"/>
      <w:r w:rsidRPr="00D234E9">
        <w:t xml:space="preserve"> of workshops and activities in schools, teachers have been developing their own ICT skills and using ICT to support teaching and learning of science and mathematics. Another small-scale </w:t>
      </w:r>
      <w:proofErr w:type="spellStart"/>
      <w:r w:rsidRPr="00D234E9">
        <w:t>EdQual</w:t>
      </w:r>
      <w:proofErr w:type="spellEnd"/>
      <w:r w:rsidRPr="00D234E9">
        <w:t xml:space="preserve"> project study has compared NEPAD e-Schools in Rwanda and Kenya. </w:t>
      </w:r>
    </w:p>
    <w:p w:rsidR="00D25039" w:rsidRPr="00D234E9" w:rsidRDefault="001B540B" w:rsidP="009239FF">
      <w:pPr>
        <w:pStyle w:val="NormalWeb"/>
        <w:spacing w:line="360" w:lineRule="auto"/>
        <w:rPr>
          <w:rFonts w:ascii="Calibri" w:eastAsiaTheme="minorHAnsi" w:hAnsi="Calibri" w:cs="Calibri"/>
          <w:color w:val="000000"/>
        </w:rPr>
      </w:pPr>
      <w:r w:rsidRPr="00D234E9">
        <w:rPr>
          <w:rFonts w:ascii="Calibri" w:eastAsiaTheme="minorHAnsi" w:hAnsi="Calibri" w:cs="Calibri"/>
          <w:color w:val="000000"/>
        </w:rPr>
        <w:t xml:space="preserve">Even if Rwanda has done more it still has to do more than before due to </w:t>
      </w:r>
      <w:r w:rsidR="00D25039" w:rsidRPr="00D234E9">
        <w:rPr>
          <w:rFonts w:ascii="Calibri" w:eastAsiaTheme="minorHAnsi" w:hAnsi="Calibri" w:cs="Calibri"/>
          <w:color w:val="000000"/>
        </w:rPr>
        <w:t>challenges of integrating ICT tools in the teaching and learning process. With changes in modern technologies</w:t>
      </w:r>
      <w:r w:rsidRPr="00D234E9">
        <w:rPr>
          <w:rFonts w:ascii="Calibri" w:eastAsiaTheme="minorHAnsi" w:hAnsi="Calibri" w:cs="Calibri"/>
          <w:color w:val="000000"/>
        </w:rPr>
        <w:t xml:space="preserve"> </w:t>
      </w:r>
      <w:r w:rsidR="00D25039" w:rsidRPr="00D234E9">
        <w:rPr>
          <w:rFonts w:ascii="Calibri" w:eastAsiaTheme="minorHAnsi" w:hAnsi="Calibri" w:cs="Calibri"/>
          <w:color w:val="000000"/>
        </w:rPr>
        <w:t>learners need to be equipped with updated knowledge that will help them adapt to the changing world. Such</w:t>
      </w:r>
      <w:r w:rsidRPr="00D234E9">
        <w:rPr>
          <w:rFonts w:ascii="Calibri" w:eastAsiaTheme="minorHAnsi" w:hAnsi="Calibri" w:cs="Calibri"/>
          <w:color w:val="000000"/>
        </w:rPr>
        <w:t xml:space="preserve"> </w:t>
      </w:r>
      <w:r w:rsidR="00D25039" w:rsidRPr="00D234E9">
        <w:rPr>
          <w:rFonts w:ascii="Calibri" w:eastAsiaTheme="minorHAnsi" w:hAnsi="Calibri" w:cs="Calibri"/>
          <w:color w:val="000000"/>
        </w:rPr>
        <w:t>knowledge leads to better communication and increased 21st century skills as a result of e‐Commerce and</w:t>
      </w:r>
      <w:r w:rsidRPr="00D234E9">
        <w:rPr>
          <w:rFonts w:ascii="Calibri" w:eastAsiaTheme="minorHAnsi" w:hAnsi="Calibri" w:cs="Calibri"/>
          <w:color w:val="000000"/>
        </w:rPr>
        <w:t xml:space="preserve"> </w:t>
      </w:r>
      <w:r w:rsidR="00D25039" w:rsidRPr="00D234E9">
        <w:rPr>
          <w:rFonts w:ascii="Calibri" w:eastAsiaTheme="minorHAnsi" w:hAnsi="Calibri" w:cs="Calibri"/>
          <w:color w:val="000000"/>
        </w:rPr>
        <w:t>self‐employment in the ICT sector.</w:t>
      </w:r>
    </w:p>
    <w:p w:rsidR="001B540B" w:rsidRPr="00D234E9" w:rsidRDefault="001B540B" w:rsidP="009239FF">
      <w:pPr>
        <w:pStyle w:val="NormalWeb"/>
        <w:spacing w:line="360" w:lineRule="auto"/>
        <w:rPr>
          <w:rFonts w:ascii="Calibri-Bold" w:eastAsiaTheme="minorHAnsi" w:hAnsi="Calibri-Bold" w:cstheme="minorBidi"/>
          <w:b/>
          <w:bCs/>
          <w:color w:val="000000"/>
        </w:rPr>
      </w:pPr>
      <w:r w:rsidRPr="00D234E9">
        <w:rPr>
          <w:rFonts w:ascii="Calibri-Bold" w:eastAsiaTheme="minorHAnsi" w:hAnsi="Calibri-Bold" w:cstheme="minorBidi"/>
          <w:b/>
          <w:bCs/>
          <w:color w:val="000000"/>
        </w:rPr>
        <w:lastRenderedPageBreak/>
        <w:t>Challenges in using ICT in teaching and learning</w:t>
      </w:r>
    </w:p>
    <w:p w:rsidR="001B540B" w:rsidRPr="00D234E9" w:rsidRDefault="001B540B" w:rsidP="009239FF">
      <w:pPr>
        <w:pStyle w:val="NormalWeb"/>
        <w:spacing w:line="360" w:lineRule="auto"/>
        <w:rPr>
          <w:rFonts w:ascii="Calibri" w:eastAsiaTheme="minorHAnsi" w:hAnsi="Calibri" w:cs="Calibri"/>
          <w:color w:val="000000"/>
        </w:rPr>
      </w:pPr>
      <w:r w:rsidRPr="00D234E9">
        <w:rPr>
          <w:rFonts w:ascii="Calibri" w:eastAsiaTheme="minorHAnsi" w:hAnsi="Calibri" w:cs="Calibri"/>
          <w:color w:val="000000"/>
        </w:rPr>
        <w:t>Integrating ICT into teaching and learning is a complex process and one that may encounter a number</w:t>
      </w:r>
      <w:r w:rsidRPr="00D234E9">
        <w:rPr>
          <w:rFonts w:ascii="Calibri" w:eastAsiaTheme="minorHAnsi" w:hAnsi="Calibri" w:cs="Calibri"/>
          <w:color w:val="000000"/>
        </w:rPr>
        <w:br/>
        <w:t>of difficulties. These diffic</w:t>
      </w:r>
      <w:bookmarkStart w:id="0" w:name="_GoBack"/>
      <w:bookmarkEnd w:id="0"/>
      <w:r w:rsidRPr="00D234E9">
        <w:rPr>
          <w:rFonts w:ascii="Calibri" w:eastAsiaTheme="minorHAnsi" w:hAnsi="Calibri" w:cs="Calibri"/>
          <w:color w:val="000000"/>
        </w:rPr>
        <w:t>ulties are known as “challenges” (</w:t>
      </w:r>
      <w:proofErr w:type="spellStart"/>
      <w:r w:rsidRPr="00D234E9">
        <w:rPr>
          <w:rFonts w:ascii="Calibri" w:eastAsiaTheme="minorHAnsi" w:hAnsi="Calibri" w:cs="Calibri"/>
          <w:color w:val="000000"/>
        </w:rPr>
        <w:t>Schoepp</w:t>
      </w:r>
      <w:proofErr w:type="spellEnd"/>
      <w:r w:rsidRPr="00D234E9">
        <w:rPr>
          <w:rFonts w:ascii="Calibri" w:eastAsiaTheme="minorHAnsi" w:hAnsi="Calibri" w:cs="Calibri"/>
          <w:color w:val="000000"/>
        </w:rPr>
        <w:t>, 2005). A challenge is defined as “any</w:t>
      </w:r>
      <w:r w:rsidRPr="00D234E9">
        <w:rPr>
          <w:rFonts w:ascii="Calibri" w:eastAsiaTheme="minorHAnsi" w:hAnsi="Calibri" w:cs="Calibri"/>
          <w:color w:val="000000"/>
        </w:rPr>
        <w:br/>
        <w:t>condition that makes it difficult to make progress or to achieve an objective” (WordNet, 1997, as cited in</w:t>
      </w:r>
      <w:r w:rsidRPr="00D234E9">
        <w:rPr>
          <w:rFonts w:ascii="Calibri" w:eastAsiaTheme="minorHAnsi" w:hAnsi="Calibri" w:cs="Calibri"/>
          <w:color w:val="000000"/>
        </w:rPr>
        <w:br/>
      </w:r>
      <w:proofErr w:type="spellStart"/>
      <w:r w:rsidRPr="00D234E9">
        <w:rPr>
          <w:rFonts w:ascii="Calibri" w:eastAsiaTheme="minorHAnsi" w:hAnsi="Calibri" w:cs="Calibri"/>
          <w:color w:val="000000"/>
        </w:rPr>
        <w:t>Schoepp</w:t>
      </w:r>
      <w:proofErr w:type="spellEnd"/>
      <w:r w:rsidRPr="00D234E9">
        <w:rPr>
          <w:rFonts w:ascii="Calibri" w:eastAsiaTheme="minorHAnsi" w:hAnsi="Calibri" w:cs="Calibri"/>
          <w:color w:val="000000"/>
        </w:rPr>
        <w:t>, 2005, p. 2). The following are some of the key challenges that have been identified in the literature</w:t>
      </w:r>
      <w:r w:rsidRPr="00D234E9">
        <w:rPr>
          <w:rFonts w:ascii="Calibri" w:eastAsiaTheme="minorHAnsi" w:hAnsi="Calibri" w:cs="Calibri"/>
          <w:color w:val="000000"/>
        </w:rPr>
        <w:br/>
        <w:t>regarding teachers’ use of ICT tools in classroom.</w:t>
      </w:r>
      <w:r w:rsidRPr="00D234E9">
        <w:rPr>
          <w:rFonts w:ascii="Calibri" w:eastAsiaTheme="minorHAnsi" w:hAnsi="Calibri" w:cs="Calibri"/>
          <w:color w:val="000000"/>
        </w:rPr>
        <w:br/>
      </w:r>
      <w:proofErr w:type="spellStart"/>
      <w:r w:rsidRPr="00D234E9">
        <w:rPr>
          <w:rFonts w:ascii="Calibri-BoldItalic" w:eastAsiaTheme="minorHAnsi" w:hAnsi="Calibri-BoldItalic" w:cstheme="minorBidi"/>
          <w:b/>
          <w:bCs/>
          <w:i/>
          <w:iCs/>
          <w:color w:val="000000"/>
        </w:rPr>
        <w:t>i</w:t>
      </w:r>
      <w:proofErr w:type="spellEnd"/>
      <w:r w:rsidRPr="00D234E9">
        <w:rPr>
          <w:rFonts w:ascii="Calibri-BoldItalic" w:eastAsiaTheme="minorHAnsi" w:hAnsi="Calibri-BoldItalic" w:cstheme="minorBidi"/>
          <w:b/>
          <w:bCs/>
          <w:i/>
          <w:iCs/>
          <w:color w:val="000000"/>
        </w:rPr>
        <w:t>) Limited accessibility and network connection</w:t>
      </w:r>
      <w:r w:rsidRPr="00D234E9">
        <w:rPr>
          <w:rFonts w:ascii="Calibri-BoldItalic" w:eastAsiaTheme="minorHAnsi" w:hAnsi="Calibri-BoldItalic" w:cstheme="minorBidi"/>
          <w:b/>
          <w:bCs/>
          <w:i/>
          <w:iCs/>
          <w:color w:val="000000"/>
        </w:rPr>
        <w:br/>
      </w:r>
      <w:r w:rsidRPr="00D234E9">
        <w:rPr>
          <w:rFonts w:ascii="Calibri" w:eastAsiaTheme="minorHAnsi" w:hAnsi="Calibri" w:cs="Calibri"/>
          <w:color w:val="000000"/>
        </w:rPr>
        <w:t>Several research studies indicate that lack of access to resources, including home access, is another</w:t>
      </w:r>
      <w:r w:rsidRPr="00D234E9">
        <w:rPr>
          <w:rFonts w:ascii="Calibri" w:eastAsiaTheme="minorHAnsi" w:hAnsi="Calibri" w:cs="Calibri"/>
          <w:color w:val="000000"/>
        </w:rPr>
        <w:br/>
        <w:t>complex challenge that prevent teachers from integrating new technologies into education.</w:t>
      </w:r>
    </w:p>
    <w:p w:rsidR="001B540B" w:rsidRPr="00D234E9" w:rsidRDefault="001B540B" w:rsidP="009239FF">
      <w:pPr>
        <w:pStyle w:val="NormalWeb"/>
        <w:spacing w:line="360" w:lineRule="auto"/>
        <w:rPr>
          <w:rFonts w:ascii="Calibri" w:eastAsiaTheme="minorHAnsi" w:hAnsi="Calibri" w:cs="Calibri"/>
          <w:color w:val="000000"/>
        </w:rPr>
      </w:pPr>
      <w:r w:rsidRPr="00D234E9">
        <w:rPr>
          <w:rFonts w:ascii="Calibri-BoldItalic" w:eastAsiaTheme="minorHAnsi" w:hAnsi="Calibri-BoldItalic" w:cstheme="minorBidi"/>
          <w:b/>
          <w:bCs/>
          <w:i/>
          <w:iCs/>
          <w:color w:val="000000"/>
        </w:rPr>
        <w:t>School with limited technical support</w:t>
      </w:r>
      <w:r w:rsidRPr="00D234E9">
        <w:rPr>
          <w:rFonts w:ascii="Calibri-BoldItalic" w:eastAsiaTheme="minorHAnsi" w:hAnsi="Calibri-BoldItalic" w:cstheme="minorBidi"/>
          <w:b/>
          <w:bCs/>
          <w:i/>
          <w:iCs/>
          <w:color w:val="000000"/>
        </w:rPr>
        <w:br/>
      </w:r>
      <w:r w:rsidRPr="00D234E9">
        <w:rPr>
          <w:rFonts w:ascii="Calibri" w:eastAsiaTheme="minorHAnsi" w:hAnsi="Calibri" w:cs="Calibri"/>
          <w:color w:val="000000"/>
        </w:rPr>
        <w:t>Without both good technical support in the classroom and whole‐school resources, teachers cannot</w:t>
      </w:r>
      <w:r w:rsidRPr="00D234E9">
        <w:rPr>
          <w:rFonts w:ascii="Calibri" w:eastAsiaTheme="minorHAnsi" w:hAnsi="Calibri" w:cs="Calibri"/>
          <w:color w:val="000000"/>
        </w:rPr>
        <w:br/>
        <w:t xml:space="preserve">be expected to overcome the obstacles preventing them from using ICT (Lewis, 2003). </w:t>
      </w:r>
      <w:proofErr w:type="spellStart"/>
      <w:r w:rsidRPr="00D234E9">
        <w:rPr>
          <w:rFonts w:ascii="Calibri" w:eastAsiaTheme="minorHAnsi" w:hAnsi="Calibri" w:cs="Calibri"/>
          <w:color w:val="000000"/>
        </w:rPr>
        <w:t>Pelgrum</w:t>
      </w:r>
      <w:proofErr w:type="spellEnd"/>
      <w:r w:rsidRPr="00D234E9">
        <w:rPr>
          <w:rFonts w:ascii="Calibri" w:eastAsiaTheme="minorHAnsi" w:hAnsi="Calibri" w:cs="Calibri"/>
          <w:color w:val="000000"/>
        </w:rPr>
        <w:t xml:space="preserve"> (2001) found</w:t>
      </w:r>
      <w:r w:rsidRPr="00D234E9">
        <w:rPr>
          <w:rFonts w:ascii="Calibri" w:eastAsiaTheme="minorHAnsi" w:hAnsi="Calibri" w:cs="Calibri"/>
          <w:color w:val="000000"/>
        </w:rPr>
        <w:br/>
        <w:t>that in the view of primary and secondary teachers, one of the top barriers to ICT use in education was lack</w:t>
      </w:r>
      <w:r w:rsidRPr="00D234E9">
        <w:rPr>
          <w:rFonts w:ascii="Calibri" w:eastAsiaTheme="minorHAnsi" w:hAnsi="Calibri" w:cs="Calibri"/>
          <w:color w:val="000000"/>
        </w:rPr>
        <w:br/>
        <w:t>of technical assistance.</w:t>
      </w:r>
    </w:p>
    <w:p w:rsidR="001B540B" w:rsidRPr="00D234E9" w:rsidRDefault="001B540B" w:rsidP="009239FF">
      <w:pPr>
        <w:pStyle w:val="NormalWeb"/>
        <w:spacing w:line="360" w:lineRule="auto"/>
        <w:rPr>
          <w:rFonts w:ascii="Calibri-BoldItalic" w:eastAsiaTheme="minorHAnsi" w:hAnsi="Calibri-BoldItalic" w:cstheme="minorBidi"/>
          <w:b/>
          <w:bCs/>
          <w:i/>
          <w:iCs/>
          <w:color w:val="000000"/>
        </w:rPr>
      </w:pPr>
      <w:r w:rsidRPr="00D234E9">
        <w:rPr>
          <w:rFonts w:ascii="Calibri-BoldItalic" w:eastAsiaTheme="minorHAnsi" w:hAnsi="Calibri-BoldItalic" w:cstheme="minorBidi"/>
          <w:b/>
          <w:bCs/>
          <w:i/>
          <w:iCs/>
          <w:color w:val="000000"/>
        </w:rPr>
        <w:t>Lack of effective training</w:t>
      </w:r>
    </w:p>
    <w:p w:rsidR="001B540B" w:rsidRPr="00D234E9" w:rsidRDefault="001B540B" w:rsidP="009239FF">
      <w:pPr>
        <w:pStyle w:val="NormalWeb"/>
        <w:spacing w:line="360" w:lineRule="auto"/>
        <w:rPr>
          <w:rFonts w:ascii="Calibri" w:eastAsiaTheme="minorHAnsi" w:hAnsi="Calibri" w:cs="Calibri"/>
          <w:color w:val="000000"/>
        </w:rPr>
      </w:pPr>
      <w:r w:rsidRPr="00D234E9">
        <w:rPr>
          <w:rFonts w:ascii="Calibri-BoldItalic" w:eastAsiaTheme="minorHAnsi" w:hAnsi="Calibri-BoldItalic" w:cstheme="minorBidi"/>
          <w:b/>
          <w:bCs/>
          <w:i/>
          <w:iCs/>
          <w:color w:val="000000"/>
        </w:rPr>
        <w:t>Limited time</w:t>
      </w:r>
      <w:r w:rsidRPr="00D234E9">
        <w:rPr>
          <w:rFonts w:ascii="Calibri-BoldItalic" w:eastAsiaTheme="minorHAnsi" w:hAnsi="Calibri-BoldItalic" w:cstheme="minorBidi"/>
          <w:b/>
          <w:bCs/>
          <w:i/>
          <w:iCs/>
          <w:color w:val="000000"/>
        </w:rPr>
        <w:br/>
      </w:r>
      <w:r w:rsidRPr="00D234E9">
        <w:rPr>
          <w:rFonts w:ascii="Calibri" w:eastAsiaTheme="minorHAnsi" w:hAnsi="Calibri" w:cs="Calibri"/>
          <w:color w:val="000000"/>
        </w:rPr>
        <w:t>Several recent studies indicate that many teachers have competence and confidence in using</w:t>
      </w:r>
      <w:r w:rsidRPr="00D234E9">
        <w:rPr>
          <w:rFonts w:ascii="Calibri" w:eastAsiaTheme="minorHAnsi" w:hAnsi="Calibri" w:cs="Calibri"/>
          <w:color w:val="000000"/>
        </w:rPr>
        <w:br/>
        <w:t>computers in the classroom, but they still make little use of technologies because they lack the time</w:t>
      </w:r>
    </w:p>
    <w:p w:rsidR="00676E9B" w:rsidRPr="00D234E9" w:rsidRDefault="00676E9B" w:rsidP="009239FF">
      <w:pPr>
        <w:pStyle w:val="NormalWeb"/>
        <w:spacing w:line="360" w:lineRule="auto"/>
        <w:rPr>
          <w:rFonts w:ascii="Calibri" w:eastAsiaTheme="minorHAnsi" w:hAnsi="Calibri" w:cs="Calibri"/>
          <w:color w:val="000000"/>
        </w:rPr>
      </w:pPr>
      <w:r w:rsidRPr="00D234E9">
        <w:rPr>
          <w:rFonts w:ascii="Calibri-BoldItalic" w:eastAsiaTheme="minorHAnsi" w:hAnsi="Calibri-BoldItalic" w:cstheme="minorBidi"/>
          <w:b/>
          <w:bCs/>
          <w:i/>
          <w:iCs/>
          <w:color w:val="000000"/>
        </w:rPr>
        <w:t>Lack of teachers’ competency</w:t>
      </w:r>
      <w:r w:rsidRPr="00D234E9">
        <w:rPr>
          <w:rFonts w:ascii="Calibri-BoldItalic" w:eastAsiaTheme="minorHAnsi" w:hAnsi="Calibri-BoldItalic" w:cstheme="minorBidi"/>
          <w:b/>
          <w:bCs/>
          <w:i/>
          <w:iCs/>
          <w:color w:val="000000"/>
        </w:rPr>
        <w:br/>
      </w:r>
      <w:r w:rsidRPr="00D234E9">
        <w:rPr>
          <w:rFonts w:ascii="Calibri" w:eastAsiaTheme="minorHAnsi" w:hAnsi="Calibri" w:cs="Calibri"/>
          <w:color w:val="000000"/>
        </w:rPr>
        <w:t>Another challenge directly related to teacher confidence is teachers’ competence in integrating ICT</w:t>
      </w:r>
      <w:r w:rsidRPr="00D234E9">
        <w:rPr>
          <w:rFonts w:ascii="Calibri" w:eastAsiaTheme="minorHAnsi" w:hAnsi="Calibri" w:cs="Calibri"/>
          <w:color w:val="000000"/>
        </w:rPr>
        <w:br/>
        <w:t>into ped</w:t>
      </w:r>
      <w:r w:rsidR="00644211">
        <w:rPr>
          <w:rFonts w:ascii="Calibri" w:eastAsiaTheme="minorHAnsi" w:hAnsi="Calibri" w:cs="Calibri"/>
          <w:color w:val="000000"/>
        </w:rPr>
        <w:t xml:space="preserve">agogical practice </w:t>
      </w:r>
    </w:p>
    <w:p w:rsidR="00676E9B" w:rsidRPr="00D234E9" w:rsidRDefault="00676E9B" w:rsidP="009239FF">
      <w:pPr>
        <w:pStyle w:val="NormalWeb"/>
        <w:spacing w:line="360" w:lineRule="auto"/>
      </w:pPr>
    </w:p>
    <w:p w:rsidR="0075256D" w:rsidRPr="00D234E9" w:rsidRDefault="00D25039" w:rsidP="009239FF">
      <w:pPr>
        <w:pStyle w:val="NormalWeb"/>
        <w:spacing w:line="360" w:lineRule="auto"/>
      </w:pPr>
      <w:r w:rsidRPr="00D234E9">
        <w:t>Infrastructure</w:t>
      </w:r>
    </w:p>
    <w:p w:rsidR="00D25039" w:rsidRPr="00D234E9" w:rsidRDefault="00D25039" w:rsidP="009239FF">
      <w:pPr>
        <w:pStyle w:val="NormalWeb"/>
        <w:spacing w:line="360" w:lineRule="auto"/>
      </w:pPr>
      <w:r w:rsidRPr="00D234E9">
        <w:t>Internet in schools</w:t>
      </w:r>
    </w:p>
    <w:p w:rsidR="00D25039" w:rsidRPr="00D234E9" w:rsidRDefault="00D25039" w:rsidP="009239FF">
      <w:pPr>
        <w:pStyle w:val="NormalWeb"/>
        <w:spacing w:line="360" w:lineRule="auto"/>
      </w:pPr>
      <w:r w:rsidRPr="00D234E9">
        <w:t>Smart classrooms</w:t>
      </w:r>
    </w:p>
    <w:p w:rsidR="00D25039" w:rsidRPr="00D234E9" w:rsidRDefault="00D25039" w:rsidP="009239FF">
      <w:pPr>
        <w:pStyle w:val="NormalWeb"/>
        <w:spacing w:line="360" w:lineRule="auto"/>
      </w:pPr>
      <w:r w:rsidRPr="00D234E9">
        <w:t>Current ICT initiative projects</w:t>
      </w:r>
    </w:p>
    <w:p w:rsidR="00D25039" w:rsidRPr="00D234E9" w:rsidRDefault="00D25039" w:rsidP="009239FF">
      <w:pPr>
        <w:pStyle w:val="NormalWeb"/>
        <w:spacing w:line="360" w:lineRule="auto"/>
      </w:pPr>
      <w:r w:rsidRPr="00D234E9">
        <w:lastRenderedPageBreak/>
        <w:t>Implementing ICT in Education: What Helps and What hinders?</w:t>
      </w:r>
    </w:p>
    <w:p w:rsidR="00D25039" w:rsidRPr="00D234E9" w:rsidRDefault="00D25039" w:rsidP="009239FF">
      <w:pPr>
        <w:pStyle w:val="NormalWeb"/>
        <w:spacing w:line="360" w:lineRule="auto"/>
      </w:pPr>
    </w:p>
    <w:sectPr w:rsidR="00D25039" w:rsidRPr="00D234E9" w:rsidSect="00A2489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027" w:rsidRDefault="00264027">
      <w:pPr>
        <w:spacing w:after="0" w:line="240" w:lineRule="auto"/>
      </w:pPr>
      <w:r>
        <w:separator/>
      </w:r>
    </w:p>
  </w:endnote>
  <w:endnote w:type="continuationSeparator" w:id="0">
    <w:p w:rsidR="00264027" w:rsidRDefault="00264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libri-BoldItalic">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645" w:rsidRDefault="00482645">
    <w:pPr>
      <w:spacing w:after="15" w:line="276" w:lineRule="auto"/>
      <w:ind w:right="21"/>
      <w:jc w:val="right"/>
    </w:pPr>
    <w:r>
      <w:rPr>
        <w:noProof/>
      </w:rPr>
      <mc:AlternateContent>
        <mc:Choice Requires="wpg">
          <w:drawing>
            <wp:anchor distT="0" distB="0" distL="114300" distR="114300" simplePos="0" relativeHeight="251659264" behindDoc="0" locked="0" layoutInCell="1" allowOverlap="1" wp14:anchorId="24BA3F47" wp14:editId="181A4390">
              <wp:simplePos x="0" y="0"/>
              <wp:positionH relativeFrom="page">
                <wp:posOffset>268224</wp:posOffset>
              </wp:positionH>
              <wp:positionV relativeFrom="page">
                <wp:posOffset>9291524</wp:posOffset>
              </wp:positionV>
              <wp:extent cx="7182612" cy="6096"/>
              <wp:effectExtent l="0" t="0" r="0" b="0"/>
              <wp:wrapSquare wrapText="bothSides"/>
              <wp:docPr id="37207" name="Group 37207"/>
              <wp:cNvGraphicFramePr/>
              <a:graphic xmlns:a="http://schemas.openxmlformats.org/drawingml/2006/main">
                <a:graphicData uri="http://schemas.microsoft.com/office/word/2010/wordprocessingGroup">
                  <wpg:wgp>
                    <wpg:cNvGrpSpPr/>
                    <wpg:grpSpPr>
                      <a:xfrm>
                        <a:off x="0" y="0"/>
                        <a:ext cx="7182612" cy="6096"/>
                        <a:chOff x="0" y="0"/>
                        <a:chExt cx="7182612" cy="6096"/>
                      </a:xfrm>
                    </wpg:grpSpPr>
                    <wps:wsp>
                      <wps:cNvPr id="39383" name="Shape 39383"/>
                      <wps:cNvSpPr/>
                      <wps:spPr>
                        <a:xfrm>
                          <a:off x="0" y="0"/>
                          <a:ext cx="7182612" cy="9144"/>
                        </a:xfrm>
                        <a:custGeom>
                          <a:avLst/>
                          <a:gdLst/>
                          <a:ahLst/>
                          <a:cxnLst/>
                          <a:rect l="0" t="0" r="0" b="0"/>
                          <a:pathLst>
                            <a:path w="7182612" h="9144">
                              <a:moveTo>
                                <a:pt x="0" y="0"/>
                              </a:moveTo>
                              <a:lnTo>
                                <a:pt x="7182612" y="0"/>
                              </a:lnTo>
                              <a:lnTo>
                                <a:pt x="7182612"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xmlns:cx1="http://schemas.microsoft.com/office/drawing/2015/9/8/chartex">
          <w:pict>
            <v:group w14:anchorId="36532F86" id="Group 37207" o:spid="_x0000_s1026" style="position:absolute;margin-left:21.1pt;margin-top:731.6pt;width:565.55pt;height:.5pt;z-index:251659264;mso-position-horizontal-relative:page;mso-position-vertical-relative:page" coordsize="71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">
              <v:shape id="Shape 39383" o:spid="_x0000_s1027" style="position:absolute;width:71826;height:91;visibility:visible;mso-wrap-style:square;v-text-anchor:top" coordsize="71826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r88QA&#10;AADeAAAADwAAAGRycy9kb3ducmV2LnhtbESPUWvCQBCE3wv9D8cWfKsbDRSNniJKqfim7Q9Yc9sk&#10;NLcX7k4T/70nFHwcZuYbZrkebKuu7EPjRMNknIFiKZ1ppNLw8/35PgMVIomh1glruHGA9er1ZUmF&#10;cb0c+XqKlUoQCQVpqGPsCsRQ1mwpjF3Hkrxf5y3FJH2FxlOf4LbFaZZ9oKVG0kJNHW9rLv9OF6uh&#10;Pey3E99hf3G4OZzn3u++0Gs9ehs2C1CRh/gM/7f3RkM+z2c5PO6kK4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Yq/PEAAAA3gAAAA8AAAAAAAAAAAAAAAAAmAIAAGRycy9k&#10;b3ducmV2LnhtbFBLBQYAAAAABAAEAPUAAACJAwAAAAA=&#10;" path="m,l7182612,r,9144l,9144,,e" fillcolor="#d9d9d9" stroked="f" strokeweight="0">
                <v:stroke miterlimit="83231f" joinstyle="miter"/>
                <v:path arrowok="t" textboxrect="0,0,7182612,9144"/>
              </v:shape>
              <w10:wrap type="square" anchorx="page" anchory="page"/>
            </v:group>
          </w:pict>
        </mc:Fallback>
      </mc:AlternateContent>
    </w:r>
  </w:p>
  <w:p w:rsidR="00482645" w:rsidRDefault="00482645">
    <w:pPr>
      <w:spacing w:after="0" w:line="240" w:lineRule="auto"/>
      <w:jc w:val="right"/>
    </w:pPr>
    <w:r>
      <w:fldChar w:fldCharType="begin"/>
    </w:r>
    <w:r>
      <w:instrText xml:space="preserve"> PAGE   \* MERGEFORMAT </w:instrText>
    </w:r>
    <w:r>
      <w:fldChar w:fldCharType="separate"/>
    </w:r>
    <w:r w:rsidRPr="00DD462D">
      <w:rPr>
        <w:rFonts w:ascii="Times New Roman" w:eastAsia="Times New Roman" w:hAnsi="Times New Roman" w:cs="Times New Roman"/>
        <w:noProof/>
        <w:sz w:val="20"/>
      </w:rPr>
      <w:t>24</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 </w:t>
    </w:r>
    <w:r>
      <w:rPr>
        <w:rFonts w:ascii="Times New Roman" w:eastAsia="Times New Roman" w:hAnsi="Times New Roman" w:cs="Times New Roman"/>
        <w:color w:val="7F7F7F"/>
        <w:sz w:val="20"/>
      </w:rPr>
      <w:t>P a g e</w:t>
    </w:r>
    <w:r>
      <w:rPr>
        <w:rFonts w:ascii="Times New Roman" w:eastAsia="Times New Roman" w:hAnsi="Times New Roman" w:cs="Times New Roman"/>
        <w:sz w:val="20"/>
      </w:rPr>
      <w:t xml:space="preserve"> </w:t>
    </w:r>
  </w:p>
  <w:p w:rsidR="00482645" w:rsidRDefault="00482645">
    <w:pPr>
      <w:spacing w:after="0" w:line="240" w:lineRule="auto"/>
    </w:pP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645" w:rsidRDefault="00482645">
    <w:pPr>
      <w:spacing w:after="15" w:line="276" w:lineRule="auto"/>
      <w:ind w:right="21"/>
      <w:jc w:val="right"/>
    </w:pPr>
    <w:r>
      <w:rPr>
        <w:noProof/>
      </w:rPr>
      <mc:AlternateContent>
        <mc:Choice Requires="wpg">
          <w:drawing>
            <wp:anchor distT="0" distB="0" distL="114300" distR="114300" simplePos="0" relativeHeight="251660288" behindDoc="0" locked="0" layoutInCell="1" allowOverlap="1" wp14:anchorId="429EAAB4" wp14:editId="5C07887E">
              <wp:simplePos x="0" y="0"/>
              <wp:positionH relativeFrom="page">
                <wp:posOffset>268224</wp:posOffset>
              </wp:positionH>
              <wp:positionV relativeFrom="page">
                <wp:posOffset>9291524</wp:posOffset>
              </wp:positionV>
              <wp:extent cx="7182612" cy="6096"/>
              <wp:effectExtent l="0" t="0" r="0" b="0"/>
              <wp:wrapSquare wrapText="bothSides"/>
              <wp:docPr id="37185" name="Group 37185"/>
              <wp:cNvGraphicFramePr/>
              <a:graphic xmlns:a="http://schemas.openxmlformats.org/drawingml/2006/main">
                <a:graphicData uri="http://schemas.microsoft.com/office/word/2010/wordprocessingGroup">
                  <wpg:wgp>
                    <wpg:cNvGrpSpPr/>
                    <wpg:grpSpPr>
                      <a:xfrm>
                        <a:off x="0" y="0"/>
                        <a:ext cx="7182612" cy="6096"/>
                        <a:chOff x="0" y="0"/>
                        <a:chExt cx="7182612" cy="6096"/>
                      </a:xfrm>
                    </wpg:grpSpPr>
                    <wps:wsp>
                      <wps:cNvPr id="39382" name="Shape 39382"/>
                      <wps:cNvSpPr/>
                      <wps:spPr>
                        <a:xfrm>
                          <a:off x="0" y="0"/>
                          <a:ext cx="7182612" cy="9144"/>
                        </a:xfrm>
                        <a:custGeom>
                          <a:avLst/>
                          <a:gdLst/>
                          <a:ahLst/>
                          <a:cxnLst/>
                          <a:rect l="0" t="0" r="0" b="0"/>
                          <a:pathLst>
                            <a:path w="7182612" h="9144">
                              <a:moveTo>
                                <a:pt x="0" y="0"/>
                              </a:moveTo>
                              <a:lnTo>
                                <a:pt x="7182612" y="0"/>
                              </a:lnTo>
                              <a:lnTo>
                                <a:pt x="7182612"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xmlns:cx1="http://schemas.microsoft.com/office/drawing/2015/9/8/chartex">
          <w:pict>
            <v:group w14:anchorId="3078AF21" id="Group 37185" o:spid="_x0000_s1026" style="position:absolute;margin-left:21.1pt;margin-top:731.6pt;width:565.55pt;height:.5pt;z-index:251660288;mso-position-horizontal-relative:page;mso-position-vertical-relative:page" coordsize="71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">
              <v:shape id="Shape 39382" o:spid="_x0000_s1027" style="position:absolute;width:71826;height:91;visibility:visible;mso-wrap-style:square;v-text-anchor:top" coordsize="71826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OaMMA&#10;AADeAAAADwAAAGRycy9kb3ducmV2LnhtbESPUWvCQBCE34X+h2OFvulGBdHoKWIpFd+q/QHb3JoE&#10;c3vh7jTpv/cEoY/DzHzDrLe9bdSdfaidaJiMM1AshTO1lBp+zp+jBagQSQw1TljDHwfYbt4Ga8qN&#10;6+Sb76dYqgSRkJOGKsY2RwxFxZbC2LUsybs4bykm6Us0nroEtw1Os2yOlmpJCxW1vK+4uJ5uVkNz&#10;POwnvsXu5nB3/F16//GFXuv3Yb9bgYrcx//wq30wGmbL2WIKzzvpCu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QOaMMAAADeAAAADwAAAAAAAAAAAAAAAACYAgAAZHJzL2Rv&#10;d25yZXYueG1sUEsFBgAAAAAEAAQA9QAAAIgDAAAAAA==&#10;" path="m,l7182612,r,9144l,9144,,e" fillcolor="#d9d9d9" stroked="f" strokeweight="0">
                <v:stroke miterlimit="83231f" joinstyle="miter"/>
                <v:path arrowok="t" textboxrect="0,0,7182612,9144"/>
              </v:shape>
              <w10:wrap type="square" anchorx="page" anchory="page"/>
            </v:group>
          </w:pict>
        </mc:Fallback>
      </mc:AlternateContent>
    </w:r>
  </w:p>
  <w:p w:rsidR="00482645" w:rsidRDefault="00482645">
    <w:pPr>
      <w:spacing w:after="0" w:line="240" w:lineRule="auto"/>
      <w:jc w:val="right"/>
    </w:pPr>
    <w:r>
      <w:fldChar w:fldCharType="begin"/>
    </w:r>
    <w:r>
      <w:instrText xml:space="preserve"> PAGE   \* MERGEFORMAT </w:instrText>
    </w:r>
    <w:r>
      <w:fldChar w:fldCharType="separate"/>
    </w:r>
    <w:r w:rsidR="00644211" w:rsidRPr="00644211">
      <w:rPr>
        <w:rFonts w:ascii="Times New Roman" w:eastAsia="Times New Roman" w:hAnsi="Times New Roman" w:cs="Times New Roman"/>
        <w:noProof/>
        <w:sz w:val="20"/>
      </w:rPr>
      <w:t>15</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 </w:t>
    </w:r>
    <w:r>
      <w:rPr>
        <w:rFonts w:ascii="Times New Roman" w:eastAsia="Times New Roman" w:hAnsi="Times New Roman" w:cs="Times New Roman"/>
        <w:color w:val="7F7F7F"/>
        <w:sz w:val="20"/>
      </w:rPr>
      <w:t>P a g e</w:t>
    </w:r>
    <w:r>
      <w:rPr>
        <w:rFonts w:ascii="Times New Roman" w:eastAsia="Times New Roman" w:hAnsi="Times New Roman" w:cs="Times New Roman"/>
        <w:sz w:val="20"/>
      </w:rPr>
      <w:t xml:space="preserve"> </w:t>
    </w:r>
  </w:p>
  <w:p w:rsidR="00482645" w:rsidRDefault="00482645">
    <w:pPr>
      <w:spacing w:after="0" w:line="240" w:lineRule="auto"/>
    </w:pP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645" w:rsidRDefault="00482645">
    <w:pPr>
      <w:spacing w:after="15" w:line="276" w:lineRule="auto"/>
      <w:ind w:right="21"/>
      <w:jc w:val="right"/>
    </w:pPr>
    <w:r>
      <w:rPr>
        <w:noProof/>
      </w:rPr>
      <mc:AlternateContent>
        <mc:Choice Requires="wpg">
          <w:drawing>
            <wp:anchor distT="0" distB="0" distL="114300" distR="114300" simplePos="0" relativeHeight="251661312" behindDoc="0" locked="0" layoutInCell="1" allowOverlap="1" wp14:anchorId="280C2018" wp14:editId="7437F5C8">
              <wp:simplePos x="0" y="0"/>
              <wp:positionH relativeFrom="page">
                <wp:posOffset>268224</wp:posOffset>
              </wp:positionH>
              <wp:positionV relativeFrom="page">
                <wp:posOffset>9291524</wp:posOffset>
              </wp:positionV>
              <wp:extent cx="7182612" cy="6096"/>
              <wp:effectExtent l="0" t="0" r="0" b="0"/>
              <wp:wrapSquare wrapText="bothSides"/>
              <wp:docPr id="37163" name="Group 37163"/>
              <wp:cNvGraphicFramePr/>
              <a:graphic xmlns:a="http://schemas.openxmlformats.org/drawingml/2006/main">
                <a:graphicData uri="http://schemas.microsoft.com/office/word/2010/wordprocessingGroup">
                  <wpg:wgp>
                    <wpg:cNvGrpSpPr/>
                    <wpg:grpSpPr>
                      <a:xfrm>
                        <a:off x="0" y="0"/>
                        <a:ext cx="7182612" cy="6096"/>
                        <a:chOff x="0" y="0"/>
                        <a:chExt cx="7182612" cy="6096"/>
                      </a:xfrm>
                    </wpg:grpSpPr>
                    <wps:wsp>
                      <wps:cNvPr id="39381" name="Shape 39381"/>
                      <wps:cNvSpPr/>
                      <wps:spPr>
                        <a:xfrm>
                          <a:off x="0" y="0"/>
                          <a:ext cx="7182612" cy="9144"/>
                        </a:xfrm>
                        <a:custGeom>
                          <a:avLst/>
                          <a:gdLst/>
                          <a:ahLst/>
                          <a:cxnLst/>
                          <a:rect l="0" t="0" r="0" b="0"/>
                          <a:pathLst>
                            <a:path w="7182612" h="9144">
                              <a:moveTo>
                                <a:pt x="0" y="0"/>
                              </a:moveTo>
                              <a:lnTo>
                                <a:pt x="7182612" y="0"/>
                              </a:lnTo>
                              <a:lnTo>
                                <a:pt x="7182612"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g:wgp>
                </a:graphicData>
              </a:graphic>
            </wp:anchor>
          </w:drawing>
        </mc:Choice>
        <mc:Fallback xmlns:cx1="http://schemas.microsoft.com/office/drawing/2015/9/8/chartex">
          <w:pict>
            <v:group w14:anchorId="6822F82F" id="Group 37163" o:spid="_x0000_s1026" style="position:absolute;margin-left:21.1pt;margin-top:731.6pt;width:565.55pt;height:.5pt;z-index:251661312;mso-position-horizontal-relative:page;mso-position-vertical-relative:page" coordsize="718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">
              <v:shape id="Shape 39381" o:spid="_x0000_s1027" style="position:absolute;width:71826;height:91;visibility:visible;mso-wrap-style:square;v-text-anchor:top" coordsize="71826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QH8QA&#10;AADeAAAADwAAAGRycy9kb3ducmV2LnhtbESPUWvCQBCE3wv9D8cWfKubVCiaeopYRPGt6g/Y5tYk&#10;mNsLd6eJ/94TCn0cZuYbZr4cbKtu7EPjREM+zkCxlM40Umk4HTfvU1AhkhhqnbCGOwdYLl5f5lQY&#10;18sP3w6xUgkioSANdYxdgRjKmi2FsetYknd23lJM0ldoPPUJblv8yLJPtNRIWqip43XN5eVwtRra&#10;/W6d+w77q8PV/nfm/fcWvdajt2H1BSryEP/Df+2d0TCZTaY5PO+kK4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kB/EAAAA3gAAAA8AAAAAAAAAAAAAAAAAmAIAAGRycy9k&#10;b3ducmV2LnhtbFBLBQYAAAAABAAEAPUAAACJAwAAAAA=&#10;" path="m,l7182612,r,9144l,9144,,e" fillcolor="#d9d9d9" stroked="f" strokeweight="0">
                <v:stroke miterlimit="83231f" joinstyle="miter"/>
                <v:path arrowok="t" textboxrect="0,0,7182612,9144"/>
              </v:shape>
              <w10:wrap type="square" anchorx="page" anchory="page"/>
            </v:group>
          </w:pict>
        </mc:Fallback>
      </mc:AlternateContent>
    </w:r>
  </w:p>
  <w:p w:rsidR="00482645" w:rsidRDefault="00482645">
    <w:pPr>
      <w:spacing w:after="0" w:line="240" w:lineRule="auto"/>
      <w:jc w:val="right"/>
    </w:pP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 </w:t>
    </w:r>
    <w:r>
      <w:rPr>
        <w:rFonts w:ascii="Times New Roman" w:eastAsia="Times New Roman" w:hAnsi="Times New Roman" w:cs="Times New Roman"/>
        <w:color w:val="7F7F7F"/>
        <w:sz w:val="20"/>
      </w:rPr>
      <w:t>P a g e</w:t>
    </w:r>
    <w:r>
      <w:rPr>
        <w:rFonts w:ascii="Times New Roman" w:eastAsia="Times New Roman" w:hAnsi="Times New Roman" w:cs="Times New Roman"/>
        <w:sz w:val="20"/>
      </w:rPr>
      <w:t xml:space="preserve"> </w:t>
    </w:r>
  </w:p>
  <w:p w:rsidR="00482645" w:rsidRDefault="00482645">
    <w:pPr>
      <w:spacing w:after="0" w:line="240" w:lineRule="auto"/>
    </w:pPr>
    <w:r>
      <w:rPr>
        <w:rFonts w:ascii="Times New Roman" w:eastAsia="Times New Roman" w:hAnsi="Times New Roman" w:cs="Times New Roman"/>
        <w:sz w:val="20"/>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645" w:rsidRDefault="00482645">
    <w:pPr>
      <w:spacing w:after="0" w:line="276" w:lineRule="auto"/>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645" w:rsidRDefault="00482645">
    <w:pPr>
      <w:spacing w:after="0" w:line="276" w:lineRule="auto"/>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645" w:rsidRDefault="00482645">
    <w:pPr>
      <w:spacing w:after="0" w:line="276"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027" w:rsidRDefault="00264027">
      <w:pPr>
        <w:spacing w:after="0" w:line="240" w:lineRule="auto"/>
      </w:pPr>
      <w:r>
        <w:separator/>
      </w:r>
    </w:p>
  </w:footnote>
  <w:footnote w:type="continuationSeparator" w:id="0">
    <w:p w:rsidR="00264027" w:rsidRDefault="002640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visibility:visible;mso-wrap-style:square" o:bullet="t">
        <v:imagedata r:id="rId1" o:title=""/>
      </v:shape>
    </w:pict>
  </w:numPicBullet>
  <w:numPicBullet w:numPicBulletId="1">
    <w:pict>
      <v:shape id="_x0000_i1049" type="#_x0000_t75" style="width:36.75pt;height:35.25pt;visibility:visible;mso-wrap-style:square" o:bullet="t">
        <v:imagedata r:id="rId2" o:title=""/>
      </v:shape>
    </w:pict>
  </w:numPicBullet>
  <w:abstractNum w:abstractNumId="0" w15:restartNumberingAfterBreak="0">
    <w:nsid w:val="076D06EE"/>
    <w:multiLevelType w:val="hybridMultilevel"/>
    <w:tmpl w:val="F900FA6A"/>
    <w:lvl w:ilvl="0" w:tplc="58F41152">
      <w:start w:val="1"/>
      <w:numFmt w:val="lowerRoman"/>
      <w:lvlText w:val="%1)"/>
      <w:lvlJc w:val="left"/>
      <w:pPr>
        <w:ind w:left="171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D6E6C3AC">
      <w:start w:val="1"/>
      <w:numFmt w:val="lowerRoman"/>
      <w:lvlText w:val="%2)"/>
      <w:lvlJc w:val="left"/>
      <w:pPr>
        <w:ind w:left="243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2" w:tplc="135855F0">
      <w:start w:val="1"/>
      <w:numFmt w:val="lowerRoman"/>
      <w:lvlText w:val="%3"/>
      <w:lvlJc w:val="left"/>
      <w:pPr>
        <w:ind w:left="279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3" w:tplc="60088D9C">
      <w:start w:val="1"/>
      <w:numFmt w:val="decimal"/>
      <w:lvlText w:val="%4"/>
      <w:lvlJc w:val="left"/>
      <w:pPr>
        <w:ind w:left="351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4" w:tplc="2E2EEF70">
      <w:start w:val="1"/>
      <w:numFmt w:val="lowerLetter"/>
      <w:lvlText w:val="%5"/>
      <w:lvlJc w:val="left"/>
      <w:pPr>
        <w:ind w:left="423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5" w:tplc="1E3C4932">
      <w:start w:val="1"/>
      <w:numFmt w:val="lowerRoman"/>
      <w:lvlText w:val="%6"/>
      <w:lvlJc w:val="left"/>
      <w:pPr>
        <w:ind w:left="495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6" w:tplc="5AA276CC">
      <w:start w:val="1"/>
      <w:numFmt w:val="decimal"/>
      <w:lvlText w:val="%7"/>
      <w:lvlJc w:val="left"/>
      <w:pPr>
        <w:ind w:left="567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7" w:tplc="FE187EE8">
      <w:start w:val="1"/>
      <w:numFmt w:val="lowerLetter"/>
      <w:lvlText w:val="%8"/>
      <w:lvlJc w:val="left"/>
      <w:pPr>
        <w:ind w:left="639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lvl w:ilvl="8" w:tplc="171499C2">
      <w:start w:val="1"/>
      <w:numFmt w:val="lowerRoman"/>
      <w:lvlText w:val="%9"/>
      <w:lvlJc w:val="left"/>
      <w:pPr>
        <w:ind w:left="7112"/>
      </w:pPr>
      <w:rPr>
        <w:rFonts w:ascii="Calibri" w:eastAsia="Calibri" w:hAnsi="Calibri" w:cs="Calibri"/>
        <w:b/>
        <w:i w:val="0"/>
        <w:strike w:val="0"/>
        <w:dstrike w:val="0"/>
        <w:color w:val="000000"/>
        <w:sz w:val="22"/>
        <w:u w:val="none" w:color="000000"/>
        <w:bdr w:val="none" w:sz="0" w:space="0" w:color="auto"/>
        <w:shd w:val="clear" w:color="auto" w:fill="auto"/>
        <w:vertAlign w:val="baseline"/>
      </w:rPr>
    </w:lvl>
  </w:abstractNum>
  <w:abstractNum w:abstractNumId="1" w15:restartNumberingAfterBreak="0">
    <w:nsid w:val="0CCD3D3A"/>
    <w:multiLevelType w:val="hybridMultilevel"/>
    <w:tmpl w:val="46081AA0"/>
    <w:lvl w:ilvl="0" w:tplc="D200C6F4">
      <w:start w:val="1"/>
      <w:numFmt w:val="bullet"/>
      <w:lvlText w:val="✓"/>
      <w:lvlJc w:val="left"/>
      <w:pPr>
        <w:ind w:left="14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C3C5620">
      <w:start w:val="1"/>
      <w:numFmt w:val="bullet"/>
      <w:lvlText w:val="o"/>
      <w:lvlJc w:val="left"/>
      <w:pPr>
        <w:ind w:left="21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5EC2BAE2">
      <w:start w:val="1"/>
      <w:numFmt w:val="bullet"/>
      <w:lvlText w:val="▪"/>
      <w:lvlJc w:val="left"/>
      <w:pPr>
        <w:ind w:left="28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F30E9DA">
      <w:start w:val="1"/>
      <w:numFmt w:val="bullet"/>
      <w:lvlText w:val="•"/>
      <w:lvlJc w:val="left"/>
      <w:pPr>
        <w:ind w:left="36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0032FB4C">
      <w:start w:val="1"/>
      <w:numFmt w:val="bullet"/>
      <w:lvlText w:val="o"/>
      <w:lvlJc w:val="left"/>
      <w:pPr>
        <w:ind w:left="43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2D3A94BA">
      <w:start w:val="1"/>
      <w:numFmt w:val="bullet"/>
      <w:lvlText w:val="▪"/>
      <w:lvlJc w:val="left"/>
      <w:pPr>
        <w:ind w:left="50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38543A92">
      <w:start w:val="1"/>
      <w:numFmt w:val="bullet"/>
      <w:lvlText w:val="•"/>
      <w:lvlJc w:val="left"/>
      <w:pPr>
        <w:ind w:left="57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692C496E">
      <w:start w:val="1"/>
      <w:numFmt w:val="bullet"/>
      <w:lvlText w:val="o"/>
      <w:lvlJc w:val="left"/>
      <w:pPr>
        <w:ind w:left="64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86AE3A2C">
      <w:start w:val="1"/>
      <w:numFmt w:val="bullet"/>
      <w:lvlText w:val="▪"/>
      <w:lvlJc w:val="left"/>
      <w:pPr>
        <w:ind w:left="72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E2D05E2"/>
    <w:multiLevelType w:val="hybridMultilevel"/>
    <w:tmpl w:val="D646DED4"/>
    <w:lvl w:ilvl="0" w:tplc="F578C5A8">
      <w:start w:val="1"/>
      <w:numFmt w:val="bullet"/>
      <w:lvlText w:val=""/>
      <w:lvlPicBulletId w:val="0"/>
      <w:lvlJc w:val="left"/>
      <w:pPr>
        <w:tabs>
          <w:tab w:val="num" w:pos="720"/>
        </w:tabs>
        <w:ind w:left="720" w:hanging="360"/>
      </w:pPr>
      <w:rPr>
        <w:rFonts w:ascii="Symbol" w:hAnsi="Symbol" w:hint="default"/>
      </w:rPr>
    </w:lvl>
    <w:lvl w:ilvl="1" w:tplc="79486230" w:tentative="1">
      <w:start w:val="1"/>
      <w:numFmt w:val="bullet"/>
      <w:lvlText w:val=""/>
      <w:lvlJc w:val="left"/>
      <w:pPr>
        <w:tabs>
          <w:tab w:val="num" w:pos="1440"/>
        </w:tabs>
        <w:ind w:left="1440" w:hanging="360"/>
      </w:pPr>
      <w:rPr>
        <w:rFonts w:ascii="Symbol" w:hAnsi="Symbol" w:hint="default"/>
      </w:rPr>
    </w:lvl>
    <w:lvl w:ilvl="2" w:tplc="501CBEAA" w:tentative="1">
      <w:start w:val="1"/>
      <w:numFmt w:val="bullet"/>
      <w:lvlText w:val=""/>
      <w:lvlJc w:val="left"/>
      <w:pPr>
        <w:tabs>
          <w:tab w:val="num" w:pos="2160"/>
        </w:tabs>
        <w:ind w:left="2160" w:hanging="360"/>
      </w:pPr>
      <w:rPr>
        <w:rFonts w:ascii="Symbol" w:hAnsi="Symbol" w:hint="default"/>
      </w:rPr>
    </w:lvl>
    <w:lvl w:ilvl="3" w:tplc="24AC25DA" w:tentative="1">
      <w:start w:val="1"/>
      <w:numFmt w:val="bullet"/>
      <w:lvlText w:val=""/>
      <w:lvlJc w:val="left"/>
      <w:pPr>
        <w:tabs>
          <w:tab w:val="num" w:pos="2880"/>
        </w:tabs>
        <w:ind w:left="2880" w:hanging="360"/>
      </w:pPr>
      <w:rPr>
        <w:rFonts w:ascii="Symbol" w:hAnsi="Symbol" w:hint="default"/>
      </w:rPr>
    </w:lvl>
    <w:lvl w:ilvl="4" w:tplc="A7F889E0" w:tentative="1">
      <w:start w:val="1"/>
      <w:numFmt w:val="bullet"/>
      <w:lvlText w:val=""/>
      <w:lvlJc w:val="left"/>
      <w:pPr>
        <w:tabs>
          <w:tab w:val="num" w:pos="3600"/>
        </w:tabs>
        <w:ind w:left="3600" w:hanging="360"/>
      </w:pPr>
      <w:rPr>
        <w:rFonts w:ascii="Symbol" w:hAnsi="Symbol" w:hint="default"/>
      </w:rPr>
    </w:lvl>
    <w:lvl w:ilvl="5" w:tplc="C5E44C9E" w:tentative="1">
      <w:start w:val="1"/>
      <w:numFmt w:val="bullet"/>
      <w:lvlText w:val=""/>
      <w:lvlJc w:val="left"/>
      <w:pPr>
        <w:tabs>
          <w:tab w:val="num" w:pos="4320"/>
        </w:tabs>
        <w:ind w:left="4320" w:hanging="360"/>
      </w:pPr>
      <w:rPr>
        <w:rFonts w:ascii="Symbol" w:hAnsi="Symbol" w:hint="default"/>
      </w:rPr>
    </w:lvl>
    <w:lvl w:ilvl="6" w:tplc="DE18FB8A" w:tentative="1">
      <w:start w:val="1"/>
      <w:numFmt w:val="bullet"/>
      <w:lvlText w:val=""/>
      <w:lvlJc w:val="left"/>
      <w:pPr>
        <w:tabs>
          <w:tab w:val="num" w:pos="5040"/>
        </w:tabs>
        <w:ind w:left="5040" w:hanging="360"/>
      </w:pPr>
      <w:rPr>
        <w:rFonts w:ascii="Symbol" w:hAnsi="Symbol" w:hint="default"/>
      </w:rPr>
    </w:lvl>
    <w:lvl w:ilvl="7" w:tplc="AB3246CE" w:tentative="1">
      <w:start w:val="1"/>
      <w:numFmt w:val="bullet"/>
      <w:lvlText w:val=""/>
      <w:lvlJc w:val="left"/>
      <w:pPr>
        <w:tabs>
          <w:tab w:val="num" w:pos="5760"/>
        </w:tabs>
        <w:ind w:left="5760" w:hanging="360"/>
      </w:pPr>
      <w:rPr>
        <w:rFonts w:ascii="Symbol" w:hAnsi="Symbol" w:hint="default"/>
      </w:rPr>
    </w:lvl>
    <w:lvl w:ilvl="8" w:tplc="DD62BB5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13E27B8"/>
    <w:multiLevelType w:val="hybridMultilevel"/>
    <w:tmpl w:val="DC2874CC"/>
    <w:lvl w:ilvl="0" w:tplc="14403CB0">
      <w:start w:val="1"/>
      <w:numFmt w:val="bullet"/>
      <w:lvlText w:val="•"/>
      <w:lvlJc w:val="left"/>
      <w:pPr>
        <w:ind w:left="72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81A4EE16">
      <w:start w:val="1"/>
      <w:numFmt w:val="bullet"/>
      <w:lvlText w:val="✓"/>
      <w:lvlJc w:val="left"/>
      <w:pPr>
        <w:ind w:left="148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7340EA48">
      <w:start w:val="1"/>
      <w:numFmt w:val="bullet"/>
      <w:lvlText w:val="▪"/>
      <w:lvlJc w:val="left"/>
      <w:pPr>
        <w:ind w:left="220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55DEA930">
      <w:start w:val="1"/>
      <w:numFmt w:val="bullet"/>
      <w:lvlText w:val="•"/>
      <w:lvlJc w:val="left"/>
      <w:pPr>
        <w:ind w:left="292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37845090">
      <w:start w:val="1"/>
      <w:numFmt w:val="bullet"/>
      <w:lvlText w:val="o"/>
      <w:lvlJc w:val="left"/>
      <w:pPr>
        <w:ind w:left="364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37A87C30">
      <w:start w:val="1"/>
      <w:numFmt w:val="bullet"/>
      <w:lvlText w:val="▪"/>
      <w:lvlJc w:val="left"/>
      <w:pPr>
        <w:ind w:left="436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E50F8CA">
      <w:start w:val="1"/>
      <w:numFmt w:val="bullet"/>
      <w:lvlText w:val="•"/>
      <w:lvlJc w:val="left"/>
      <w:pPr>
        <w:ind w:left="508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1AAEEC52">
      <w:start w:val="1"/>
      <w:numFmt w:val="bullet"/>
      <w:lvlText w:val="o"/>
      <w:lvlJc w:val="left"/>
      <w:pPr>
        <w:ind w:left="580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8B663074">
      <w:start w:val="1"/>
      <w:numFmt w:val="bullet"/>
      <w:lvlText w:val="▪"/>
      <w:lvlJc w:val="left"/>
      <w:pPr>
        <w:ind w:left="652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491DE6"/>
    <w:multiLevelType w:val="hybridMultilevel"/>
    <w:tmpl w:val="4A8C36AE"/>
    <w:lvl w:ilvl="0" w:tplc="1E9EEF54">
      <w:start w:val="1"/>
      <w:numFmt w:val="bullet"/>
      <w:lvlText w:val=""/>
      <w:lvlJc w:val="left"/>
      <w:pPr>
        <w:ind w:left="721"/>
      </w:pPr>
      <w:rPr>
        <w:rFonts w:ascii="Wingdings 2" w:eastAsia="Wingdings 2" w:hAnsi="Wingdings 2" w:cs="Wingdings 2"/>
        <w:b w:val="0"/>
        <w:i w:val="0"/>
        <w:strike w:val="0"/>
        <w:dstrike w:val="0"/>
        <w:color w:val="000000"/>
        <w:sz w:val="28"/>
        <w:u w:val="none" w:color="000000"/>
        <w:bdr w:val="none" w:sz="0" w:space="0" w:color="auto"/>
        <w:shd w:val="clear" w:color="auto" w:fill="auto"/>
        <w:vertAlign w:val="baseline"/>
      </w:rPr>
    </w:lvl>
    <w:lvl w:ilvl="1" w:tplc="E7CC40BA">
      <w:start w:val="1"/>
      <w:numFmt w:val="bullet"/>
      <w:lvlText w:val="✓"/>
      <w:lvlJc w:val="left"/>
      <w:pPr>
        <w:ind w:left="144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B268F074">
      <w:start w:val="1"/>
      <w:numFmt w:val="bullet"/>
      <w:lvlText w:val="✓"/>
      <w:lvlJc w:val="left"/>
      <w:pPr>
        <w:ind w:left="14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3E78EC74">
      <w:start w:val="1"/>
      <w:numFmt w:val="bullet"/>
      <w:lvlText w:val="•"/>
      <w:lvlJc w:val="left"/>
      <w:pPr>
        <w:ind w:left="21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C4A39DC">
      <w:start w:val="1"/>
      <w:numFmt w:val="bullet"/>
      <w:lvlText w:val="o"/>
      <w:lvlJc w:val="left"/>
      <w:pPr>
        <w:ind w:left="28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3B42D2F0">
      <w:start w:val="1"/>
      <w:numFmt w:val="bullet"/>
      <w:lvlText w:val="▪"/>
      <w:lvlJc w:val="left"/>
      <w:pPr>
        <w:ind w:left="36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D234D1D8">
      <w:start w:val="1"/>
      <w:numFmt w:val="bullet"/>
      <w:lvlText w:val="•"/>
      <w:lvlJc w:val="left"/>
      <w:pPr>
        <w:ind w:left="43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F83A4ED6">
      <w:start w:val="1"/>
      <w:numFmt w:val="bullet"/>
      <w:lvlText w:val="o"/>
      <w:lvlJc w:val="left"/>
      <w:pPr>
        <w:ind w:left="50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C66A5180">
      <w:start w:val="1"/>
      <w:numFmt w:val="bullet"/>
      <w:lvlText w:val="▪"/>
      <w:lvlJc w:val="left"/>
      <w:pPr>
        <w:ind w:left="57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D2723AE"/>
    <w:multiLevelType w:val="hybridMultilevel"/>
    <w:tmpl w:val="06B4842E"/>
    <w:lvl w:ilvl="0" w:tplc="70AAC244">
      <w:start w:val="1"/>
      <w:numFmt w:val="bullet"/>
      <w:lvlText w:val="✓"/>
      <w:lvlJc w:val="left"/>
      <w:pPr>
        <w:ind w:left="70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85CDD24">
      <w:start w:val="1"/>
      <w:numFmt w:val="bullet"/>
      <w:lvlText w:val="o"/>
      <w:lvlJc w:val="left"/>
      <w:pPr>
        <w:ind w:left="14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4580A64">
      <w:start w:val="1"/>
      <w:numFmt w:val="bullet"/>
      <w:lvlText w:val="▪"/>
      <w:lvlJc w:val="left"/>
      <w:pPr>
        <w:ind w:left="214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1F7C584C">
      <w:start w:val="1"/>
      <w:numFmt w:val="bullet"/>
      <w:lvlText w:val="•"/>
      <w:lvlJc w:val="left"/>
      <w:pPr>
        <w:ind w:left="286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D944A1F4">
      <w:start w:val="1"/>
      <w:numFmt w:val="bullet"/>
      <w:lvlText w:val="o"/>
      <w:lvlJc w:val="left"/>
      <w:pPr>
        <w:ind w:left="358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760B5BE">
      <w:start w:val="1"/>
      <w:numFmt w:val="bullet"/>
      <w:lvlText w:val="▪"/>
      <w:lvlJc w:val="left"/>
      <w:pPr>
        <w:ind w:left="430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DE3A1894">
      <w:start w:val="1"/>
      <w:numFmt w:val="bullet"/>
      <w:lvlText w:val="•"/>
      <w:lvlJc w:val="left"/>
      <w:pPr>
        <w:ind w:left="50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574ECD68">
      <w:start w:val="1"/>
      <w:numFmt w:val="bullet"/>
      <w:lvlText w:val="o"/>
      <w:lvlJc w:val="left"/>
      <w:pPr>
        <w:ind w:left="574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9402B0A4">
      <w:start w:val="1"/>
      <w:numFmt w:val="bullet"/>
      <w:lvlText w:val="▪"/>
      <w:lvlJc w:val="left"/>
      <w:pPr>
        <w:ind w:left="646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6" w15:restartNumberingAfterBreak="0">
    <w:nsid w:val="1FF23A20"/>
    <w:multiLevelType w:val="hybridMultilevel"/>
    <w:tmpl w:val="1F70885E"/>
    <w:lvl w:ilvl="0" w:tplc="0AD8551E">
      <w:start w:val="1"/>
      <w:numFmt w:val="bullet"/>
      <w:lvlText w:val="•"/>
      <w:lvlJc w:val="left"/>
      <w:pPr>
        <w:ind w:left="1526"/>
      </w:pPr>
      <w:rPr>
        <w:rFonts w:ascii="Arial" w:eastAsia="Arial" w:hAnsi="Arial" w:cs="Arial"/>
        <w:b w:val="0"/>
        <w:i w:val="0"/>
        <w:strike w:val="0"/>
        <w:dstrike w:val="0"/>
        <w:color w:val="333333"/>
        <w:sz w:val="22"/>
        <w:u w:val="none" w:color="000000"/>
        <w:bdr w:val="none" w:sz="0" w:space="0" w:color="auto"/>
        <w:shd w:val="clear" w:color="auto" w:fill="auto"/>
        <w:vertAlign w:val="baseline"/>
      </w:rPr>
    </w:lvl>
    <w:lvl w:ilvl="1" w:tplc="BBDC7C7E">
      <w:start w:val="1"/>
      <w:numFmt w:val="bullet"/>
      <w:lvlText w:val="o"/>
      <w:lvlJc w:val="left"/>
      <w:pPr>
        <w:ind w:left="2246"/>
      </w:pPr>
      <w:rPr>
        <w:rFonts w:ascii="Segoe UI Symbol" w:eastAsia="Segoe UI Symbol" w:hAnsi="Segoe UI Symbol" w:cs="Segoe UI Symbol"/>
        <w:b w:val="0"/>
        <w:i w:val="0"/>
        <w:strike w:val="0"/>
        <w:dstrike w:val="0"/>
        <w:color w:val="333333"/>
        <w:sz w:val="22"/>
        <w:u w:val="none" w:color="000000"/>
        <w:bdr w:val="none" w:sz="0" w:space="0" w:color="auto"/>
        <w:shd w:val="clear" w:color="auto" w:fill="auto"/>
        <w:vertAlign w:val="baseline"/>
      </w:rPr>
    </w:lvl>
    <w:lvl w:ilvl="2" w:tplc="4D7288C8">
      <w:start w:val="1"/>
      <w:numFmt w:val="bullet"/>
      <w:lvlText w:val="▪"/>
      <w:lvlJc w:val="left"/>
      <w:pPr>
        <w:ind w:left="2966"/>
      </w:pPr>
      <w:rPr>
        <w:rFonts w:ascii="Segoe UI Symbol" w:eastAsia="Segoe UI Symbol" w:hAnsi="Segoe UI Symbol" w:cs="Segoe UI Symbol"/>
        <w:b w:val="0"/>
        <w:i w:val="0"/>
        <w:strike w:val="0"/>
        <w:dstrike w:val="0"/>
        <w:color w:val="333333"/>
        <w:sz w:val="22"/>
        <w:u w:val="none" w:color="000000"/>
        <w:bdr w:val="none" w:sz="0" w:space="0" w:color="auto"/>
        <w:shd w:val="clear" w:color="auto" w:fill="auto"/>
        <w:vertAlign w:val="baseline"/>
      </w:rPr>
    </w:lvl>
    <w:lvl w:ilvl="3" w:tplc="E7C4004C">
      <w:start w:val="1"/>
      <w:numFmt w:val="bullet"/>
      <w:lvlText w:val="•"/>
      <w:lvlJc w:val="left"/>
      <w:pPr>
        <w:ind w:left="3686"/>
      </w:pPr>
      <w:rPr>
        <w:rFonts w:ascii="Arial" w:eastAsia="Arial" w:hAnsi="Arial" w:cs="Arial"/>
        <w:b w:val="0"/>
        <w:i w:val="0"/>
        <w:strike w:val="0"/>
        <w:dstrike w:val="0"/>
        <w:color w:val="333333"/>
        <w:sz w:val="22"/>
        <w:u w:val="none" w:color="000000"/>
        <w:bdr w:val="none" w:sz="0" w:space="0" w:color="auto"/>
        <w:shd w:val="clear" w:color="auto" w:fill="auto"/>
        <w:vertAlign w:val="baseline"/>
      </w:rPr>
    </w:lvl>
    <w:lvl w:ilvl="4" w:tplc="CAAA5750">
      <w:start w:val="1"/>
      <w:numFmt w:val="bullet"/>
      <w:lvlText w:val="o"/>
      <w:lvlJc w:val="left"/>
      <w:pPr>
        <w:ind w:left="4406"/>
      </w:pPr>
      <w:rPr>
        <w:rFonts w:ascii="Segoe UI Symbol" w:eastAsia="Segoe UI Symbol" w:hAnsi="Segoe UI Symbol" w:cs="Segoe UI Symbol"/>
        <w:b w:val="0"/>
        <w:i w:val="0"/>
        <w:strike w:val="0"/>
        <w:dstrike w:val="0"/>
        <w:color w:val="333333"/>
        <w:sz w:val="22"/>
        <w:u w:val="none" w:color="000000"/>
        <w:bdr w:val="none" w:sz="0" w:space="0" w:color="auto"/>
        <w:shd w:val="clear" w:color="auto" w:fill="auto"/>
        <w:vertAlign w:val="baseline"/>
      </w:rPr>
    </w:lvl>
    <w:lvl w:ilvl="5" w:tplc="F1BC80CE">
      <w:start w:val="1"/>
      <w:numFmt w:val="bullet"/>
      <w:lvlText w:val="▪"/>
      <w:lvlJc w:val="left"/>
      <w:pPr>
        <w:ind w:left="5126"/>
      </w:pPr>
      <w:rPr>
        <w:rFonts w:ascii="Segoe UI Symbol" w:eastAsia="Segoe UI Symbol" w:hAnsi="Segoe UI Symbol" w:cs="Segoe UI Symbol"/>
        <w:b w:val="0"/>
        <w:i w:val="0"/>
        <w:strike w:val="0"/>
        <w:dstrike w:val="0"/>
        <w:color w:val="333333"/>
        <w:sz w:val="22"/>
        <w:u w:val="none" w:color="000000"/>
        <w:bdr w:val="none" w:sz="0" w:space="0" w:color="auto"/>
        <w:shd w:val="clear" w:color="auto" w:fill="auto"/>
        <w:vertAlign w:val="baseline"/>
      </w:rPr>
    </w:lvl>
    <w:lvl w:ilvl="6" w:tplc="EC04EF98">
      <w:start w:val="1"/>
      <w:numFmt w:val="bullet"/>
      <w:lvlText w:val="•"/>
      <w:lvlJc w:val="left"/>
      <w:pPr>
        <w:ind w:left="5846"/>
      </w:pPr>
      <w:rPr>
        <w:rFonts w:ascii="Arial" w:eastAsia="Arial" w:hAnsi="Arial" w:cs="Arial"/>
        <w:b w:val="0"/>
        <w:i w:val="0"/>
        <w:strike w:val="0"/>
        <w:dstrike w:val="0"/>
        <w:color w:val="333333"/>
        <w:sz w:val="22"/>
        <w:u w:val="none" w:color="000000"/>
        <w:bdr w:val="none" w:sz="0" w:space="0" w:color="auto"/>
        <w:shd w:val="clear" w:color="auto" w:fill="auto"/>
        <w:vertAlign w:val="baseline"/>
      </w:rPr>
    </w:lvl>
    <w:lvl w:ilvl="7" w:tplc="3D263126">
      <w:start w:val="1"/>
      <w:numFmt w:val="bullet"/>
      <w:lvlText w:val="o"/>
      <w:lvlJc w:val="left"/>
      <w:pPr>
        <w:ind w:left="6566"/>
      </w:pPr>
      <w:rPr>
        <w:rFonts w:ascii="Segoe UI Symbol" w:eastAsia="Segoe UI Symbol" w:hAnsi="Segoe UI Symbol" w:cs="Segoe UI Symbol"/>
        <w:b w:val="0"/>
        <w:i w:val="0"/>
        <w:strike w:val="0"/>
        <w:dstrike w:val="0"/>
        <w:color w:val="333333"/>
        <w:sz w:val="22"/>
        <w:u w:val="none" w:color="000000"/>
        <w:bdr w:val="none" w:sz="0" w:space="0" w:color="auto"/>
        <w:shd w:val="clear" w:color="auto" w:fill="auto"/>
        <w:vertAlign w:val="baseline"/>
      </w:rPr>
    </w:lvl>
    <w:lvl w:ilvl="8" w:tplc="C9DA2FDE">
      <w:start w:val="1"/>
      <w:numFmt w:val="bullet"/>
      <w:lvlText w:val="▪"/>
      <w:lvlJc w:val="left"/>
      <w:pPr>
        <w:ind w:left="7286"/>
      </w:pPr>
      <w:rPr>
        <w:rFonts w:ascii="Segoe UI Symbol" w:eastAsia="Segoe UI Symbol" w:hAnsi="Segoe UI Symbol" w:cs="Segoe UI Symbol"/>
        <w:b w:val="0"/>
        <w:i w:val="0"/>
        <w:strike w:val="0"/>
        <w:dstrike w:val="0"/>
        <w:color w:val="333333"/>
        <w:sz w:val="22"/>
        <w:u w:val="none" w:color="000000"/>
        <w:bdr w:val="none" w:sz="0" w:space="0" w:color="auto"/>
        <w:shd w:val="clear" w:color="auto" w:fill="auto"/>
        <w:vertAlign w:val="baseline"/>
      </w:rPr>
    </w:lvl>
  </w:abstractNum>
  <w:abstractNum w:abstractNumId="7" w15:restartNumberingAfterBreak="0">
    <w:nsid w:val="24225E8C"/>
    <w:multiLevelType w:val="hybridMultilevel"/>
    <w:tmpl w:val="B28C4F86"/>
    <w:lvl w:ilvl="0" w:tplc="4F04A3F2">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4707918">
      <w:start w:val="1"/>
      <w:numFmt w:val="bullet"/>
      <w:lvlText w:val="✓"/>
      <w:lvlJc w:val="left"/>
      <w:pPr>
        <w:ind w:left="14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1D6C257E">
      <w:start w:val="1"/>
      <w:numFmt w:val="bullet"/>
      <w:lvlText w:val="▪"/>
      <w:lvlJc w:val="left"/>
      <w:pPr>
        <w:ind w:left="21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BA7A779A">
      <w:start w:val="1"/>
      <w:numFmt w:val="bullet"/>
      <w:lvlText w:val="•"/>
      <w:lvlJc w:val="left"/>
      <w:pPr>
        <w:ind w:left="28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F4167454">
      <w:start w:val="1"/>
      <w:numFmt w:val="bullet"/>
      <w:lvlText w:val="o"/>
      <w:lvlJc w:val="left"/>
      <w:pPr>
        <w:ind w:left="36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19646A38">
      <w:start w:val="1"/>
      <w:numFmt w:val="bullet"/>
      <w:lvlText w:val="▪"/>
      <w:lvlJc w:val="left"/>
      <w:pPr>
        <w:ind w:left="43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5E789C62">
      <w:start w:val="1"/>
      <w:numFmt w:val="bullet"/>
      <w:lvlText w:val="•"/>
      <w:lvlJc w:val="left"/>
      <w:pPr>
        <w:ind w:left="50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FF7E331A">
      <w:start w:val="1"/>
      <w:numFmt w:val="bullet"/>
      <w:lvlText w:val="o"/>
      <w:lvlJc w:val="left"/>
      <w:pPr>
        <w:ind w:left="57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EEF4BD70">
      <w:start w:val="1"/>
      <w:numFmt w:val="bullet"/>
      <w:lvlText w:val="▪"/>
      <w:lvlJc w:val="left"/>
      <w:pPr>
        <w:ind w:left="64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2EA2443F"/>
    <w:multiLevelType w:val="hybridMultilevel"/>
    <w:tmpl w:val="F2D0A424"/>
    <w:lvl w:ilvl="0" w:tplc="A48067F6">
      <w:start w:val="1"/>
      <w:numFmt w:val="bullet"/>
      <w:lvlText w:val="✓"/>
      <w:lvlJc w:val="left"/>
      <w:pPr>
        <w:ind w:left="70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E4F63B78">
      <w:start w:val="1"/>
      <w:numFmt w:val="bullet"/>
      <w:lvlText w:val="o"/>
      <w:lvlJc w:val="left"/>
      <w:pPr>
        <w:ind w:left="14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D1D6A66E">
      <w:start w:val="1"/>
      <w:numFmt w:val="bullet"/>
      <w:lvlText w:val="▪"/>
      <w:lvlJc w:val="left"/>
      <w:pPr>
        <w:ind w:left="214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76BEF28C">
      <w:start w:val="1"/>
      <w:numFmt w:val="bullet"/>
      <w:lvlText w:val="•"/>
      <w:lvlJc w:val="left"/>
      <w:pPr>
        <w:ind w:left="286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8CFE4CAE">
      <w:start w:val="1"/>
      <w:numFmt w:val="bullet"/>
      <w:lvlText w:val="o"/>
      <w:lvlJc w:val="left"/>
      <w:pPr>
        <w:ind w:left="358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0E449D8E">
      <w:start w:val="1"/>
      <w:numFmt w:val="bullet"/>
      <w:lvlText w:val="▪"/>
      <w:lvlJc w:val="left"/>
      <w:pPr>
        <w:ind w:left="430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C6A2E202">
      <w:start w:val="1"/>
      <w:numFmt w:val="bullet"/>
      <w:lvlText w:val="•"/>
      <w:lvlJc w:val="left"/>
      <w:pPr>
        <w:ind w:left="50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EC7297AC">
      <w:start w:val="1"/>
      <w:numFmt w:val="bullet"/>
      <w:lvlText w:val="o"/>
      <w:lvlJc w:val="left"/>
      <w:pPr>
        <w:ind w:left="574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1AE2D57E">
      <w:start w:val="1"/>
      <w:numFmt w:val="bullet"/>
      <w:lvlText w:val="▪"/>
      <w:lvlJc w:val="left"/>
      <w:pPr>
        <w:ind w:left="646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9" w15:restartNumberingAfterBreak="0">
    <w:nsid w:val="35B81128"/>
    <w:multiLevelType w:val="multilevel"/>
    <w:tmpl w:val="BBFA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17894"/>
    <w:multiLevelType w:val="hybridMultilevel"/>
    <w:tmpl w:val="1B062F44"/>
    <w:lvl w:ilvl="0" w:tplc="9FCE1CBC">
      <w:start w:val="1"/>
      <w:numFmt w:val="bullet"/>
      <w:lvlText w:val=""/>
      <w:lvlPicBulletId w:val="0"/>
      <w:lvlJc w:val="left"/>
      <w:pPr>
        <w:tabs>
          <w:tab w:val="num" w:pos="720"/>
        </w:tabs>
        <w:ind w:left="720" w:hanging="360"/>
      </w:pPr>
      <w:rPr>
        <w:rFonts w:ascii="Symbol" w:hAnsi="Symbol" w:hint="default"/>
      </w:rPr>
    </w:lvl>
    <w:lvl w:ilvl="1" w:tplc="9DAAEB14" w:tentative="1">
      <w:start w:val="1"/>
      <w:numFmt w:val="bullet"/>
      <w:lvlText w:val=""/>
      <w:lvlJc w:val="left"/>
      <w:pPr>
        <w:tabs>
          <w:tab w:val="num" w:pos="1440"/>
        </w:tabs>
        <w:ind w:left="1440" w:hanging="360"/>
      </w:pPr>
      <w:rPr>
        <w:rFonts w:ascii="Symbol" w:hAnsi="Symbol" w:hint="default"/>
      </w:rPr>
    </w:lvl>
    <w:lvl w:ilvl="2" w:tplc="E218557A" w:tentative="1">
      <w:start w:val="1"/>
      <w:numFmt w:val="bullet"/>
      <w:lvlText w:val=""/>
      <w:lvlJc w:val="left"/>
      <w:pPr>
        <w:tabs>
          <w:tab w:val="num" w:pos="2160"/>
        </w:tabs>
        <w:ind w:left="2160" w:hanging="360"/>
      </w:pPr>
      <w:rPr>
        <w:rFonts w:ascii="Symbol" w:hAnsi="Symbol" w:hint="default"/>
      </w:rPr>
    </w:lvl>
    <w:lvl w:ilvl="3" w:tplc="B50AED32" w:tentative="1">
      <w:start w:val="1"/>
      <w:numFmt w:val="bullet"/>
      <w:lvlText w:val=""/>
      <w:lvlJc w:val="left"/>
      <w:pPr>
        <w:tabs>
          <w:tab w:val="num" w:pos="2880"/>
        </w:tabs>
        <w:ind w:left="2880" w:hanging="360"/>
      </w:pPr>
      <w:rPr>
        <w:rFonts w:ascii="Symbol" w:hAnsi="Symbol" w:hint="default"/>
      </w:rPr>
    </w:lvl>
    <w:lvl w:ilvl="4" w:tplc="2E56E55E" w:tentative="1">
      <w:start w:val="1"/>
      <w:numFmt w:val="bullet"/>
      <w:lvlText w:val=""/>
      <w:lvlJc w:val="left"/>
      <w:pPr>
        <w:tabs>
          <w:tab w:val="num" w:pos="3600"/>
        </w:tabs>
        <w:ind w:left="3600" w:hanging="360"/>
      </w:pPr>
      <w:rPr>
        <w:rFonts w:ascii="Symbol" w:hAnsi="Symbol" w:hint="default"/>
      </w:rPr>
    </w:lvl>
    <w:lvl w:ilvl="5" w:tplc="0D28176E" w:tentative="1">
      <w:start w:val="1"/>
      <w:numFmt w:val="bullet"/>
      <w:lvlText w:val=""/>
      <w:lvlJc w:val="left"/>
      <w:pPr>
        <w:tabs>
          <w:tab w:val="num" w:pos="4320"/>
        </w:tabs>
        <w:ind w:left="4320" w:hanging="360"/>
      </w:pPr>
      <w:rPr>
        <w:rFonts w:ascii="Symbol" w:hAnsi="Symbol" w:hint="default"/>
      </w:rPr>
    </w:lvl>
    <w:lvl w:ilvl="6" w:tplc="1D78EE00" w:tentative="1">
      <w:start w:val="1"/>
      <w:numFmt w:val="bullet"/>
      <w:lvlText w:val=""/>
      <w:lvlJc w:val="left"/>
      <w:pPr>
        <w:tabs>
          <w:tab w:val="num" w:pos="5040"/>
        </w:tabs>
        <w:ind w:left="5040" w:hanging="360"/>
      </w:pPr>
      <w:rPr>
        <w:rFonts w:ascii="Symbol" w:hAnsi="Symbol" w:hint="default"/>
      </w:rPr>
    </w:lvl>
    <w:lvl w:ilvl="7" w:tplc="F850C114" w:tentative="1">
      <w:start w:val="1"/>
      <w:numFmt w:val="bullet"/>
      <w:lvlText w:val=""/>
      <w:lvlJc w:val="left"/>
      <w:pPr>
        <w:tabs>
          <w:tab w:val="num" w:pos="5760"/>
        </w:tabs>
        <w:ind w:left="5760" w:hanging="360"/>
      </w:pPr>
      <w:rPr>
        <w:rFonts w:ascii="Symbol" w:hAnsi="Symbol" w:hint="default"/>
      </w:rPr>
    </w:lvl>
    <w:lvl w:ilvl="8" w:tplc="D8B065D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E236318"/>
    <w:multiLevelType w:val="hybridMultilevel"/>
    <w:tmpl w:val="A6569E54"/>
    <w:lvl w:ilvl="0" w:tplc="9312A6F0">
      <w:start w:val="1"/>
      <w:numFmt w:val="bullet"/>
      <w:lvlText w:val="-"/>
      <w:lvlJc w:val="left"/>
      <w:pPr>
        <w:ind w:left="7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59AC3E4">
      <w:start w:val="1"/>
      <w:numFmt w:val="bullet"/>
      <w:lvlText w:val="o"/>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98323A4E">
      <w:start w:val="1"/>
      <w:numFmt w:val="bullet"/>
      <w:lvlText w:val="▪"/>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1696EF36">
      <w:start w:val="1"/>
      <w:numFmt w:val="bullet"/>
      <w:lvlText w:val="•"/>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71C85CE">
      <w:start w:val="1"/>
      <w:numFmt w:val="bullet"/>
      <w:lvlText w:val="o"/>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BCE2C64A">
      <w:start w:val="1"/>
      <w:numFmt w:val="bullet"/>
      <w:lvlText w:val="▪"/>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B4EA0E02">
      <w:start w:val="1"/>
      <w:numFmt w:val="bullet"/>
      <w:lvlText w:val="•"/>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7D4D922">
      <w:start w:val="1"/>
      <w:numFmt w:val="bullet"/>
      <w:lvlText w:val="o"/>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7102E47A">
      <w:start w:val="1"/>
      <w:numFmt w:val="bullet"/>
      <w:lvlText w:val="▪"/>
      <w:lvlJc w:val="left"/>
      <w:pPr>
        <w:ind w:left="64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2" w15:restartNumberingAfterBreak="0">
    <w:nsid w:val="50202792"/>
    <w:multiLevelType w:val="hybridMultilevel"/>
    <w:tmpl w:val="EEFC0348"/>
    <w:lvl w:ilvl="0" w:tplc="4488942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35802D3"/>
    <w:multiLevelType w:val="hybridMultilevel"/>
    <w:tmpl w:val="EFC4FB02"/>
    <w:lvl w:ilvl="0" w:tplc="417CC694">
      <w:start w:val="1"/>
      <w:numFmt w:val="bullet"/>
      <w:lvlText w:val=""/>
      <w:lvlPicBulletId w:val="0"/>
      <w:lvlJc w:val="left"/>
      <w:pPr>
        <w:tabs>
          <w:tab w:val="num" w:pos="720"/>
        </w:tabs>
        <w:ind w:left="720" w:hanging="360"/>
      </w:pPr>
      <w:rPr>
        <w:rFonts w:ascii="Symbol" w:hAnsi="Symbol" w:hint="default"/>
      </w:rPr>
    </w:lvl>
    <w:lvl w:ilvl="1" w:tplc="CF72C60C" w:tentative="1">
      <w:start w:val="1"/>
      <w:numFmt w:val="bullet"/>
      <w:lvlText w:val=""/>
      <w:lvlJc w:val="left"/>
      <w:pPr>
        <w:tabs>
          <w:tab w:val="num" w:pos="1440"/>
        </w:tabs>
        <w:ind w:left="1440" w:hanging="360"/>
      </w:pPr>
      <w:rPr>
        <w:rFonts w:ascii="Symbol" w:hAnsi="Symbol" w:hint="default"/>
      </w:rPr>
    </w:lvl>
    <w:lvl w:ilvl="2" w:tplc="4ED019A6" w:tentative="1">
      <w:start w:val="1"/>
      <w:numFmt w:val="bullet"/>
      <w:lvlText w:val=""/>
      <w:lvlJc w:val="left"/>
      <w:pPr>
        <w:tabs>
          <w:tab w:val="num" w:pos="2160"/>
        </w:tabs>
        <w:ind w:left="2160" w:hanging="360"/>
      </w:pPr>
      <w:rPr>
        <w:rFonts w:ascii="Symbol" w:hAnsi="Symbol" w:hint="default"/>
      </w:rPr>
    </w:lvl>
    <w:lvl w:ilvl="3" w:tplc="39D877F6" w:tentative="1">
      <w:start w:val="1"/>
      <w:numFmt w:val="bullet"/>
      <w:lvlText w:val=""/>
      <w:lvlJc w:val="left"/>
      <w:pPr>
        <w:tabs>
          <w:tab w:val="num" w:pos="2880"/>
        </w:tabs>
        <w:ind w:left="2880" w:hanging="360"/>
      </w:pPr>
      <w:rPr>
        <w:rFonts w:ascii="Symbol" w:hAnsi="Symbol" w:hint="default"/>
      </w:rPr>
    </w:lvl>
    <w:lvl w:ilvl="4" w:tplc="B292063E" w:tentative="1">
      <w:start w:val="1"/>
      <w:numFmt w:val="bullet"/>
      <w:lvlText w:val=""/>
      <w:lvlJc w:val="left"/>
      <w:pPr>
        <w:tabs>
          <w:tab w:val="num" w:pos="3600"/>
        </w:tabs>
        <w:ind w:left="3600" w:hanging="360"/>
      </w:pPr>
      <w:rPr>
        <w:rFonts w:ascii="Symbol" w:hAnsi="Symbol" w:hint="default"/>
      </w:rPr>
    </w:lvl>
    <w:lvl w:ilvl="5" w:tplc="FBBE607E" w:tentative="1">
      <w:start w:val="1"/>
      <w:numFmt w:val="bullet"/>
      <w:lvlText w:val=""/>
      <w:lvlJc w:val="left"/>
      <w:pPr>
        <w:tabs>
          <w:tab w:val="num" w:pos="4320"/>
        </w:tabs>
        <w:ind w:left="4320" w:hanging="360"/>
      </w:pPr>
      <w:rPr>
        <w:rFonts w:ascii="Symbol" w:hAnsi="Symbol" w:hint="default"/>
      </w:rPr>
    </w:lvl>
    <w:lvl w:ilvl="6" w:tplc="582E5434" w:tentative="1">
      <w:start w:val="1"/>
      <w:numFmt w:val="bullet"/>
      <w:lvlText w:val=""/>
      <w:lvlJc w:val="left"/>
      <w:pPr>
        <w:tabs>
          <w:tab w:val="num" w:pos="5040"/>
        </w:tabs>
        <w:ind w:left="5040" w:hanging="360"/>
      </w:pPr>
      <w:rPr>
        <w:rFonts w:ascii="Symbol" w:hAnsi="Symbol" w:hint="default"/>
      </w:rPr>
    </w:lvl>
    <w:lvl w:ilvl="7" w:tplc="D55A6820" w:tentative="1">
      <w:start w:val="1"/>
      <w:numFmt w:val="bullet"/>
      <w:lvlText w:val=""/>
      <w:lvlJc w:val="left"/>
      <w:pPr>
        <w:tabs>
          <w:tab w:val="num" w:pos="5760"/>
        </w:tabs>
        <w:ind w:left="5760" w:hanging="360"/>
      </w:pPr>
      <w:rPr>
        <w:rFonts w:ascii="Symbol" w:hAnsi="Symbol" w:hint="default"/>
      </w:rPr>
    </w:lvl>
    <w:lvl w:ilvl="8" w:tplc="2042FEF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71452D97"/>
    <w:multiLevelType w:val="multilevel"/>
    <w:tmpl w:val="606EC928"/>
    <w:lvl w:ilvl="0">
      <w:start w:val="1"/>
      <w:numFmt w:val="decimal"/>
      <w:pStyle w:val="Heading1"/>
      <w:lvlText w:val="%1."/>
      <w:lvlJc w:val="left"/>
      <w:pPr>
        <w:ind w:left="571"/>
      </w:pPr>
      <w:rPr>
        <w:rFonts w:ascii="Times New Roman" w:eastAsia="Times New Roman" w:hAnsi="Times New Roman" w:cs="Times New Roman"/>
        <w:b/>
        <w:i w:val="0"/>
        <w:strike w:val="0"/>
        <w:dstrike w:val="0"/>
        <w:color w:val="4472C4"/>
        <w:sz w:val="28"/>
        <w:u w:val="none" w:color="000000"/>
        <w:bdr w:val="none" w:sz="0" w:space="0" w:color="auto"/>
        <w:shd w:val="clear" w:color="auto" w:fill="auto"/>
        <w:vertAlign w:val="baseline"/>
      </w:rPr>
    </w:lvl>
    <w:lvl w:ilvl="1">
      <w:start w:val="1"/>
      <w:numFmt w:val="decimal"/>
      <w:pStyle w:val="Heading2"/>
      <w:lvlText w:val="%1.%2"/>
      <w:lvlJc w:val="left"/>
      <w:pPr>
        <w:ind w:left="81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2F5496"/>
        <w:sz w:val="26"/>
        <w:u w:val="none" w:color="000000"/>
        <w:bdr w:val="none" w:sz="0" w:space="0" w:color="auto"/>
        <w:shd w:val="clear" w:color="auto" w:fill="auto"/>
        <w:vertAlign w:val="baseline"/>
      </w:rPr>
    </w:lvl>
  </w:abstractNum>
  <w:abstractNum w:abstractNumId="15" w15:restartNumberingAfterBreak="0">
    <w:nsid w:val="7A044D1D"/>
    <w:multiLevelType w:val="hybridMultilevel"/>
    <w:tmpl w:val="2D3E0064"/>
    <w:lvl w:ilvl="0" w:tplc="49D8324C">
      <w:start w:val="1"/>
      <w:numFmt w:val="bullet"/>
      <w:lvlText w:val="✓"/>
      <w:lvlJc w:val="left"/>
      <w:pPr>
        <w:ind w:left="70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105279BC">
      <w:start w:val="1"/>
      <w:numFmt w:val="decimal"/>
      <w:lvlText w:val="%2."/>
      <w:lvlJc w:val="left"/>
      <w:pPr>
        <w:ind w:left="144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2" w:tplc="A8D22790">
      <w:start w:val="1"/>
      <w:numFmt w:val="lowerRoman"/>
      <w:lvlText w:val="%3"/>
      <w:lvlJc w:val="left"/>
      <w:pPr>
        <w:ind w:left="216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3" w:tplc="41A6007C">
      <w:start w:val="1"/>
      <w:numFmt w:val="decimal"/>
      <w:lvlText w:val="%4"/>
      <w:lvlJc w:val="left"/>
      <w:pPr>
        <w:ind w:left="288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4" w:tplc="FA7290E6">
      <w:start w:val="1"/>
      <w:numFmt w:val="lowerLetter"/>
      <w:lvlText w:val="%5"/>
      <w:lvlJc w:val="left"/>
      <w:pPr>
        <w:ind w:left="360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5" w:tplc="2B0A91F8">
      <w:start w:val="1"/>
      <w:numFmt w:val="lowerRoman"/>
      <w:lvlText w:val="%6"/>
      <w:lvlJc w:val="left"/>
      <w:pPr>
        <w:ind w:left="432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6" w:tplc="7AC8C76E">
      <w:start w:val="1"/>
      <w:numFmt w:val="decimal"/>
      <w:lvlText w:val="%7"/>
      <w:lvlJc w:val="left"/>
      <w:pPr>
        <w:ind w:left="504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7" w:tplc="824ADE38">
      <w:start w:val="1"/>
      <w:numFmt w:val="lowerLetter"/>
      <w:lvlText w:val="%8"/>
      <w:lvlJc w:val="left"/>
      <w:pPr>
        <w:ind w:left="576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lvl w:ilvl="8" w:tplc="A0824D14">
      <w:start w:val="1"/>
      <w:numFmt w:val="lowerRoman"/>
      <w:lvlText w:val="%9"/>
      <w:lvlJc w:val="left"/>
      <w:pPr>
        <w:ind w:left="6482"/>
      </w:pPr>
      <w:rPr>
        <w:rFonts w:ascii="Calibri" w:eastAsia="Calibri" w:hAnsi="Calibri" w:cs="Calibri"/>
        <w:b/>
        <w:i w:val="0"/>
        <w:strike w:val="0"/>
        <w:dstrike w:val="0"/>
        <w:color w:val="000000"/>
        <w:sz w:val="28"/>
        <w:u w:val="none" w:color="000000"/>
        <w:bdr w:val="none" w:sz="0" w:space="0" w:color="auto"/>
        <w:shd w:val="clear" w:color="auto" w:fill="auto"/>
        <w:vertAlign w:val="baseline"/>
      </w:rPr>
    </w:lvl>
  </w:abstractNum>
  <w:abstractNum w:abstractNumId="16" w15:restartNumberingAfterBreak="0">
    <w:nsid w:val="7F3738F4"/>
    <w:multiLevelType w:val="hybridMultilevel"/>
    <w:tmpl w:val="363C2354"/>
    <w:lvl w:ilvl="0" w:tplc="CF56BE48">
      <w:start w:val="1"/>
      <w:numFmt w:val="bullet"/>
      <w:lvlText w:val="•"/>
      <w:lvlJc w:val="left"/>
      <w:pPr>
        <w:ind w:left="3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75BC0EB2">
      <w:start w:val="1"/>
      <w:numFmt w:val="bullet"/>
      <w:lvlText w:val="o"/>
      <w:lvlJc w:val="left"/>
      <w:pPr>
        <w:ind w:left="7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3EB4EB12">
      <w:start w:val="1"/>
      <w:numFmt w:val="bullet"/>
      <w:lvlRestart w:val="0"/>
      <w:lvlText w:val="✓"/>
      <w:lvlJc w:val="left"/>
      <w:pPr>
        <w:ind w:left="14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BE5A0106">
      <w:start w:val="1"/>
      <w:numFmt w:val="bullet"/>
      <w:lvlText w:val="•"/>
      <w:lvlJc w:val="left"/>
      <w:pPr>
        <w:ind w:left="21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9ED4CFB2">
      <w:start w:val="1"/>
      <w:numFmt w:val="bullet"/>
      <w:lvlText w:val="o"/>
      <w:lvlJc w:val="left"/>
      <w:pPr>
        <w:ind w:left="28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6B703D1E">
      <w:start w:val="1"/>
      <w:numFmt w:val="bullet"/>
      <w:lvlText w:val="▪"/>
      <w:lvlJc w:val="left"/>
      <w:pPr>
        <w:ind w:left="36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272AE5AA">
      <w:start w:val="1"/>
      <w:numFmt w:val="bullet"/>
      <w:lvlText w:val="•"/>
      <w:lvlJc w:val="left"/>
      <w:pPr>
        <w:ind w:left="43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70E4765A">
      <w:start w:val="1"/>
      <w:numFmt w:val="bullet"/>
      <w:lvlText w:val="o"/>
      <w:lvlJc w:val="left"/>
      <w:pPr>
        <w:ind w:left="50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E7A0913E">
      <w:start w:val="1"/>
      <w:numFmt w:val="bullet"/>
      <w:lvlText w:val="▪"/>
      <w:lvlJc w:val="left"/>
      <w:pPr>
        <w:ind w:left="57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num w:numId="1">
    <w:abstractNumId w:val="0"/>
  </w:num>
  <w:num w:numId="2">
    <w:abstractNumId w:val="6"/>
  </w:num>
  <w:num w:numId="3">
    <w:abstractNumId w:val="11"/>
  </w:num>
  <w:num w:numId="4">
    <w:abstractNumId w:val="14"/>
  </w:num>
  <w:num w:numId="5">
    <w:abstractNumId w:val="9"/>
  </w:num>
  <w:num w:numId="6">
    <w:abstractNumId w:val="5"/>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
  </w:num>
  <w:num w:numId="10">
    <w:abstractNumId w:val="3"/>
  </w:num>
  <w:num w:numId="11">
    <w:abstractNumId w:val="4"/>
  </w:num>
  <w:num w:numId="12">
    <w:abstractNumId w:val="16"/>
  </w:num>
  <w:num w:numId="13">
    <w:abstractNumId w:val="8"/>
  </w:num>
  <w:num w:numId="14">
    <w:abstractNumId w:val="15"/>
  </w:num>
  <w:num w:numId="15">
    <w:abstractNumId w:val="2"/>
  </w:num>
  <w:num w:numId="16">
    <w:abstractNumId w:val="12"/>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53F"/>
    <w:rsid w:val="00061D07"/>
    <w:rsid w:val="00083A60"/>
    <w:rsid w:val="000A04A5"/>
    <w:rsid w:val="00104CF1"/>
    <w:rsid w:val="001339D6"/>
    <w:rsid w:val="001408DD"/>
    <w:rsid w:val="001A685B"/>
    <w:rsid w:val="001B540B"/>
    <w:rsid w:val="00205A78"/>
    <w:rsid w:val="00260F03"/>
    <w:rsid w:val="00264027"/>
    <w:rsid w:val="00281676"/>
    <w:rsid w:val="002C20BF"/>
    <w:rsid w:val="002F3D62"/>
    <w:rsid w:val="0031766B"/>
    <w:rsid w:val="00365BA8"/>
    <w:rsid w:val="003E0DC9"/>
    <w:rsid w:val="00482645"/>
    <w:rsid w:val="00482811"/>
    <w:rsid w:val="00486859"/>
    <w:rsid w:val="004937EF"/>
    <w:rsid w:val="004D24DF"/>
    <w:rsid w:val="005F74AB"/>
    <w:rsid w:val="00644211"/>
    <w:rsid w:val="00676E9B"/>
    <w:rsid w:val="0071081B"/>
    <w:rsid w:val="0075256D"/>
    <w:rsid w:val="007B27A7"/>
    <w:rsid w:val="007B2E4F"/>
    <w:rsid w:val="007C0BF7"/>
    <w:rsid w:val="007C6F00"/>
    <w:rsid w:val="007D0794"/>
    <w:rsid w:val="007D18E3"/>
    <w:rsid w:val="007E1940"/>
    <w:rsid w:val="0086351F"/>
    <w:rsid w:val="0089011F"/>
    <w:rsid w:val="00907266"/>
    <w:rsid w:val="009239FF"/>
    <w:rsid w:val="0098667C"/>
    <w:rsid w:val="009C1C47"/>
    <w:rsid w:val="009F6464"/>
    <w:rsid w:val="009F7DAF"/>
    <w:rsid w:val="00A24895"/>
    <w:rsid w:val="00A72D1A"/>
    <w:rsid w:val="00AB07B2"/>
    <w:rsid w:val="00B24401"/>
    <w:rsid w:val="00B6578C"/>
    <w:rsid w:val="00D0653F"/>
    <w:rsid w:val="00D234E9"/>
    <w:rsid w:val="00D25039"/>
    <w:rsid w:val="00D45347"/>
    <w:rsid w:val="00D95341"/>
    <w:rsid w:val="00E01D57"/>
    <w:rsid w:val="00E1669A"/>
    <w:rsid w:val="00E3237B"/>
    <w:rsid w:val="00E3783D"/>
    <w:rsid w:val="00E55EC2"/>
    <w:rsid w:val="00E66B2B"/>
    <w:rsid w:val="00E701F8"/>
    <w:rsid w:val="00E85EFB"/>
    <w:rsid w:val="00EA2B31"/>
    <w:rsid w:val="00EC39EB"/>
    <w:rsid w:val="00F343CA"/>
    <w:rsid w:val="00FA6526"/>
    <w:rsid w:val="00FD2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9EE4"/>
  <w15:chartTrackingRefBased/>
  <w15:docId w15:val="{AC972942-A29B-498D-B5CB-3745D4BE6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E1669A"/>
    <w:pPr>
      <w:keepNext/>
      <w:keepLines/>
      <w:numPr>
        <w:numId w:val="4"/>
      </w:numPr>
      <w:spacing w:after="33" w:line="240" w:lineRule="auto"/>
      <w:ind w:left="987" w:right="-15" w:hanging="10"/>
      <w:outlineLvl w:val="0"/>
    </w:pPr>
    <w:rPr>
      <w:rFonts w:ascii="Times New Roman" w:eastAsia="Times New Roman" w:hAnsi="Times New Roman" w:cs="Times New Roman"/>
      <w:b/>
      <w:color w:val="4472C4"/>
      <w:sz w:val="28"/>
    </w:rPr>
  </w:style>
  <w:style w:type="paragraph" w:styleId="Heading2">
    <w:name w:val="heading 2"/>
    <w:next w:val="Normal"/>
    <w:link w:val="Heading2Char"/>
    <w:uiPriority w:val="9"/>
    <w:unhideWhenUsed/>
    <w:qFormat/>
    <w:rsid w:val="00E1669A"/>
    <w:pPr>
      <w:keepNext/>
      <w:keepLines/>
      <w:numPr>
        <w:ilvl w:val="1"/>
        <w:numId w:val="4"/>
      </w:numPr>
      <w:spacing w:after="37" w:line="240" w:lineRule="auto"/>
      <w:ind w:left="987" w:right="-15" w:hanging="10"/>
      <w:outlineLvl w:val="1"/>
    </w:pPr>
    <w:rPr>
      <w:rFonts w:ascii="Calibri" w:eastAsia="Calibri" w:hAnsi="Calibri" w:cs="Calibri"/>
      <w:color w:val="2F5496"/>
      <w:sz w:val="26"/>
    </w:rPr>
  </w:style>
  <w:style w:type="paragraph" w:styleId="Heading3">
    <w:name w:val="heading 3"/>
    <w:basedOn w:val="Normal"/>
    <w:next w:val="Normal"/>
    <w:link w:val="Heading3Char"/>
    <w:uiPriority w:val="9"/>
    <w:semiHidden/>
    <w:unhideWhenUsed/>
    <w:qFormat/>
    <w:rsid w:val="00D953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3A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83A60"/>
    <w:rPr>
      <w:color w:val="0000FF"/>
      <w:u w:val="single"/>
    </w:rPr>
  </w:style>
  <w:style w:type="character" w:customStyle="1" w:styleId="fontstyle01">
    <w:name w:val="fontstyle01"/>
    <w:basedOn w:val="DefaultParagraphFont"/>
    <w:rsid w:val="004937EF"/>
    <w:rPr>
      <w:rFonts w:ascii="TimesNewRomanPS-BoldMT" w:hAnsi="TimesNewRomanPS-BoldMT" w:hint="default"/>
      <w:b/>
      <w:bCs/>
      <w:i w:val="0"/>
      <w:iCs w:val="0"/>
      <w:color w:val="4472C4"/>
      <w:sz w:val="28"/>
      <w:szCs w:val="28"/>
    </w:rPr>
  </w:style>
  <w:style w:type="character" w:customStyle="1" w:styleId="fontstyle11">
    <w:name w:val="fontstyle11"/>
    <w:basedOn w:val="DefaultParagraphFont"/>
    <w:rsid w:val="004937EF"/>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4937EF"/>
    <w:rPr>
      <w:rFonts w:ascii="Calibri-Italic" w:hAnsi="Calibri-Italic" w:hint="default"/>
      <w:b w:val="0"/>
      <w:bCs w:val="0"/>
      <w:i/>
      <w:iCs/>
      <w:color w:val="000000"/>
      <w:sz w:val="22"/>
      <w:szCs w:val="22"/>
    </w:rPr>
  </w:style>
  <w:style w:type="character" w:customStyle="1" w:styleId="fontstyle21">
    <w:name w:val="fontstyle21"/>
    <w:basedOn w:val="DefaultParagraphFont"/>
    <w:rsid w:val="00E3237B"/>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9239FF"/>
    <w:rPr>
      <w:rFonts w:ascii="SymbolMT" w:hAnsi="SymbolMT" w:hint="default"/>
      <w:b w:val="0"/>
      <w:bCs w:val="0"/>
      <w:i w:val="0"/>
      <w:iCs w:val="0"/>
      <w:color w:val="000000"/>
      <w:sz w:val="22"/>
      <w:szCs w:val="22"/>
    </w:rPr>
  </w:style>
  <w:style w:type="character" w:customStyle="1" w:styleId="Heading1Char">
    <w:name w:val="Heading 1 Char"/>
    <w:basedOn w:val="DefaultParagraphFont"/>
    <w:link w:val="Heading1"/>
    <w:uiPriority w:val="9"/>
    <w:rsid w:val="00E1669A"/>
    <w:rPr>
      <w:rFonts w:ascii="Times New Roman" w:eastAsia="Times New Roman" w:hAnsi="Times New Roman" w:cs="Times New Roman"/>
      <w:b/>
      <w:color w:val="4472C4"/>
      <w:sz w:val="28"/>
    </w:rPr>
  </w:style>
  <w:style w:type="character" w:customStyle="1" w:styleId="Heading2Char">
    <w:name w:val="Heading 2 Char"/>
    <w:basedOn w:val="DefaultParagraphFont"/>
    <w:link w:val="Heading2"/>
    <w:uiPriority w:val="9"/>
    <w:rsid w:val="00E1669A"/>
    <w:rPr>
      <w:rFonts w:ascii="Calibri" w:eastAsia="Calibri" w:hAnsi="Calibri" w:cs="Calibri"/>
      <w:color w:val="2F5496"/>
      <w:sz w:val="26"/>
    </w:rPr>
  </w:style>
  <w:style w:type="table" w:customStyle="1" w:styleId="TableGrid">
    <w:name w:val="TableGrid"/>
    <w:rsid w:val="00E1669A"/>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D9534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D95341"/>
  </w:style>
  <w:style w:type="character" w:customStyle="1" w:styleId="mw-editsection">
    <w:name w:val="mw-editsection"/>
    <w:basedOn w:val="DefaultParagraphFont"/>
    <w:rsid w:val="00D95341"/>
  </w:style>
  <w:style w:type="character" w:customStyle="1" w:styleId="mw-editsection-bracket">
    <w:name w:val="mw-editsection-bracket"/>
    <w:basedOn w:val="DefaultParagraphFont"/>
    <w:rsid w:val="00D95341"/>
  </w:style>
  <w:style w:type="table" w:styleId="TableGrid0">
    <w:name w:val="Table Grid"/>
    <w:basedOn w:val="TableNormal"/>
    <w:uiPriority w:val="39"/>
    <w:rsid w:val="00E85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5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695184">
      <w:bodyDiv w:val="1"/>
      <w:marLeft w:val="0"/>
      <w:marRight w:val="0"/>
      <w:marTop w:val="0"/>
      <w:marBottom w:val="0"/>
      <w:divBdr>
        <w:top w:val="none" w:sz="0" w:space="0" w:color="auto"/>
        <w:left w:val="none" w:sz="0" w:space="0" w:color="auto"/>
        <w:bottom w:val="none" w:sz="0" w:space="0" w:color="auto"/>
        <w:right w:val="none" w:sz="0" w:space="0" w:color="auto"/>
      </w:divBdr>
    </w:div>
    <w:div w:id="730734816">
      <w:bodyDiv w:val="1"/>
      <w:marLeft w:val="0"/>
      <w:marRight w:val="0"/>
      <w:marTop w:val="0"/>
      <w:marBottom w:val="0"/>
      <w:divBdr>
        <w:top w:val="none" w:sz="0" w:space="0" w:color="auto"/>
        <w:left w:val="none" w:sz="0" w:space="0" w:color="auto"/>
        <w:bottom w:val="none" w:sz="0" w:space="0" w:color="auto"/>
        <w:right w:val="none" w:sz="0" w:space="0" w:color="auto"/>
      </w:divBdr>
    </w:div>
    <w:div w:id="951130888">
      <w:bodyDiv w:val="1"/>
      <w:marLeft w:val="0"/>
      <w:marRight w:val="0"/>
      <w:marTop w:val="0"/>
      <w:marBottom w:val="0"/>
      <w:divBdr>
        <w:top w:val="none" w:sz="0" w:space="0" w:color="auto"/>
        <w:left w:val="none" w:sz="0" w:space="0" w:color="auto"/>
        <w:bottom w:val="none" w:sz="0" w:space="0" w:color="auto"/>
        <w:right w:val="none" w:sz="0" w:space="0" w:color="auto"/>
      </w:divBdr>
    </w:div>
    <w:div w:id="193837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n.org/development/desa/disabilities/envision2030-goal3.html" TargetMode="External"/><Relationship Id="rId21" Type="http://schemas.openxmlformats.org/officeDocument/2006/relationships/hyperlink" Target="https://www.un.org/development/desa/disabilities/?page_id=6226&amp;preview=true" TargetMode="External"/><Relationship Id="rId42" Type="http://schemas.openxmlformats.org/officeDocument/2006/relationships/hyperlink" Target="http://www.un.org/development/desa/disabilities/envision2030-goal11.html" TargetMode="External"/><Relationship Id="rId47" Type="http://schemas.openxmlformats.org/officeDocument/2006/relationships/hyperlink" Target="http://www.un.org/development/desa/disabilities/envision2030-goal14.html" TargetMode="External"/><Relationship Id="rId84" Type="http://schemas.openxmlformats.org/officeDocument/2006/relationships/image" Target="media/image16.png"/><Relationship Id="rId89" Type="http://schemas.openxmlformats.org/officeDocument/2006/relationships/image" Target="media/image43.png"/><Relationship Id="rId16" Type="http://schemas.openxmlformats.org/officeDocument/2006/relationships/image" Target="media/image10.png"/><Relationship Id="rId11" Type="http://schemas.openxmlformats.org/officeDocument/2006/relationships/image" Target="media/image50.png"/><Relationship Id="rId32" Type="http://schemas.openxmlformats.org/officeDocument/2006/relationships/hyperlink" Target="http://www.un.org/development/desa/disabilities/envision2030-goal6.html" TargetMode="External"/><Relationship Id="rId37" Type="http://schemas.openxmlformats.org/officeDocument/2006/relationships/hyperlink" Target="http://www.un.org/development/desa/disabilities/envision2030-goal9.html" TargetMode="External"/><Relationship Id="rId53" Type="http://schemas.openxmlformats.org/officeDocument/2006/relationships/hyperlink" Target="http://www.un.org/development/desa/disabilities/envision2030-goal17.html" TargetMode="External"/><Relationship Id="rId58" Type="http://schemas.openxmlformats.org/officeDocument/2006/relationships/image" Target="media/image14.png"/><Relationship Id="rId102" Type="http://schemas.openxmlformats.org/officeDocument/2006/relationships/footer" Target="footer5.xml"/><Relationship Id="rId5" Type="http://schemas.openxmlformats.org/officeDocument/2006/relationships/footnotes" Target="footnotes.xml"/><Relationship Id="rId82" Type="http://schemas.openxmlformats.org/officeDocument/2006/relationships/image" Target="media/image32.png"/><Relationship Id="rId90" Type="http://schemas.openxmlformats.org/officeDocument/2006/relationships/image" Target="media/image44.png"/><Relationship Id="rId95" Type="http://schemas.openxmlformats.org/officeDocument/2006/relationships/image" Target="media/image110.png"/><Relationship Id="rId19" Type="http://schemas.openxmlformats.org/officeDocument/2006/relationships/image" Target="media/image2.png"/><Relationship Id="rId14" Type="http://schemas.openxmlformats.org/officeDocument/2006/relationships/image" Target="media/image8.png"/><Relationship Id="rId22" Type="http://schemas.openxmlformats.org/officeDocument/2006/relationships/hyperlink" Target="https://www.un.org/development/desa/disabilities/?page_id=6226&amp;preview=true" TargetMode="External"/><Relationship Id="rId27" Type="http://schemas.openxmlformats.org/officeDocument/2006/relationships/hyperlink" Target="http://www.un.org/development/desa/disabilities/envision2030-goal4.html" TargetMode="External"/><Relationship Id="rId30" Type="http://schemas.openxmlformats.org/officeDocument/2006/relationships/hyperlink" Target="http://www.un.org/development/desa/disabilities/envision2030-goal5.html" TargetMode="External"/><Relationship Id="rId35" Type="http://schemas.openxmlformats.org/officeDocument/2006/relationships/hyperlink" Target="http://www.un.org/development/desa/disabilities/envision2030-goal8.html" TargetMode="External"/><Relationship Id="rId43" Type="http://schemas.openxmlformats.org/officeDocument/2006/relationships/hyperlink" Target="http://www.un.org/development/desa/disabilities/envision2030-goal12.html" TargetMode="External"/><Relationship Id="rId48" Type="http://schemas.openxmlformats.org/officeDocument/2006/relationships/hyperlink" Target="http://www.un.org/development/desa/disabilities/envision2030-goal14.html" TargetMode="External"/><Relationship Id="rId56" Type="http://schemas.openxmlformats.org/officeDocument/2006/relationships/hyperlink" Target="http://www.un.org/development/desa/disabilities/envision2030-goal4.html" TargetMode="External"/><Relationship Id="rId100" Type="http://schemas.openxmlformats.org/officeDocument/2006/relationships/image" Target="media/image23.jp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www.un.org/development/desa/disabilities/envision2030-goal16.html" TargetMode="External"/><Relationship Id="rId85" Type="http://schemas.openxmlformats.org/officeDocument/2006/relationships/image" Target="media/image17.png"/><Relationship Id="rId93" Type="http://schemas.openxmlformats.org/officeDocument/2006/relationships/image" Target="media/image21.png"/><Relationship Id="rId9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un.org/development/desa/disabilities/envision2030-goal3.html" TargetMode="External"/><Relationship Id="rId33" Type="http://schemas.openxmlformats.org/officeDocument/2006/relationships/hyperlink" Target="http://www.un.org/development/desa/disabilities/envision2030-goal7.html" TargetMode="External"/><Relationship Id="rId38" Type="http://schemas.openxmlformats.org/officeDocument/2006/relationships/hyperlink" Target="http://www.un.org/development/desa/disabilities/envision2030-goal9.html" TargetMode="External"/><Relationship Id="rId46" Type="http://schemas.openxmlformats.org/officeDocument/2006/relationships/hyperlink" Target="http://www.un.org/development/desa/disabilities/envision2030-goal13.html" TargetMode="External"/><Relationship Id="rId103" Type="http://schemas.openxmlformats.org/officeDocument/2006/relationships/footer" Target="footer6.xml"/><Relationship Id="rId20" Type="http://schemas.openxmlformats.org/officeDocument/2006/relationships/image" Target="media/image13.png"/><Relationship Id="rId41" Type="http://schemas.openxmlformats.org/officeDocument/2006/relationships/hyperlink" Target="http://www.un.org/development/desa/disabilities/envision2030-goal11.html" TargetMode="External"/><Relationship Id="rId54" Type="http://schemas.openxmlformats.org/officeDocument/2006/relationships/hyperlink" Target="http://www.un.org/development/desa/disabilities/envision2030-goal17.html" TargetMode="External"/><Relationship Id="rId83" Type="http://schemas.openxmlformats.org/officeDocument/2006/relationships/image" Target="media/image15.png"/><Relationship Id="rId88" Type="http://schemas.openxmlformats.org/officeDocument/2006/relationships/image" Target="media/image18.png"/><Relationship Id="rId91" Type="http://schemas.openxmlformats.org/officeDocument/2006/relationships/image" Target="media/image19.png"/><Relationship Id="rId96"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un.org/development/desa/disabilities/envision2030-goal2.html" TargetMode="External"/><Relationship Id="rId28" Type="http://schemas.openxmlformats.org/officeDocument/2006/relationships/hyperlink" Target="http://www.un.org/development/desa/disabilities/envision2030-goal4.html" TargetMode="External"/><Relationship Id="rId36" Type="http://schemas.openxmlformats.org/officeDocument/2006/relationships/hyperlink" Target="http://www.un.org/development/desa/disabilities/envision2030-goal8.html" TargetMode="External"/><Relationship Id="rId49" Type="http://schemas.openxmlformats.org/officeDocument/2006/relationships/hyperlink" Target="http://www.un.org/development/desa/disabilities/envision2030-goal15.html" TargetMode="External"/><Relationship Id="rId57" Type="http://schemas.openxmlformats.org/officeDocument/2006/relationships/hyperlink" Target="http://www.un.org/development/desa/disabilities/envision2030-goal8.html" TargetMode="External"/><Relationship Id="rId106" Type="http://schemas.openxmlformats.org/officeDocument/2006/relationships/theme" Target="theme/theme1.xml"/><Relationship Id="rId31" Type="http://schemas.openxmlformats.org/officeDocument/2006/relationships/hyperlink" Target="http://www.un.org/development/desa/disabilities/envision2030-goal5.html" TargetMode="External"/><Relationship Id="rId44" Type="http://schemas.openxmlformats.org/officeDocument/2006/relationships/hyperlink" Target="http://www.un.org/development/desa/disabilities/envision2030-goal12.html" TargetMode="External"/><Relationship Id="rId52" Type="http://schemas.openxmlformats.org/officeDocument/2006/relationships/hyperlink" Target="http://www.un.org/development/desa/disabilities/envision2030-goal16.html" TargetMode="External"/><Relationship Id="rId81" Type="http://schemas.openxmlformats.org/officeDocument/2006/relationships/image" Target="media/image37.png"/><Relationship Id="rId60"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22.png"/><Relationship Id="rId99" Type="http://schemas.openxmlformats.org/officeDocument/2006/relationships/footer" Target="footer3.xml"/><Relationship Id="rId10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un.org/development/desa/disabilities/envision2030-goal10.html" TargetMode="External"/><Relationship Id="rId34" Type="http://schemas.openxmlformats.org/officeDocument/2006/relationships/hyperlink" Target="http://www.un.org/development/desa/disabilities/envision2030-goal8.html" TargetMode="External"/><Relationship Id="rId50" Type="http://schemas.openxmlformats.org/officeDocument/2006/relationships/hyperlink" Target="http://www.un.org/development/desa/disabilities/envision2030-goal15.html" TargetMode="External"/><Relationship Id="rId55" Type="http://schemas.openxmlformats.org/officeDocument/2006/relationships/hyperlink" Target="http://www.un.org/development/desa/disabilities/envision2030-goal4.html" TargetMode="External"/><Relationship Id="rId97" Type="http://schemas.openxmlformats.org/officeDocument/2006/relationships/footer" Target="footer1.xml"/><Relationship Id="rId104" Type="http://schemas.openxmlformats.org/officeDocument/2006/relationships/image" Target="media/image24.png"/><Relationship Id="rId7" Type="http://schemas.openxmlformats.org/officeDocument/2006/relationships/image" Target="media/image3.png"/><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www.un.org/development/desa/disabilities/envision2030-goal4.html" TargetMode="External"/><Relationship Id="rId24" Type="http://schemas.openxmlformats.org/officeDocument/2006/relationships/hyperlink" Target="http://www.un.org/development/desa/disabilities/envision2030-goal2.html" TargetMode="External"/><Relationship Id="rId40" Type="http://schemas.openxmlformats.org/officeDocument/2006/relationships/hyperlink" Target="http://www.un.org/development/desa/disabilities/envision2030-goal10.html" TargetMode="External"/><Relationship Id="rId45" Type="http://schemas.openxmlformats.org/officeDocument/2006/relationships/hyperlink" Target="http://www.un.org/development/desa/disabilities/envision2030-goal13.html" TargetMode="External"/><Relationship Id="rId87" Type="http://schemas.openxmlformats.org/officeDocument/2006/relationships/image" Target="media/image4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1533</TotalTime>
  <Pages>35</Pages>
  <Words>8897</Words>
  <Characters>50714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6</cp:revision>
  <dcterms:created xsi:type="dcterms:W3CDTF">2021-08-01T19:27:00Z</dcterms:created>
  <dcterms:modified xsi:type="dcterms:W3CDTF">2022-09-10T09:32:00Z</dcterms:modified>
</cp:coreProperties>
</file>