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4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 "Отчёт по лабораторной работе №7</w:t>
      </w:r>
    </w:p>
    <w:p>
      <w:pPr>
        <w:pStyle w:val="BodyText"/>
      </w:pPr>
      <w:r>
        <w:t xml:space="preserve">Математическое моделирование"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Модель распространения рекламы. Вариант №59</w:t>
      </w:r>
      <w:r>
        <w:t xml:space="preserve">”</w:t>
      </w:r>
      <w:r>
        <w:t xml:space="preserve"> </w:t>
      </w:r>
      <w:r>
        <w:t xml:space="preserve">author: " Негматуллаев Бежан Шухратович,</w:t>
      </w:r>
    </w:p>
    <w:p>
      <w:pPr>
        <w:pStyle w:val="BodyText"/>
      </w:pPr>
      <w:r>
        <w:t xml:space="preserve">НФИбд-02-21, 1032215469"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Times New Roman</w:t>
      </w:r>
      <w:r>
        <w:t xml:space="preserve"> </w:t>
      </w:r>
      <w:r>
        <w:t xml:space="preserve">romanfont: Times New Roman</w:t>
      </w:r>
      <w:r>
        <w:t xml:space="preserve"> </w:t>
      </w:r>
      <w:r>
        <w:t xml:space="preserve">sansfont: Times New Roman</w:t>
      </w:r>
      <w:r>
        <w:t xml:space="preserve"> </w:t>
      </w:r>
      <w:r>
        <w:t xml:space="preserve">monofont: Times New Roman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эффективности рекламы.</w:t>
      </w:r>
    </w:p>
    <w:bookmarkEnd w:id="26"/>
    <w:bookmarkStart w:id="3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8" w:name="fig:0001"/>
      <w:r>
        <w:drawing>
          <wp:inline>
            <wp:extent cx="4985886" cy="3503595"/>
            <wp:effectExtent b="0" l="0" r="0" t="0"/>
            <wp:docPr descr="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Screens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30" w:name="fig:0002"/>
      <w:r>
        <w:drawing>
          <wp:inline>
            <wp:extent cx="5334000" cy="2126139"/>
            <wp:effectExtent b="0" l="0" r="0" t="0"/>
            <wp:docPr descr="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Screens/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логистической кривой</w:t>
      </w:r>
    </w:p>
    <w:bookmarkEnd w:id="31"/>
    <w:bookmarkStart w:id="3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59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3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0.74</m:t>
        </m:r>
        <m:r>
          <m:rPr>
            <m:sty m:val="p"/>
          </m:rPr>
          <m:t>+</m:t>
        </m:r>
        <m:r>
          <m:t>0.000047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3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0.000047</m:t>
        </m:r>
        <m:r>
          <m:rPr>
            <m:sty m:val="p"/>
          </m:rPr>
          <m:t>+</m:t>
        </m:r>
        <m:r>
          <m:t>0.84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3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0.84</m:t>
        </m:r>
        <m:r>
          <m:rPr>
            <m:nor/>
            <m:sty m:val="p"/>
          </m:rPr>
          <m:t>cos</m:t>
        </m:r>
        <m:r>
          <m:t>t</m:t>
        </m:r>
        <m:r>
          <m:rPr>
            <m:sty m:val="p"/>
          </m:rPr>
          <m:t>+</m:t>
        </m:r>
        <m:r>
          <m:t>0.84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*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709</m:t>
        </m:r>
      </m:oMath>
      <w:r>
        <w:t xml:space="preserve">, в начальный момент о товаре знает 4 человека.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32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1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33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0.74</m:t>
        </m:r>
        <m:r>
          <m:rPr>
            <m:sty m:val="p"/>
          </m:rPr>
          <m:t>+</m:t>
        </m:r>
        <m:r>
          <m:t>0.000047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709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(n) = u</w:t>
      </w:r>
      <w:r>
        <w:br/>
      </w:r>
      <w:r>
        <w:rPr>
          <w:rStyle w:val="VerbatimChar"/>
        </w:rPr>
        <w:t xml:space="preserve">  du[1] = (0.74 + 0.000047*u[1])*(N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title = "Эффективность рекламы ",</w:t>
      </w:r>
      <w:r>
        <w:br/>
      </w:r>
      <w:r>
        <w:rPr>
          <w:rStyle w:val="VerbatimChar"/>
        </w:rPr>
        <w:t xml:space="preserve">         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n,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br/>
      </w:r>
      <w:r>
        <w:rPr>
          <w:rStyle w:val="VerbatimChar"/>
        </w:rPr>
        <w:t xml:space="preserve">savefig(plt, "lab07_1.png")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0.000047</m:t>
        </m:r>
        <m:r>
          <m:rPr>
            <m:sty m:val="p"/>
          </m:rPr>
          <m:t>+</m:t>
        </m:r>
        <m:r>
          <m:t>0.84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br/>
      </w:r>
      <w:r>
        <w:rPr>
          <w:rStyle w:val="VerbatimChar"/>
        </w:rPr>
        <w:t xml:space="preserve">N = 709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(n) = u</w:t>
      </w:r>
      <w:r>
        <w:br/>
      </w:r>
      <w:r>
        <w:rPr>
          <w:rStyle w:val="VerbatimChar"/>
        </w:rPr>
        <w:t xml:space="preserve">  du[1] = (0.000047 + 0.84*u[1])*(N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if sol(t, Val{1})[1] &gt; max_dn</w:t>
      </w:r>
      <w:r>
        <w:br/>
      </w:r>
      <w:r>
        <w:rPr>
          <w:rStyle w:val="VerbatimChar"/>
        </w:rPr>
        <w:t xml:space="preserve">    global max_dn = sol(t, Val{1})[1]</w:t>
      </w:r>
      <w:r>
        <w:br/>
      </w:r>
      <w:r>
        <w:rPr>
          <w:rStyle w:val="VerbatimChar"/>
        </w:rPr>
        <w:t xml:space="preserve">    global max_dn_t = t</w:t>
      </w:r>
      <w:r>
        <w:br/>
      </w:r>
      <w:r>
        <w:rPr>
          <w:rStyle w:val="VerbatimChar"/>
        </w:rPr>
        <w:t xml:space="preserve">    global max_dn_n = n[i]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title = "Эффективность рекламы",</w:t>
      </w:r>
      <w:r>
        <w:br/>
      </w:r>
      <w:r>
        <w:rPr>
          <w:rStyle w:val="VerbatimChar"/>
        </w:rPr>
        <w:t xml:space="preserve">         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n,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[max_dn_t],</w:t>
      </w:r>
      <w:r>
        <w:br/>
      </w:r>
      <w:r>
        <w:rPr>
          <w:rStyle w:val="VerbatimChar"/>
        </w:rPr>
        <w:t xml:space="preserve">      [max_dn_n],</w:t>
      </w:r>
      <w:r>
        <w:br/>
      </w:r>
      <w:r>
        <w:rPr>
          <w:rStyle w:val="VerbatimChar"/>
        </w:rPr>
        <w:t xml:space="preserve">      seriestype = :scatter,</w:t>
      </w:r>
      <w:r>
        <w:br/>
      </w:r>
      <w:r>
        <w:rPr>
          <w:rStyle w:val="VerbatimChar"/>
        </w:rPr>
        <w:t xml:space="preserve">      color = :red)</w:t>
      </w:r>
      <w:r>
        <w:br/>
      </w:r>
      <w:r>
        <w:br/>
      </w:r>
      <w:r>
        <w:rPr>
          <w:rStyle w:val="VerbatimChar"/>
        </w:rPr>
        <w:t xml:space="preserve">savefig(plt, "lab07_2.png")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0.84</m:t>
        </m:r>
        <m:r>
          <m:rPr>
            <m:nor/>
            <m:sty m:val="p"/>
          </m:rPr>
          <m:t>cos</m:t>
        </m:r>
        <m:r>
          <m:t>t</m:t>
        </m:r>
        <m:r>
          <m:rPr>
            <m:sty m:val="p"/>
          </m:rPr>
          <m:t>+</m:t>
        </m:r>
        <m:r>
          <m:t>0.84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*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709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(n) = u</w:t>
      </w:r>
      <w:r>
        <w:br/>
      </w:r>
      <w:r>
        <w:rPr>
          <w:rStyle w:val="VerbatimChar"/>
        </w:rPr>
        <w:t xml:space="preserve">  du[1] = (0.84*sin(t) + 0.84*t*u[1])*(N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title = "Эффективность рекламы ",</w:t>
      </w:r>
      <w:r>
        <w:br/>
      </w:r>
      <w:r>
        <w:rPr>
          <w:rStyle w:val="VerbatimChar"/>
        </w:rPr>
        <w:t xml:space="preserve">         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n,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br/>
      </w:r>
      <w:r>
        <w:rPr>
          <w:rStyle w:val="VerbatimChar"/>
        </w:rPr>
        <w:t xml:space="preserve">savefig(plt, "lab07_3.png")</w:t>
      </w:r>
    </w:p>
    <w:bookmarkEnd w:id="33"/>
    <w:bookmarkStart w:id="40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bookmarkStart w:id="35" w:name="fig:001"/>
      <w:r>
        <w:drawing>
          <wp:inline>
            <wp:extent cx="5334000" cy="3556000"/>
            <wp:effectExtent b="0" l="0" r="0" t="0"/>
            <wp:docPr descr="График распространения рекламы для первого случая, построенный на языке Julia" title="" id="1" name="Picture"/>
            <a:graphic>
              <a:graphicData uri="http://schemas.openxmlformats.org/drawingml/2006/picture">
                <pic:pic>
                  <pic:nvPicPr>
                    <pic:cNvPr descr="Screens/j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График распространения рекламы для первого случая, построенный на языке Julia</w:t>
      </w:r>
    </w:p>
    <w:p>
      <w:pPr>
        <w:pStyle w:val="CaptionedFigure"/>
      </w:pPr>
      <w:bookmarkStart w:id="37" w:name="fig:002"/>
      <w:r>
        <w:drawing>
          <wp:inline>
            <wp:extent cx="5334000" cy="3556000"/>
            <wp:effectExtent b="0" l="0" r="0" t="0"/>
            <wp:docPr descr="График распространения рекламы для второго случая, построенный на языке Julia" title="" id="1" name="Picture"/>
            <a:graphic>
              <a:graphicData uri="http://schemas.openxmlformats.org/drawingml/2006/picture">
                <pic:pic>
                  <pic:nvPicPr>
                    <pic:cNvPr descr="Screens/j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График распространения рекламы для второго случая, построенный на языке Julia</w:t>
      </w:r>
    </w:p>
    <w:p>
      <w:pPr>
        <w:pStyle w:val="CaptionedFigure"/>
      </w:pPr>
      <w:bookmarkStart w:id="39" w:name="fig:003"/>
      <w:r>
        <w:drawing>
          <wp:inline>
            <wp:extent cx="5334000" cy="3556000"/>
            <wp:effectExtent b="0" l="0" r="0" t="0"/>
            <wp:docPr descr="График распространения рекламы для третьего случая, построенный на языке Julia" title="" id="1" name="Picture"/>
            <a:graphic>
              <a:graphicData uri="http://schemas.openxmlformats.org/drawingml/2006/picture">
                <pic:pic>
                  <pic:nvPicPr>
                    <pic:cNvPr descr="Screens/jl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График распространения рекламы для третьего случая, построенный на языке Julia</w:t>
      </w:r>
    </w:p>
    <w:bookmarkEnd w:id="40"/>
    <w:bookmarkEnd w:id="41"/>
    <w:bookmarkStart w:id="49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0.74</m:t>
        </m:r>
        <m:r>
          <m:rPr>
            <m:sty m:val="p"/>
          </m:rPr>
          <m:t>+</m:t>
        </m:r>
        <m:r>
          <m:t>0.000047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Real N = 709;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(0.74 + 0.000047*n)*(N-n);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30, Tolerance = 1e-6, Interval = 0.05));</w:t>
      </w:r>
      <w:r>
        <w:br/>
      </w:r>
      <w:r>
        <w:rPr>
          <w:rStyle w:val="VerbatimChar"/>
        </w:rPr>
        <w:t xml:space="preserve">end lab07_1;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0.000047</m:t>
        </m:r>
        <m:r>
          <m:rPr>
            <m:sty m:val="p"/>
          </m:rPr>
          <m:t>+</m:t>
        </m:r>
        <m:r>
          <m:t>0.84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709;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(0.000047 + 0.84*n)*(N-n);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0.1, Tolerance = 1e-6, Interval = 0.002));</w:t>
      </w:r>
      <w:r>
        <w:br/>
      </w:r>
      <w:r>
        <w:rPr>
          <w:rStyle w:val="VerbatimChar"/>
        </w:rPr>
        <w:t xml:space="preserve">end lab07_2;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0.84</m:t>
        </m:r>
        <m:r>
          <m:rPr>
            <m:nor/>
            <m:sty m:val="p"/>
          </m:rPr>
          <m:t>cos</m:t>
        </m:r>
        <m:r>
          <m:t>t</m:t>
        </m:r>
        <m:r>
          <m:rPr>
            <m:sty m:val="p"/>
          </m:rPr>
          <m:t>+</m:t>
        </m:r>
        <m:r>
          <m:t>0.84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*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709;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(0.84 * sin(time) + 0.84*time*n)*(N-n);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0.1, Tolerance = 1e-6, Interval = 0.002));</w:t>
      </w:r>
      <w:r>
        <w:br/>
      </w:r>
      <w:r>
        <w:rPr>
          <w:rStyle w:val="VerbatimChar"/>
        </w:rPr>
        <w:t xml:space="preserve">end lab07_3;</w:t>
      </w:r>
    </w:p>
    <w:bookmarkStart w:id="48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bookmarkStart w:id="43" w:name="fig:004"/>
      <w:r>
        <w:drawing>
          <wp:inline>
            <wp:extent cx="5334000" cy="2285485"/>
            <wp:effectExtent b="0" l="0" r="0" t="0"/>
            <wp:docPr descr="График распространения рекламы для первого случая, построенный с помощью OpenModelica" title="" id="1" name="Picture"/>
            <a:graphic>
              <a:graphicData uri="http://schemas.openxmlformats.org/drawingml/2006/picture">
                <pic:pic>
                  <pic:nvPicPr>
                    <pic:cNvPr descr="Screens/m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График распространения рекламы для первого случая, построенный с помощью OpenModelica</w:t>
      </w:r>
    </w:p>
    <w:p>
      <w:pPr>
        <w:pStyle w:val="CaptionedFigure"/>
      </w:pPr>
      <w:bookmarkStart w:id="45" w:name="fig:005"/>
      <w:r>
        <w:drawing>
          <wp:inline>
            <wp:extent cx="5334000" cy="2285485"/>
            <wp:effectExtent b="0" l="0" r="0" t="0"/>
            <wp:docPr descr="График распространения рекламы для второго случая, построенный с помощью OpenModelica" title="" id="1" name="Picture"/>
            <a:graphic>
              <a:graphicData uri="http://schemas.openxmlformats.org/drawingml/2006/picture">
                <pic:pic>
                  <pic:nvPicPr>
                    <pic:cNvPr descr="Screens/m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График распространения рекламы для второго случая, построенный с помощью OpenModelica</w:t>
      </w:r>
    </w:p>
    <w:p>
      <w:pPr>
        <w:pStyle w:val="CaptionedFigure"/>
      </w:pPr>
      <w:bookmarkStart w:id="47" w:name="fig:006"/>
      <w:r>
        <w:drawing>
          <wp:inline>
            <wp:extent cx="5334000" cy="2285485"/>
            <wp:effectExtent b="0" l="0" r="0" t="0"/>
            <wp:docPr descr="График распространения рекламы для третьего случая, построенный с помощью OpenModelica" title="" id="1" name="Picture"/>
            <a:graphic>
              <a:graphicData uri="http://schemas.openxmlformats.org/drawingml/2006/picture">
                <pic:pic>
                  <pic:nvPicPr>
                    <pic:cNvPr descr="Screens/mo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График распространения рекламы для третьего случая, построенный с помощью OpenModelica</w:t>
      </w:r>
    </w:p>
    <w:bookmarkEnd w:id="48"/>
    <w:bookmarkEnd w:id="49"/>
    <w:bookmarkEnd w:id="50"/>
    <w:bookmarkStart w:id="51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распространения рекламы для трех случаев на языках Julia и OpenModelica. Построение модели распространения рекламы на языке OpenModelica занимает значительно меньше строк, чем аналогичное построение на Julia.</w:t>
      </w:r>
      <w:r>
        <w:t xml:space="preserve"> </w:t>
      </w:r>
      <w:r>
        <w:t xml:space="preserve">Кроме того, построения на языке OpenModelica проводятся относительно значения времени t по умолчанию, что упрощает нашу работу.</w:t>
      </w:r>
    </w:p>
    <w:bookmarkEnd w:id="51"/>
    <w:bookmarkStart w:id="5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в дальнейшем построена модель на языках Julia и Open Modelica.</w:t>
      </w:r>
    </w:p>
    <w:bookmarkEnd w:id="52"/>
    <w:bookmarkStart w:id="53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2024-03-21T17:49:40Z</dcterms:created>
  <dcterms:modified xsi:type="dcterms:W3CDTF">2024-03-21T17:49:40Z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